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140E5"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C63762" w:rsidRDefault="00B76779" w:rsidP="007C37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140E5" w:rsidRPr="00692B64">
        <w:rPr>
          <w:rFonts w:ascii="Times New Roman" w:eastAsia="Calibri" w:hAnsi="Times New Roman" w:cs="Times New Roman"/>
          <w:sz w:val="12"/>
          <w:szCs w:val="12"/>
        </w:rPr>
        <w:t xml:space="preserve"> </w:t>
      </w:r>
      <w:r w:rsidR="00040DB6">
        <w:rPr>
          <w:rFonts w:ascii="Times New Roman" w:eastAsia="Calibri" w:hAnsi="Times New Roman" w:cs="Times New Roman"/>
          <w:sz w:val="12"/>
          <w:szCs w:val="12"/>
        </w:rPr>
        <w:t>Постановление Главы муниципального района Сергиевский Самарской области №10/г от 19.11.2019 года «</w:t>
      </w:r>
      <w:r w:rsidR="00040DB6" w:rsidRPr="00040DB6">
        <w:rPr>
          <w:rFonts w:ascii="Times New Roman" w:eastAsia="Calibri" w:hAnsi="Times New Roman" w:cs="Times New Roman"/>
          <w:sz w:val="12"/>
          <w:szCs w:val="12"/>
        </w:rPr>
        <w:t>О назначении публичных слушаний по проекту Решения Собрания Представителей муниципального района Сергиевский  Самарской области «О внесении изменений в «Стратегию социально-экономического развития муниципального района Сергиевский Самарской области на период до 2030 года», утвержденную Решением Собрания Представителей муниципального района Сергиевский Самарской области от 26.09.2018г. №36</w:t>
      </w:r>
      <w:r w:rsidR="00040DB6">
        <w:rPr>
          <w:rFonts w:ascii="Times New Roman" w:eastAsia="Calibri" w:hAnsi="Times New Roman" w:cs="Times New Roman"/>
          <w:sz w:val="12"/>
          <w:szCs w:val="12"/>
        </w:rPr>
        <w:t>»…………….3</w:t>
      </w:r>
    </w:p>
    <w:p w:rsidR="007140E5" w:rsidRDefault="00040DB6" w:rsidP="00040DB6">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Постановление Администрации муниципального района Сергиевский  Самарской области №1544 от 19.11.2019 года «</w:t>
      </w:r>
      <w:r w:rsidRPr="00040DB6">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w:t>
      </w:r>
      <w:r>
        <w:rPr>
          <w:rFonts w:ascii="Times New Roman" w:eastAsia="Calibri" w:hAnsi="Times New Roman" w:cs="Times New Roman"/>
          <w:sz w:val="12"/>
          <w:szCs w:val="12"/>
        </w:rPr>
        <w:t>…………………………………………………………………………………………………..……………….60</w:t>
      </w:r>
    </w:p>
    <w:p w:rsidR="00040DB6" w:rsidRPr="00C63762" w:rsidRDefault="00040DB6" w:rsidP="00040DB6">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40DB6">
        <w:rPr>
          <w:rFonts w:ascii="Times New Roman" w:eastAsia="Calibri" w:hAnsi="Times New Roman" w:cs="Times New Roman"/>
          <w:sz w:val="12"/>
          <w:szCs w:val="12"/>
        </w:rPr>
        <w:t>. Постановление Администрации муниципального района Сергиевский  Самарской области №15</w:t>
      </w:r>
      <w:r>
        <w:rPr>
          <w:rFonts w:ascii="Times New Roman" w:eastAsia="Calibri" w:hAnsi="Times New Roman" w:cs="Times New Roman"/>
          <w:sz w:val="12"/>
          <w:szCs w:val="12"/>
        </w:rPr>
        <w:t>52</w:t>
      </w:r>
      <w:r w:rsidRPr="00040DB6">
        <w:rPr>
          <w:rFonts w:ascii="Times New Roman" w:eastAsia="Calibri" w:hAnsi="Times New Roman" w:cs="Times New Roman"/>
          <w:sz w:val="12"/>
          <w:szCs w:val="12"/>
        </w:rPr>
        <w:t xml:space="preserve"> от 19.11.2019 года «…Об утверждении Положения  «Об организации  в Администрации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комплаенса)»………………..………………</w:t>
      </w:r>
      <w:r>
        <w:rPr>
          <w:rFonts w:ascii="Times New Roman" w:eastAsia="Calibri" w:hAnsi="Times New Roman" w:cs="Times New Roman"/>
          <w:sz w:val="12"/>
          <w:szCs w:val="12"/>
        </w:rPr>
        <w:t>…………………</w:t>
      </w:r>
      <w:r w:rsidRPr="00040DB6">
        <w:rPr>
          <w:rFonts w:ascii="Times New Roman" w:eastAsia="Calibri" w:hAnsi="Times New Roman" w:cs="Times New Roman"/>
          <w:sz w:val="12"/>
          <w:szCs w:val="12"/>
        </w:rPr>
        <w:t>6</w:t>
      </w:r>
      <w:r>
        <w:rPr>
          <w:rFonts w:ascii="Times New Roman" w:eastAsia="Calibri" w:hAnsi="Times New Roman" w:cs="Times New Roman"/>
          <w:sz w:val="12"/>
          <w:szCs w:val="12"/>
        </w:rPr>
        <w:t>1</w:t>
      </w:r>
    </w:p>
    <w:p w:rsidR="007140E5" w:rsidRPr="00C63762"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63762"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63762"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63762"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AD64C5" w:rsidP="007140E5">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t xml:space="preserve">                  </w:t>
      </w: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AD64C5">
      <w:pPr>
        <w:tabs>
          <w:tab w:val="left" w:pos="284"/>
          <w:tab w:val="left" w:pos="4111"/>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181C42" w:rsidRPr="00181C42" w:rsidRDefault="00181C42" w:rsidP="00181C42">
      <w:pPr>
        <w:tabs>
          <w:tab w:val="left" w:pos="284"/>
        </w:tabs>
        <w:spacing w:after="0" w:line="240" w:lineRule="auto"/>
        <w:jc w:val="center"/>
        <w:rPr>
          <w:rFonts w:ascii="Times New Roman" w:eastAsia="Calibri" w:hAnsi="Times New Roman" w:cs="Times New Roman"/>
          <w:sz w:val="12"/>
          <w:szCs w:val="12"/>
        </w:rPr>
      </w:pPr>
    </w:p>
    <w:p w:rsidR="00181C42" w:rsidRPr="00181C42" w:rsidRDefault="00181C42" w:rsidP="00181C42">
      <w:pPr>
        <w:tabs>
          <w:tab w:val="left" w:pos="284"/>
        </w:tabs>
        <w:spacing w:after="0" w:line="240" w:lineRule="auto"/>
        <w:jc w:val="center"/>
        <w:rPr>
          <w:rFonts w:ascii="Times New Roman" w:eastAsia="Calibri" w:hAnsi="Times New Roman" w:cs="Times New Roman"/>
          <w:sz w:val="12"/>
          <w:szCs w:val="12"/>
        </w:rPr>
      </w:pPr>
    </w:p>
    <w:p w:rsidR="00181C42" w:rsidRDefault="00181C42" w:rsidP="00181C42">
      <w:pPr>
        <w:tabs>
          <w:tab w:val="left" w:pos="284"/>
        </w:tabs>
        <w:spacing w:after="0" w:line="240" w:lineRule="auto"/>
        <w:jc w:val="center"/>
        <w:rPr>
          <w:rFonts w:ascii="Times New Roman" w:eastAsia="Calibri" w:hAnsi="Times New Roman" w:cs="Times New Roman"/>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7C37FA" w:rsidRDefault="007C37FA" w:rsidP="007140E5">
      <w:pPr>
        <w:tabs>
          <w:tab w:val="left" w:pos="284"/>
        </w:tabs>
        <w:spacing w:after="0" w:line="240" w:lineRule="auto"/>
        <w:jc w:val="center"/>
        <w:rPr>
          <w:rFonts w:ascii="Times New Roman" w:eastAsia="Calibri" w:hAnsi="Times New Roman" w:cs="Times New Roman"/>
          <w:b/>
          <w:bCs/>
          <w:sz w:val="12"/>
          <w:szCs w:val="12"/>
        </w:rPr>
      </w:pPr>
    </w:p>
    <w:p w:rsidR="007C37FA" w:rsidRDefault="007C37FA" w:rsidP="007140E5">
      <w:pPr>
        <w:tabs>
          <w:tab w:val="left" w:pos="284"/>
        </w:tabs>
        <w:spacing w:after="0" w:line="240" w:lineRule="auto"/>
        <w:jc w:val="center"/>
        <w:rPr>
          <w:rFonts w:ascii="Times New Roman" w:eastAsia="Calibri" w:hAnsi="Times New Roman" w:cs="Times New Roman"/>
          <w:b/>
          <w:bCs/>
          <w:sz w:val="12"/>
          <w:szCs w:val="12"/>
        </w:rPr>
      </w:pPr>
    </w:p>
    <w:p w:rsidR="00040DB6" w:rsidRDefault="00040DB6" w:rsidP="007C37FA">
      <w:pPr>
        <w:tabs>
          <w:tab w:val="left" w:pos="284"/>
        </w:tabs>
        <w:spacing w:after="0" w:line="240" w:lineRule="auto"/>
        <w:jc w:val="center"/>
        <w:rPr>
          <w:rFonts w:ascii="Times New Roman" w:eastAsia="Calibri" w:hAnsi="Times New Roman" w:cs="Times New Roman"/>
          <w:b/>
          <w:bCs/>
          <w:sz w:val="12"/>
          <w:szCs w:val="12"/>
        </w:rPr>
      </w:pPr>
    </w:p>
    <w:p w:rsidR="00040DB6" w:rsidRDefault="00040DB6" w:rsidP="007C37FA">
      <w:pPr>
        <w:tabs>
          <w:tab w:val="left" w:pos="284"/>
        </w:tabs>
        <w:spacing w:after="0" w:line="240" w:lineRule="auto"/>
        <w:jc w:val="center"/>
        <w:rPr>
          <w:rFonts w:ascii="Times New Roman" w:eastAsia="Calibri" w:hAnsi="Times New Roman" w:cs="Times New Roman"/>
          <w:b/>
          <w:bCs/>
          <w:sz w:val="12"/>
          <w:szCs w:val="12"/>
        </w:rPr>
      </w:pPr>
    </w:p>
    <w:p w:rsidR="00040DB6" w:rsidRDefault="00040DB6" w:rsidP="007C37FA">
      <w:pPr>
        <w:tabs>
          <w:tab w:val="left" w:pos="284"/>
        </w:tabs>
        <w:spacing w:after="0" w:line="240" w:lineRule="auto"/>
        <w:jc w:val="center"/>
        <w:rPr>
          <w:rFonts w:ascii="Times New Roman" w:eastAsia="Calibri" w:hAnsi="Times New Roman" w:cs="Times New Roman"/>
          <w:b/>
          <w:bCs/>
          <w:sz w:val="12"/>
          <w:szCs w:val="12"/>
        </w:rPr>
      </w:pPr>
    </w:p>
    <w:p w:rsidR="00040DB6" w:rsidRDefault="00040DB6" w:rsidP="007C37FA">
      <w:pPr>
        <w:tabs>
          <w:tab w:val="left" w:pos="284"/>
        </w:tabs>
        <w:spacing w:after="0" w:line="240" w:lineRule="auto"/>
        <w:jc w:val="center"/>
        <w:rPr>
          <w:rFonts w:ascii="Times New Roman" w:eastAsia="Calibri" w:hAnsi="Times New Roman" w:cs="Times New Roman"/>
          <w:b/>
          <w:bCs/>
          <w:sz w:val="12"/>
          <w:szCs w:val="12"/>
        </w:rPr>
      </w:pPr>
    </w:p>
    <w:p w:rsidR="00040DB6" w:rsidRDefault="00040DB6" w:rsidP="007C37FA">
      <w:pPr>
        <w:tabs>
          <w:tab w:val="left" w:pos="284"/>
        </w:tabs>
        <w:spacing w:after="0" w:line="240" w:lineRule="auto"/>
        <w:jc w:val="center"/>
        <w:rPr>
          <w:rFonts w:ascii="Times New Roman" w:eastAsia="Calibri" w:hAnsi="Times New Roman" w:cs="Times New Roman"/>
          <w:b/>
          <w:bCs/>
          <w:sz w:val="12"/>
          <w:szCs w:val="12"/>
        </w:rPr>
      </w:pPr>
    </w:p>
    <w:p w:rsidR="007140E5" w:rsidRDefault="007140E5" w:rsidP="007C37FA">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lastRenderedPageBreak/>
        <w:t xml:space="preserve">ГЛАВА </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МУНИЦИПАЛЬНОГО РАЙОНА </w:t>
      </w:r>
      <w:r w:rsidR="0059439A">
        <w:rPr>
          <w:rFonts w:ascii="Times New Roman" w:eastAsia="Calibri" w:hAnsi="Times New Roman" w:cs="Times New Roman"/>
          <w:b/>
          <w:bCs/>
          <w:sz w:val="12"/>
          <w:szCs w:val="12"/>
        </w:rPr>
        <w:t>СЕРГИЕВСКИЙ</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САМАРСКОЙ ОБЛАСТИ</w:t>
      </w: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140E5" w:rsidRDefault="0059439A" w:rsidP="007140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007C37FA">
        <w:rPr>
          <w:rFonts w:ascii="Times New Roman" w:eastAsia="Calibri" w:hAnsi="Times New Roman" w:cs="Times New Roman"/>
          <w:sz w:val="12"/>
          <w:szCs w:val="12"/>
        </w:rPr>
        <w:t xml:space="preserve"> ноября </w:t>
      </w:r>
      <w:r w:rsidR="007140E5">
        <w:rPr>
          <w:rFonts w:ascii="Times New Roman" w:eastAsia="Calibri" w:hAnsi="Times New Roman" w:cs="Times New Roman"/>
          <w:sz w:val="12"/>
          <w:szCs w:val="12"/>
        </w:rPr>
        <w:t xml:space="preserve">  2019г.    </w:t>
      </w:r>
      <w:r w:rsidR="007140E5" w:rsidRPr="00713631">
        <w:rPr>
          <w:rFonts w:ascii="Times New Roman" w:eastAsia="Calibri" w:hAnsi="Times New Roman" w:cs="Times New Roman"/>
          <w:sz w:val="12"/>
          <w:szCs w:val="12"/>
        </w:rPr>
        <w:t xml:space="preserve">                                                                                                                    </w:t>
      </w:r>
      <w:r w:rsidR="007140E5">
        <w:rPr>
          <w:rFonts w:ascii="Times New Roman" w:eastAsia="Calibri" w:hAnsi="Times New Roman" w:cs="Times New Roman"/>
          <w:sz w:val="12"/>
          <w:szCs w:val="12"/>
        </w:rPr>
        <w:t xml:space="preserve">   </w:t>
      </w:r>
      <w:r w:rsidR="007140E5" w:rsidRPr="00713631">
        <w:rPr>
          <w:rFonts w:ascii="Times New Roman" w:eastAsia="Calibri" w:hAnsi="Times New Roman" w:cs="Times New Roman"/>
          <w:sz w:val="12"/>
          <w:szCs w:val="12"/>
        </w:rPr>
        <w:t xml:space="preserve">                                                                                 </w:t>
      </w:r>
      <w:r w:rsidR="007140E5">
        <w:rPr>
          <w:rFonts w:ascii="Times New Roman" w:eastAsia="Calibri" w:hAnsi="Times New Roman" w:cs="Times New Roman"/>
          <w:sz w:val="12"/>
          <w:szCs w:val="12"/>
        </w:rPr>
        <w:t xml:space="preserve">    №</w:t>
      </w:r>
      <w:r>
        <w:rPr>
          <w:rFonts w:ascii="Times New Roman" w:eastAsia="Calibri" w:hAnsi="Times New Roman" w:cs="Times New Roman"/>
          <w:sz w:val="12"/>
          <w:szCs w:val="12"/>
        </w:rPr>
        <w:t>10/г</w:t>
      </w:r>
    </w:p>
    <w:p w:rsidR="0059439A" w:rsidRDefault="0059439A" w:rsidP="008846A6">
      <w:pPr>
        <w:spacing w:after="0" w:line="240" w:lineRule="auto"/>
        <w:jc w:val="center"/>
        <w:rPr>
          <w:rFonts w:ascii="Times New Roman" w:eastAsia="Times New Roman" w:hAnsi="Times New Roman" w:cs="Times New Roman"/>
          <w:b/>
          <w:sz w:val="12"/>
          <w:szCs w:val="12"/>
          <w:lang w:eastAsia="ru-RU"/>
        </w:rPr>
      </w:pPr>
      <w:r w:rsidRPr="0059439A">
        <w:rPr>
          <w:rFonts w:ascii="Times New Roman" w:eastAsia="Times New Roman" w:hAnsi="Times New Roman" w:cs="Times New Roman"/>
          <w:b/>
          <w:sz w:val="12"/>
          <w:szCs w:val="12"/>
          <w:lang w:eastAsia="ru-RU"/>
        </w:rPr>
        <w:t>О назначении публичных слушаний по проекту Решения Собрания Представителей муниципального района Сергиевский  Самарской области «О внесении изменений в «Стратегию социально-экономического развития муниципального района Сергиевский Самарской области на период до 2030 года», утвержденную Решением Собрания Представителей муниципального района Сергиевский Самарской области от 26.09.2018г. №36</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28.06.2014 года № 172-ФЗ «О стратегическом планировании в Российской Федерации», Уставом муниципального района Сергиевский Самарской области, Порядком организации и проведения  публичных слушаний в муниципальном районе Сергиевский Самарской области, утвержденным решением Собрания Представителей муниципального района Сергиевский  от 29.10.2015г.  №09,</w:t>
      </w:r>
    </w:p>
    <w:p w:rsidR="0059439A" w:rsidRPr="0059439A" w:rsidRDefault="0059439A" w:rsidP="008846A6">
      <w:pPr>
        <w:spacing w:after="0" w:line="240" w:lineRule="auto"/>
        <w:ind w:firstLine="284"/>
        <w:jc w:val="both"/>
        <w:rPr>
          <w:rFonts w:ascii="Times New Roman" w:eastAsia="Times New Roman" w:hAnsi="Times New Roman" w:cs="Times New Roman"/>
          <w:b/>
          <w:sz w:val="12"/>
          <w:szCs w:val="12"/>
          <w:lang w:eastAsia="ru-RU"/>
        </w:rPr>
      </w:pPr>
      <w:r w:rsidRPr="0059439A">
        <w:rPr>
          <w:rFonts w:ascii="Times New Roman" w:eastAsia="Times New Roman" w:hAnsi="Times New Roman" w:cs="Times New Roman"/>
          <w:b/>
          <w:sz w:val="12"/>
          <w:szCs w:val="12"/>
          <w:lang w:eastAsia="ru-RU"/>
        </w:rPr>
        <w:t>ПОСТАНОВЛЯЮ:</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1.Вынести на публичные слушания проект Решения Собрания Представителей муниципального района Сергиевский Самарской области «О внесении изменений в «Стратегию социально-экономического развития муниципального района Сергиевский Самарской области на период до 2030 года», утвержденную Решением Собрания Представителей муниципального района Сергиевский Самарской области от 26.09.2018г. №36 (прилагается).</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2.Срок проведения публичных слушаний составляет 15 (пятнадцать) дней: с 29 ноября  2019 года по 13 декабря 2019 года.</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4.Обсуждение проекта Решения Собрания Представителей муниципального района Сергиевский Самарской области «О внесении изменений в «Стратегию социально-экономического развития муниципального района Сергиевский Самарской области на период до 2030 года», утвержденную Решением Собрания Представителей муниципального района Сергиевский Самарской области от 26.09.2018г. №36  (далее-проект решения), а также учет представленных жителями муниципального района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муниципальном районе Сергиевский Самарской области, утвержденным решением Собрания представителей муниципального района Сергиевский Самарской области от 29.10.2015 № 09.</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5.Органом, уполномоченным на организацию и проведение публичных слушаний в соответствии с настоящим постановлением, является Глава муниципального района Сергиевский Самарской области.</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6.Место проведения публичных слушаний (место ведения протокола публичных слушаний) – 446540, Самарская область, Сергиевский район, село Сергиевск, ул. Ленина, д.  22 (каб. 10).</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7.Мероприятие по информированию жителей района по вопросу обсуждения проекта решения состоится 6 декабря 2019 года в 10.00 по адресу: 446540, Самарская область, Сергиевский район, село Сергиевск, ул. Ленина, д. 22.</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8.Назначить лицом, ответственным за ведение протокола публичных слушаний и протокола мероприятия по информированию жителей муниципального района Сергиевский Самарской области по вопросу публичных слушаний, начальника отдела торговли Администрации муниципального района Сергиевский – Макарову Ольгу Вениаминовну.</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9.Прием замечаний и предложений по вопросу публичных слушаний, поступивших от жителей муниципального района Сергиевский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10.Прием замечаний и предложений по вопросу публичных слушаний оканчивается 10 декабря 2019 года.</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 xml:space="preserve">11.Опубликовать настоящее постановление, проект решения (приложение к настоящему постановлению) в газете «Сергиевский вестник» и разместить на официальном сайте Администрации муниципального района Сергиевский Самарской области в сети «Интернет». </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12.Настоящее постановление вступает в силу со дня его официального опубликования.</w:t>
      </w:r>
    </w:p>
    <w:p w:rsidR="0059439A" w:rsidRDefault="0059439A" w:rsidP="008846A6">
      <w:pPr>
        <w:spacing w:after="0" w:line="240" w:lineRule="auto"/>
        <w:ind w:firstLine="284"/>
        <w:jc w:val="right"/>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Глава</w:t>
      </w:r>
      <w:r>
        <w:rPr>
          <w:rFonts w:ascii="Times New Roman" w:eastAsia="Times New Roman" w:hAnsi="Times New Roman" w:cs="Times New Roman"/>
          <w:sz w:val="12"/>
          <w:szCs w:val="12"/>
          <w:lang w:eastAsia="ru-RU"/>
        </w:rPr>
        <w:t xml:space="preserve"> </w:t>
      </w:r>
      <w:r w:rsidRPr="0059439A">
        <w:rPr>
          <w:rFonts w:ascii="Times New Roman" w:eastAsia="Times New Roman" w:hAnsi="Times New Roman" w:cs="Times New Roman"/>
          <w:sz w:val="12"/>
          <w:szCs w:val="12"/>
          <w:lang w:eastAsia="ru-RU"/>
        </w:rPr>
        <w:t>мун</w:t>
      </w:r>
      <w:r>
        <w:rPr>
          <w:rFonts w:ascii="Times New Roman" w:eastAsia="Times New Roman" w:hAnsi="Times New Roman" w:cs="Times New Roman"/>
          <w:sz w:val="12"/>
          <w:szCs w:val="12"/>
          <w:lang w:eastAsia="ru-RU"/>
        </w:rPr>
        <w:t>иципального района Сергиевский</w:t>
      </w:r>
      <w:r w:rsidR="008846A6">
        <w:rPr>
          <w:rFonts w:ascii="Times New Roman" w:eastAsia="Times New Roman" w:hAnsi="Times New Roman" w:cs="Times New Roman"/>
          <w:sz w:val="12"/>
          <w:szCs w:val="12"/>
          <w:lang w:eastAsia="ru-RU"/>
        </w:rPr>
        <w:t xml:space="preserve"> </w:t>
      </w:r>
      <w:r w:rsidRPr="0059439A">
        <w:rPr>
          <w:rFonts w:ascii="Times New Roman" w:eastAsia="Times New Roman" w:hAnsi="Times New Roman" w:cs="Times New Roman"/>
          <w:sz w:val="12"/>
          <w:szCs w:val="12"/>
          <w:lang w:eastAsia="ru-RU"/>
        </w:rPr>
        <w:t xml:space="preserve">Самарской области                                                                            </w:t>
      </w:r>
    </w:p>
    <w:p w:rsidR="0059439A" w:rsidRDefault="0059439A" w:rsidP="008846A6">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А.А.Веселов</w:t>
      </w:r>
    </w:p>
    <w:p w:rsidR="0059439A" w:rsidRPr="0059439A" w:rsidRDefault="0059439A" w:rsidP="008846A6">
      <w:pPr>
        <w:spacing w:after="0" w:line="240" w:lineRule="auto"/>
        <w:ind w:firstLine="284"/>
        <w:jc w:val="right"/>
        <w:rPr>
          <w:rFonts w:ascii="Times New Roman" w:eastAsia="Times New Roman" w:hAnsi="Times New Roman" w:cs="Times New Roman"/>
          <w:b/>
          <w:sz w:val="12"/>
          <w:szCs w:val="12"/>
          <w:u w:val="single"/>
          <w:lang w:eastAsia="ru-RU"/>
        </w:rPr>
      </w:pPr>
      <w:r w:rsidRPr="0059439A">
        <w:rPr>
          <w:rFonts w:ascii="Times New Roman" w:eastAsia="Times New Roman" w:hAnsi="Times New Roman" w:cs="Times New Roman"/>
          <w:b/>
          <w:sz w:val="12"/>
          <w:szCs w:val="12"/>
          <w:u w:val="single"/>
          <w:lang w:eastAsia="ru-RU"/>
        </w:rPr>
        <w:t xml:space="preserve">ПРОЕКТ </w:t>
      </w:r>
    </w:p>
    <w:p w:rsidR="0059439A" w:rsidRPr="0059439A" w:rsidRDefault="0059439A" w:rsidP="008846A6">
      <w:pPr>
        <w:spacing w:after="0" w:line="240" w:lineRule="auto"/>
        <w:ind w:firstLine="284"/>
        <w:jc w:val="center"/>
        <w:rPr>
          <w:rFonts w:ascii="Times New Roman" w:eastAsia="Times New Roman" w:hAnsi="Times New Roman" w:cs="Times New Roman"/>
          <w:b/>
          <w:sz w:val="12"/>
          <w:szCs w:val="12"/>
          <w:lang w:eastAsia="ru-RU"/>
        </w:rPr>
      </w:pPr>
      <w:r w:rsidRPr="0059439A">
        <w:rPr>
          <w:rFonts w:ascii="Times New Roman" w:eastAsia="Times New Roman" w:hAnsi="Times New Roman" w:cs="Times New Roman"/>
          <w:b/>
          <w:sz w:val="12"/>
          <w:szCs w:val="12"/>
          <w:lang w:eastAsia="ru-RU"/>
        </w:rPr>
        <w:t>СОБРАНИЕ ПРЕДСТАВИТЕЛЕЙ</w:t>
      </w:r>
    </w:p>
    <w:p w:rsidR="0059439A" w:rsidRPr="0059439A" w:rsidRDefault="0059439A" w:rsidP="008846A6">
      <w:pPr>
        <w:spacing w:after="0" w:line="240" w:lineRule="auto"/>
        <w:ind w:firstLine="284"/>
        <w:jc w:val="center"/>
        <w:rPr>
          <w:rFonts w:ascii="Times New Roman" w:eastAsia="Times New Roman" w:hAnsi="Times New Roman" w:cs="Times New Roman"/>
          <w:b/>
          <w:sz w:val="12"/>
          <w:szCs w:val="12"/>
          <w:lang w:eastAsia="ru-RU"/>
        </w:rPr>
      </w:pPr>
      <w:r w:rsidRPr="0059439A">
        <w:rPr>
          <w:rFonts w:ascii="Times New Roman" w:eastAsia="Times New Roman" w:hAnsi="Times New Roman" w:cs="Times New Roman"/>
          <w:b/>
          <w:sz w:val="12"/>
          <w:szCs w:val="12"/>
          <w:lang w:eastAsia="ru-RU"/>
        </w:rPr>
        <w:t>МУНИЦИПАЛЬНОГО РАЙОНА СЕРГИЕВСКИЙ</w:t>
      </w:r>
    </w:p>
    <w:p w:rsidR="0059439A" w:rsidRPr="0059439A" w:rsidRDefault="0059439A" w:rsidP="008846A6">
      <w:pPr>
        <w:spacing w:after="0" w:line="240" w:lineRule="auto"/>
        <w:ind w:firstLine="284"/>
        <w:jc w:val="center"/>
        <w:rPr>
          <w:rFonts w:ascii="Times New Roman" w:eastAsia="Times New Roman" w:hAnsi="Times New Roman" w:cs="Times New Roman"/>
          <w:b/>
          <w:sz w:val="12"/>
          <w:szCs w:val="12"/>
          <w:lang w:eastAsia="ru-RU"/>
        </w:rPr>
      </w:pPr>
      <w:r w:rsidRPr="0059439A">
        <w:rPr>
          <w:rFonts w:ascii="Times New Roman" w:eastAsia="Times New Roman" w:hAnsi="Times New Roman" w:cs="Times New Roman"/>
          <w:b/>
          <w:sz w:val="12"/>
          <w:szCs w:val="12"/>
          <w:lang w:eastAsia="ru-RU"/>
        </w:rPr>
        <w:t>САМАРСКОЙ ОБЛАСТИ</w:t>
      </w:r>
    </w:p>
    <w:p w:rsidR="0059439A" w:rsidRDefault="0059439A" w:rsidP="008846A6">
      <w:pPr>
        <w:spacing w:after="0" w:line="240" w:lineRule="auto"/>
        <w:ind w:firstLine="284"/>
        <w:jc w:val="center"/>
        <w:rPr>
          <w:rFonts w:ascii="Times New Roman" w:eastAsia="Times New Roman" w:hAnsi="Times New Roman" w:cs="Times New Roman"/>
          <w:b/>
          <w:sz w:val="12"/>
          <w:szCs w:val="12"/>
          <w:lang w:eastAsia="ru-RU"/>
        </w:rPr>
      </w:pPr>
    </w:p>
    <w:p w:rsidR="0059439A" w:rsidRPr="0059439A" w:rsidRDefault="0059439A" w:rsidP="008846A6">
      <w:pPr>
        <w:spacing w:after="0" w:line="240" w:lineRule="auto"/>
        <w:ind w:firstLine="284"/>
        <w:jc w:val="center"/>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 xml:space="preserve">РЕШЕНИЕ      </w:t>
      </w:r>
    </w:p>
    <w:p w:rsid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 _____________ 2018г.                                                                                                                                                                            №______</w:t>
      </w:r>
    </w:p>
    <w:p w:rsidR="0059439A" w:rsidRDefault="0059439A" w:rsidP="008846A6">
      <w:pPr>
        <w:spacing w:after="0" w:line="240" w:lineRule="auto"/>
        <w:ind w:firstLine="284"/>
        <w:jc w:val="center"/>
        <w:rPr>
          <w:rFonts w:ascii="Times New Roman" w:eastAsia="Times New Roman" w:hAnsi="Times New Roman" w:cs="Times New Roman"/>
          <w:b/>
          <w:sz w:val="12"/>
          <w:szCs w:val="12"/>
          <w:lang w:eastAsia="ru-RU"/>
        </w:rPr>
      </w:pPr>
      <w:r w:rsidRPr="0059439A">
        <w:rPr>
          <w:rFonts w:ascii="Times New Roman" w:eastAsia="Times New Roman" w:hAnsi="Times New Roman" w:cs="Times New Roman"/>
          <w:b/>
          <w:sz w:val="12"/>
          <w:szCs w:val="12"/>
          <w:lang w:eastAsia="ru-RU"/>
        </w:rPr>
        <w:t>О внесении изменений в «Стратегию социально-экономического развития муниципального района Сергиевский Самарской области на период до 2030 года», утвержденную Решением Собрания Представителей муниципального района Сергиевский Самарской области от 26.09.2018г. №36</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В соответствии с Федеральным законом от 06.10.2003 N 131-ФЗ «Об общих принципах организации местного самоуправления в Российской Федерации»,  руководствуясь Уставом муниципального района Сергиевский Самарской области, с учетом заключения о результатах публичных слушаний по проекту решения Собрания представителей муниципального района Сергиевский Самарской области «О стратегии социально-экономического развития муниципального района Сергиевский  Самарской области на период до 2030 года» от    .    . 2019 года,</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Собрание Представителей муниципального района Сергиевский</w:t>
      </w:r>
    </w:p>
    <w:p w:rsidR="0059439A" w:rsidRPr="0059439A" w:rsidRDefault="0059439A" w:rsidP="008846A6">
      <w:pPr>
        <w:spacing w:after="0" w:line="240" w:lineRule="auto"/>
        <w:ind w:firstLine="284"/>
        <w:jc w:val="both"/>
        <w:rPr>
          <w:rFonts w:ascii="Times New Roman" w:eastAsia="Times New Roman" w:hAnsi="Times New Roman" w:cs="Times New Roman"/>
          <w:b/>
          <w:sz w:val="12"/>
          <w:szCs w:val="12"/>
          <w:lang w:eastAsia="ru-RU"/>
        </w:rPr>
      </w:pPr>
      <w:r w:rsidRPr="0059439A">
        <w:rPr>
          <w:rFonts w:ascii="Times New Roman" w:eastAsia="Times New Roman" w:hAnsi="Times New Roman" w:cs="Times New Roman"/>
          <w:sz w:val="12"/>
          <w:szCs w:val="12"/>
          <w:lang w:eastAsia="ru-RU"/>
        </w:rPr>
        <w:t xml:space="preserve">  </w:t>
      </w:r>
      <w:r w:rsidRPr="0059439A">
        <w:rPr>
          <w:rFonts w:ascii="Times New Roman" w:eastAsia="Times New Roman" w:hAnsi="Times New Roman" w:cs="Times New Roman"/>
          <w:b/>
          <w:sz w:val="12"/>
          <w:szCs w:val="12"/>
          <w:lang w:eastAsia="ru-RU"/>
        </w:rPr>
        <w:t>РЕШИЛО:</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1.Внести изменения в «Стратегию социально-экономического развития муниципального района Сергиевский Самарской области на период до 2030 года», утвержденную Решением Собрания Представителей муниципального района Сергиевский Самарской области от 26.09.2018г. №36, изложив:</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 xml:space="preserve"> - «Стратегию социально-экономического развития муниципального района Сергиевский Самарской области на период до 2030 года» в редакции к настоящему Решению,</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 xml:space="preserve">  -</w:t>
      </w:r>
      <w:r w:rsidR="000C2894">
        <w:rPr>
          <w:rFonts w:ascii="Times New Roman" w:eastAsia="Times New Roman" w:hAnsi="Times New Roman" w:cs="Times New Roman"/>
          <w:sz w:val="12"/>
          <w:szCs w:val="12"/>
          <w:lang w:eastAsia="ru-RU"/>
        </w:rPr>
        <w:t xml:space="preserve"> </w:t>
      </w:r>
      <w:r w:rsidRPr="0059439A">
        <w:rPr>
          <w:rFonts w:ascii="Times New Roman" w:eastAsia="Times New Roman" w:hAnsi="Times New Roman" w:cs="Times New Roman"/>
          <w:sz w:val="12"/>
          <w:szCs w:val="12"/>
          <w:lang w:eastAsia="ru-RU"/>
        </w:rPr>
        <w:t>Приложения №5 «Описание  проектов, включенных в План мероприятий по реализации  Стратегии», №6 «Поле перспективных проектных предложений (идей) по направлениям развития муниципального района Сергиевский»   в редакции к настоящему Решению.</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 xml:space="preserve">2.Опубликовать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в сети «Интернет». </w:t>
      </w:r>
    </w:p>
    <w:p w:rsidR="0059439A" w:rsidRPr="0059439A" w:rsidRDefault="0059439A" w:rsidP="008846A6">
      <w:pPr>
        <w:spacing w:after="0" w:line="240" w:lineRule="auto"/>
        <w:ind w:firstLine="284"/>
        <w:jc w:val="both"/>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 xml:space="preserve">3.Решение вступает в силу со дня его официального опубликования. </w:t>
      </w:r>
    </w:p>
    <w:p w:rsidR="0059439A" w:rsidRDefault="0059439A" w:rsidP="008846A6">
      <w:pPr>
        <w:spacing w:after="0" w:line="240" w:lineRule="auto"/>
        <w:ind w:firstLine="284"/>
        <w:jc w:val="right"/>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Глава</w:t>
      </w:r>
      <w:r w:rsidR="008846A6">
        <w:rPr>
          <w:rFonts w:ascii="Times New Roman" w:eastAsia="Times New Roman" w:hAnsi="Times New Roman" w:cs="Times New Roman"/>
          <w:sz w:val="12"/>
          <w:szCs w:val="12"/>
          <w:lang w:eastAsia="ru-RU"/>
        </w:rPr>
        <w:t xml:space="preserve"> </w:t>
      </w:r>
      <w:r w:rsidRPr="0059439A">
        <w:rPr>
          <w:rFonts w:ascii="Times New Roman" w:eastAsia="Times New Roman" w:hAnsi="Times New Roman" w:cs="Times New Roman"/>
          <w:sz w:val="12"/>
          <w:szCs w:val="12"/>
          <w:lang w:eastAsia="ru-RU"/>
        </w:rPr>
        <w:t xml:space="preserve">муниципального района Сергиевский                                                 </w:t>
      </w:r>
    </w:p>
    <w:p w:rsidR="0059439A" w:rsidRPr="0059439A" w:rsidRDefault="0059439A" w:rsidP="008846A6">
      <w:pPr>
        <w:spacing w:after="0" w:line="240" w:lineRule="auto"/>
        <w:ind w:firstLine="284"/>
        <w:jc w:val="right"/>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 xml:space="preserve"> А.А. Веселов</w:t>
      </w:r>
    </w:p>
    <w:p w:rsidR="0059439A" w:rsidRDefault="0059439A" w:rsidP="00040DB6">
      <w:pPr>
        <w:spacing w:after="0" w:line="240" w:lineRule="auto"/>
        <w:ind w:firstLine="284"/>
        <w:jc w:val="right"/>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 xml:space="preserve">Председатель Собрания представителей  муниципального района Сергиевский                                                  </w:t>
      </w:r>
    </w:p>
    <w:p w:rsidR="0059439A" w:rsidRPr="0059439A" w:rsidRDefault="0059439A" w:rsidP="008846A6">
      <w:pPr>
        <w:spacing w:after="0" w:line="240" w:lineRule="auto"/>
        <w:ind w:firstLine="284"/>
        <w:jc w:val="right"/>
        <w:rPr>
          <w:rFonts w:ascii="Times New Roman" w:eastAsia="Times New Roman" w:hAnsi="Times New Roman" w:cs="Times New Roman"/>
          <w:sz w:val="12"/>
          <w:szCs w:val="12"/>
          <w:lang w:eastAsia="ru-RU"/>
        </w:rPr>
      </w:pPr>
      <w:r w:rsidRPr="0059439A">
        <w:rPr>
          <w:rFonts w:ascii="Times New Roman" w:eastAsia="Times New Roman" w:hAnsi="Times New Roman" w:cs="Times New Roman"/>
          <w:sz w:val="12"/>
          <w:szCs w:val="12"/>
          <w:lang w:eastAsia="ru-RU"/>
        </w:rPr>
        <w:t xml:space="preserve">  Ю.В. Анцинов</w:t>
      </w:r>
    </w:p>
    <w:p w:rsidR="0059439A" w:rsidRPr="0059439A" w:rsidRDefault="008846A6" w:rsidP="008846A6">
      <w:pPr>
        <w:spacing w:after="0"/>
        <w:ind w:firstLine="284"/>
        <w:jc w:val="center"/>
        <w:rPr>
          <w:rFonts w:ascii="Times New Roman" w:eastAsia="Times New Roman" w:hAnsi="Times New Roman" w:cs="Times New Roman"/>
          <w:sz w:val="12"/>
          <w:szCs w:val="12"/>
          <w:lang w:eastAsia="ru-RU"/>
        </w:rPr>
      </w:pPr>
      <w:r>
        <w:rPr>
          <w:noProof/>
          <w:lang w:eastAsia="ru-RU"/>
        </w:rPr>
        <w:drawing>
          <wp:inline distT="0" distB="0" distL="0" distR="0" wp14:anchorId="1823990B" wp14:editId="28B30374">
            <wp:extent cx="4610100" cy="6381750"/>
            <wp:effectExtent l="0" t="0" r="0" b="0"/>
            <wp:docPr id="2" name="Рисунок 2" descr="E:\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6381750"/>
                    </a:xfrm>
                    <a:prstGeom prst="rect">
                      <a:avLst/>
                    </a:prstGeom>
                    <a:noFill/>
                    <a:ln>
                      <a:noFill/>
                    </a:ln>
                  </pic:spPr>
                </pic:pic>
              </a:graphicData>
            </a:graphic>
          </wp:inline>
        </w:drawing>
      </w:r>
    </w:p>
    <w:p w:rsidR="00040DB6" w:rsidRDefault="00040DB6" w:rsidP="009516A4">
      <w:pPr>
        <w:spacing w:after="0" w:line="240" w:lineRule="auto"/>
        <w:ind w:firstLine="284"/>
        <w:jc w:val="both"/>
        <w:rPr>
          <w:rFonts w:ascii="Times New Roman" w:eastAsia="Times New Roman" w:hAnsi="Times New Roman" w:cs="Times New Roman"/>
          <w:b/>
          <w:sz w:val="12"/>
          <w:szCs w:val="12"/>
          <w:lang w:eastAsia="ru-RU"/>
        </w:rPr>
      </w:pPr>
    </w:p>
    <w:p w:rsidR="00040DB6" w:rsidRDefault="00040DB6" w:rsidP="009516A4">
      <w:pPr>
        <w:spacing w:after="0" w:line="240" w:lineRule="auto"/>
        <w:ind w:firstLine="284"/>
        <w:jc w:val="both"/>
        <w:rPr>
          <w:rFonts w:ascii="Times New Roman" w:eastAsia="Times New Roman" w:hAnsi="Times New Roman" w:cs="Times New Roman"/>
          <w:b/>
          <w:sz w:val="12"/>
          <w:szCs w:val="12"/>
          <w:lang w:eastAsia="ru-RU"/>
        </w:rPr>
      </w:pPr>
    </w:p>
    <w:p w:rsidR="008846A6" w:rsidRPr="008846A6" w:rsidRDefault="008846A6" w:rsidP="009516A4">
      <w:pPr>
        <w:spacing w:after="0" w:line="240" w:lineRule="auto"/>
        <w:ind w:firstLine="284"/>
        <w:jc w:val="both"/>
        <w:rPr>
          <w:rFonts w:ascii="Times New Roman" w:eastAsia="Times New Roman" w:hAnsi="Times New Roman" w:cs="Times New Roman"/>
          <w:b/>
          <w:sz w:val="12"/>
          <w:szCs w:val="12"/>
          <w:lang w:eastAsia="ru-RU"/>
        </w:rPr>
      </w:pPr>
      <w:r w:rsidRPr="008846A6">
        <w:rPr>
          <w:rFonts w:ascii="Times New Roman" w:eastAsia="Times New Roman" w:hAnsi="Times New Roman" w:cs="Times New Roman"/>
          <w:b/>
          <w:sz w:val="12"/>
          <w:szCs w:val="12"/>
          <w:lang w:eastAsia="ru-RU"/>
        </w:rPr>
        <w:lastRenderedPageBreak/>
        <w:t>Оглавление</w:t>
      </w:r>
    </w:p>
    <w:p w:rsidR="008846A6" w:rsidRPr="008846A6" w:rsidRDefault="008846A6" w:rsidP="009516A4">
      <w:pPr>
        <w:spacing w:after="0" w:line="240" w:lineRule="auto"/>
        <w:ind w:firstLine="284"/>
        <w:jc w:val="both"/>
        <w:rPr>
          <w:rFonts w:ascii="Times New Roman" w:eastAsia="Times New Roman" w:hAnsi="Times New Roman" w:cs="Times New Roman"/>
          <w:b/>
          <w:sz w:val="12"/>
          <w:szCs w:val="12"/>
          <w:lang w:eastAsia="ru-RU"/>
        </w:rPr>
      </w:pPr>
      <w:r w:rsidRPr="008846A6">
        <w:rPr>
          <w:rFonts w:ascii="Times New Roman" w:eastAsia="Times New Roman" w:hAnsi="Times New Roman" w:cs="Times New Roman"/>
          <w:b/>
          <w:sz w:val="12"/>
          <w:szCs w:val="12"/>
          <w:lang w:eastAsia="ru-RU"/>
        </w:rPr>
        <w:t>1 Стратегический анализ  ситуации с  развитием муниципального района Сергиевский</w:t>
      </w:r>
      <w:r w:rsidRPr="008846A6">
        <w:rPr>
          <w:rFonts w:ascii="Times New Roman" w:eastAsia="Times New Roman" w:hAnsi="Times New Roman" w:cs="Times New Roman"/>
          <w:b/>
          <w:sz w:val="12"/>
          <w:szCs w:val="12"/>
          <w:lang w:eastAsia="ru-RU"/>
        </w:rPr>
        <w:tab/>
      </w:r>
      <w:r w:rsidR="00161DC4">
        <w:rPr>
          <w:rFonts w:ascii="Times New Roman" w:eastAsia="Times New Roman" w:hAnsi="Times New Roman" w:cs="Times New Roman"/>
          <w:b/>
          <w:sz w:val="12"/>
          <w:szCs w:val="12"/>
          <w:lang w:eastAsia="ru-RU"/>
        </w:rPr>
        <w:t xml:space="preserve">                                                           </w:t>
      </w:r>
      <w:r w:rsidR="00A90D69">
        <w:rPr>
          <w:rFonts w:ascii="Times New Roman" w:eastAsia="Times New Roman" w:hAnsi="Times New Roman" w:cs="Times New Roman"/>
          <w:b/>
          <w:sz w:val="12"/>
          <w:szCs w:val="12"/>
          <w:lang w:eastAsia="ru-RU"/>
        </w:rPr>
        <w:t>5</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1.1  Краткая характеристика текущей ситуации с развитием муниципального района Сергиевский («визитная карточка»)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5</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1.2  Краткие итоги развития муниципального района Сергиевский в рамках стратегических ориентиров 2007 года</w:t>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 xml:space="preserve">   </w:t>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6</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1.3   Особенности муниципального  района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 xml:space="preserve">   </w:t>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7</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1.4   Позиционирование муниципального района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 xml:space="preserve">  7</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1.4.1  Основания позиционирования</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 xml:space="preserve">   </w:t>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7</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1.4.2   Крупный территориально-земельный комплекс Самарской области</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 xml:space="preserve">  </w:t>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7</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1.4.3  Центр в местной системе расселения Самарской области</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 xml:space="preserve">   8</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1.4.4  Уникальная сельская агломерация</w:t>
      </w:r>
      <w:r w:rsidR="00161DC4">
        <w:rPr>
          <w:rFonts w:ascii="Times New Roman" w:eastAsia="Times New Roman" w:hAnsi="Times New Roman" w:cs="Times New Roman"/>
          <w:sz w:val="12"/>
          <w:szCs w:val="12"/>
          <w:lang w:eastAsia="ru-RU"/>
        </w:rPr>
        <w:t xml:space="preserve">                                                                                                                                      </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 xml:space="preserve">  </w:t>
      </w:r>
      <w:r w:rsidR="00161DC4">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9</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1.4.5 Транспортно-транзитный узел на северо-востоке Самарской области</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 xml:space="preserve">  9</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1.4.6  Субрегиональный центр</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A90D69">
        <w:rPr>
          <w:rFonts w:ascii="Times New Roman" w:eastAsia="Times New Roman" w:hAnsi="Times New Roman" w:cs="Times New Roman"/>
          <w:sz w:val="12"/>
          <w:szCs w:val="12"/>
          <w:lang w:eastAsia="ru-RU"/>
        </w:rPr>
        <w:t>10</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1.4.7  Сергиевские минводы - известная здравница России</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10</w:t>
      </w:r>
    </w:p>
    <w:p w:rsidR="008846A6" w:rsidRPr="008846A6" w:rsidRDefault="008846A6" w:rsidP="009516A4">
      <w:pPr>
        <w:spacing w:after="0" w:line="240" w:lineRule="auto"/>
        <w:ind w:firstLine="284"/>
        <w:jc w:val="both"/>
        <w:rPr>
          <w:rFonts w:ascii="Times New Roman" w:eastAsia="Times New Roman" w:hAnsi="Times New Roman" w:cs="Times New Roman"/>
          <w:b/>
          <w:sz w:val="12"/>
          <w:szCs w:val="12"/>
          <w:lang w:eastAsia="ru-RU"/>
        </w:rPr>
      </w:pPr>
      <w:r w:rsidRPr="008846A6">
        <w:rPr>
          <w:rFonts w:ascii="Times New Roman" w:eastAsia="Times New Roman" w:hAnsi="Times New Roman" w:cs="Times New Roman"/>
          <w:b/>
          <w:sz w:val="12"/>
          <w:szCs w:val="12"/>
          <w:lang w:eastAsia="ru-RU"/>
        </w:rPr>
        <w:t>2  Стратегический синтез социально-экономической ситуации в муниципальном районе Сергиевский</w:t>
      </w:r>
      <w:r w:rsidRPr="008846A6">
        <w:rPr>
          <w:rFonts w:ascii="Times New Roman" w:eastAsia="Times New Roman" w:hAnsi="Times New Roman" w:cs="Times New Roman"/>
          <w:b/>
          <w:sz w:val="12"/>
          <w:szCs w:val="12"/>
          <w:lang w:eastAsia="ru-RU"/>
        </w:rPr>
        <w:tab/>
      </w:r>
      <w:r w:rsidR="00161DC4">
        <w:rPr>
          <w:rFonts w:ascii="Times New Roman" w:eastAsia="Times New Roman" w:hAnsi="Times New Roman" w:cs="Times New Roman"/>
          <w:b/>
          <w:sz w:val="12"/>
          <w:szCs w:val="12"/>
          <w:lang w:eastAsia="ru-RU"/>
        </w:rPr>
        <w:t xml:space="preserve">                                </w:t>
      </w:r>
      <w:r w:rsidR="00CD38FA">
        <w:rPr>
          <w:rFonts w:ascii="Times New Roman" w:eastAsia="Times New Roman" w:hAnsi="Times New Roman" w:cs="Times New Roman"/>
          <w:b/>
          <w:sz w:val="12"/>
          <w:szCs w:val="12"/>
          <w:lang w:eastAsia="ru-RU"/>
        </w:rPr>
        <w:t xml:space="preserve"> </w:t>
      </w:r>
      <w:r w:rsidR="00161DC4">
        <w:rPr>
          <w:rFonts w:ascii="Times New Roman" w:eastAsia="Times New Roman" w:hAnsi="Times New Roman" w:cs="Times New Roman"/>
          <w:b/>
          <w:sz w:val="12"/>
          <w:szCs w:val="12"/>
          <w:lang w:eastAsia="ru-RU"/>
        </w:rPr>
        <w:t xml:space="preserve"> </w:t>
      </w:r>
      <w:r w:rsidR="005D68D4">
        <w:rPr>
          <w:rFonts w:ascii="Times New Roman" w:eastAsia="Times New Roman" w:hAnsi="Times New Roman" w:cs="Times New Roman"/>
          <w:b/>
          <w:sz w:val="12"/>
          <w:szCs w:val="12"/>
          <w:lang w:eastAsia="ru-RU"/>
        </w:rPr>
        <w:t>10</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2.1. Стратегически значимые  внутренние  и внешние возможности  и ограничения  развития</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10</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2.1.1  Группировка характеристик возможностей и ограничений развития</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10</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2.1.2  Стратегически  значимые характеристики возможностей и ограничений развития</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11</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2.1.3  Соотнесение  возможностей и ограничений  по сферам</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12</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2.1.4  Стратегические изменения возможностей и ограничений развития района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13</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2.2.   Конкурентоспособность  муниципального  района Сергиевский</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13</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2.2.1 Конкурентоспособность продукции и услуг</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13</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2.2.2 Сравнительный уровень экономического развития</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13</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2.2.3 Референтные  муниципальные  районы</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14</w:t>
      </w:r>
    </w:p>
    <w:p w:rsidR="008846A6" w:rsidRPr="008846A6" w:rsidRDefault="008846A6" w:rsidP="009516A4">
      <w:pPr>
        <w:spacing w:after="0" w:line="240" w:lineRule="auto"/>
        <w:ind w:firstLine="284"/>
        <w:jc w:val="both"/>
        <w:rPr>
          <w:rFonts w:ascii="Times New Roman" w:eastAsia="Times New Roman" w:hAnsi="Times New Roman" w:cs="Times New Roman"/>
          <w:b/>
          <w:sz w:val="12"/>
          <w:szCs w:val="12"/>
          <w:lang w:eastAsia="ru-RU"/>
        </w:rPr>
      </w:pPr>
      <w:r w:rsidRPr="008846A6">
        <w:rPr>
          <w:rFonts w:ascii="Times New Roman" w:eastAsia="Times New Roman" w:hAnsi="Times New Roman" w:cs="Times New Roman"/>
          <w:b/>
          <w:sz w:val="12"/>
          <w:szCs w:val="12"/>
          <w:lang w:eastAsia="ru-RU"/>
        </w:rPr>
        <w:t>3  Стратегические перспективы развития   муниципального района Сергиевский</w:t>
      </w:r>
      <w:r w:rsidRPr="008846A6">
        <w:rPr>
          <w:rFonts w:ascii="Times New Roman" w:eastAsia="Times New Roman" w:hAnsi="Times New Roman" w:cs="Times New Roman"/>
          <w:b/>
          <w:sz w:val="12"/>
          <w:szCs w:val="12"/>
          <w:lang w:eastAsia="ru-RU"/>
        </w:rPr>
        <w:tab/>
      </w:r>
      <w:r w:rsidR="00161DC4">
        <w:rPr>
          <w:rFonts w:ascii="Times New Roman" w:eastAsia="Times New Roman" w:hAnsi="Times New Roman" w:cs="Times New Roman"/>
          <w:b/>
          <w:sz w:val="12"/>
          <w:szCs w:val="12"/>
          <w:lang w:eastAsia="ru-RU"/>
        </w:rPr>
        <w:t xml:space="preserve">                                                                              </w:t>
      </w:r>
      <w:r w:rsidR="00CD38FA">
        <w:rPr>
          <w:rFonts w:ascii="Times New Roman" w:eastAsia="Times New Roman" w:hAnsi="Times New Roman" w:cs="Times New Roman"/>
          <w:b/>
          <w:sz w:val="12"/>
          <w:szCs w:val="12"/>
          <w:lang w:eastAsia="ru-RU"/>
        </w:rPr>
        <w:t xml:space="preserve"> </w:t>
      </w:r>
      <w:r w:rsidR="00161DC4">
        <w:rPr>
          <w:rFonts w:ascii="Times New Roman" w:eastAsia="Times New Roman" w:hAnsi="Times New Roman" w:cs="Times New Roman"/>
          <w:b/>
          <w:sz w:val="12"/>
          <w:szCs w:val="12"/>
          <w:lang w:eastAsia="ru-RU"/>
        </w:rPr>
        <w:t xml:space="preserve">  </w:t>
      </w:r>
      <w:r w:rsidR="005D68D4">
        <w:rPr>
          <w:rFonts w:ascii="Times New Roman" w:eastAsia="Times New Roman" w:hAnsi="Times New Roman" w:cs="Times New Roman"/>
          <w:b/>
          <w:sz w:val="12"/>
          <w:szCs w:val="12"/>
          <w:lang w:eastAsia="ru-RU"/>
        </w:rPr>
        <w:t>14</w:t>
      </w:r>
    </w:p>
    <w:p w:rsidR="008846A6" w:rsidRPr="008846A6" w:rsidRDefault="008846A6" w:rsidP="009516A4">
      <w:pPr>
        <w:spacing w:after="0" w:line="240" w:lineRule="auto"/>
        <w:ind w:firstLine="567"/>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3.1  Функциональные особенности  муниципального района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14</w:t>
      </w:r>
    </w:p>
    <w:p w:rsidR="008846A6" w:rsidRPr="008846A6" w:rsidRDefault="008846A6" w:rsidP="009516A4">
      <w:pPr>
        <w:spacing w:after="0" w:line="240" w:lineRule="auto"/>
        <w:ind w:firstLine="567"/>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3.2  Внешние тенденции и тренды развития, значимые для муниципального района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15</w:t>
      </w:r>
    </w:p>
    <w:p w:rsidR="008846A6" w:rsidRPr="008846A6" w:rsidRDefault="008846A6" w:rsidP="009516A4">
      <w:pPr>
        <w:spacing w:after="0" w:line="240" w:lineRule="auto"/>
        <w:ind w:firstLine="567"/>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3.3. Стратегически значимые факторы развития  муниципального района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15</w:t>
      </w:r>
    </w:p>
    <w:p w:rsidR="008846A6" w:rsidRPr="008846A6" w:rsidRDefault="008846A6" w:rsidP="009516A4">
      <w:pPr>
        <w:spacing w:after="0" w:line="240" w:lineRule="auto"/>
        <w:ind w:firstLine="567"/>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3.4. Стратегическое «видение» перспектив развития муниципального района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15</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3.4.1  Идеи «предназначения»   муниципального района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15</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3.4.2  «Образ будущего»  муниципального района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15</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3.5 Стратегический замысел и направления развития муниципального района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w:t>
      </w:r>
      <w:r w:rsidRPr="008846A6">
        <w:rPr>
          <w:rFonts w:ascii="Times New Roman" w:eastAsia="Times New Roman" w:hAnsi="Times New Roman" w:cs="Times New Roman"/>
          <w:sz w:val="12"/>
          <w:szCs w:val="12"/>
          <w:lang w:eastAsia="ru-RU"/>
        </w:rPr>
        <w:t>6</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3.5.1 Формирование стратегического замысла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16</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3.5.2  Направления  развития муниципального района</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16</w:t>
      </w:r>
    </w:p>
    <w:p w:rsidR="00161DC4" w:rsidRDefault="008846A6" w:rsidP="009516A4">
      <w:pPr>
        <w:spacing w:after="0" w:line="240" w:lineRule="auto"/>
        <w:ind w:firstLine="284"/>
        <w:jc w:val="both"/>
        <w:rPr>
          <w:rFonts w:ascii="Times New Roman" w:eastAsia="Times New Roman" w:hAnsi="Times New Roman" w:cs="Times New Roman"/>
          <w:b/>
          <w:sz w:val="12"/>
          <w:szCs w:val="12"/>
          <w:lang w:eastAsia="ru-RU"/>
        </w:rPr>
      </w:pPr>
      <w:r w:rsidRPr="001E6DB8">
        <w:rPr>
          <w:rFonts w:ascii="Times New Roman" w:eastAsia="Times New Roman" w:hAnsi="Times New Roman" w:cs="Times New Roman"/>
          <w:b/>
          <w:sz w:val="12"/>
          <w:szCs w:val="12"/>
          <w:lang w:eastAsia="ru-RU"/>
        </w:rPr>
        <w:t>4  Целеполагание - формирование системы стратегических целей развития («дерева целей») муниципального</w:t>
      </w:r>
    </w:p>
    <w:p w:rsidR="008846A6" w:rsidRPr="001E6DB8" w:rsidRDefault="008846A6" w:rsidP="009516A4">
      <w:pPr>
        <w:spacing w:after="0" w:line="240" w:lineRule="auto"/>
        <w:ind w:firstLine="284"/>
        <w:jc w:val="both"/>
        <w:rPr>
          <w:rFonts w:ascii="Times New Roman" w:eastAsia="Times New Roman" w:hAnsi="Times New Roman" w:cs="Times New Roman"/>
          <w:b/>
          <w:sz w:val="12"/>
          <w:szCs w:val="12"/>
          <w:lang w:eastAsia="ru-RU"/>
        </w:rPr>
      </w:pPr>
      <w:r w:rsidRPr="001E6DB8">
        <w:rPr>
          <w:rFonts w:ascii="Times New Roman" w:eastAsia="Times New Roman" w:hAnsi="Times New Roman" w:cs="Times New Roman"/>
          <w:b/>
          <w:sz w:val="12"/>
          <w:szCs w:val="12"/>
          <w:lang w:eastAsia="ru-RU"/>
        </w:rPr>
        <w:t xml:space="preserve"> района Сергиевский</w:t>
      </w:r>
      <w:r w:rsidRPr="001E6DB8">
        <w:rPr>
          <w:rFonts w:ascii="Times New Roman" w:eastAsia="Times New Roman" w:hAnsi="Times New Roman" w:cs="Times New Roman"/>
          <w:b/>
          <w:sz w:val="12"/>
          <w:szCs w:val="12"/>
          <w:lang w:eastAsia="ru-RU"/>
        </w:rPr>
        <w:tab/>
      </w:r>
      <w:r w:rsidR="00161DC4">
        <w:rPr>
          <w:rFonts w:ascii="Times New Roman" w:eastAsia="Times New Roman" w:hAnsi="Times New Roman" w:cs="Times New Roman"/>
          <w:b/>
          <w:sz w:val="12"/>
          <w:szCs w:val="12"/>
          <w:lang w:eastAsia="ru-RU"/>
        </w:rPr>
        <w:t xml:space="preserve">                                                                                                                                                                              </w:t>
      </w:r>
      <w:r w:rsidR="00CD38FA">
        <w:rPr>
          <w:rFonts w:ascii="Times New Roman" w:eastAsia="Times New Roman" w:hAnsi="Times New Roman" w:cs="Times New Roman"/>
          <w:b/>
          <w:sz w:val="12"/>
          <w:szCs w:val="12"/>
          <w:lang w:eastAsia="ru-RU"/>
        </w:rPr>
        <w:t xml:space="preserve"> </w:t>
      </w:r>
      <w:r w:rsidR="005D68D4">
        <w:rPr>
          <w:rFonts w:ascii="Times New Roman" w:eastAsia="Times New Roman" w:hAnsi="Times New Roman" w:cs="Times New Roman"/>
          <w:b/>
          <w:sz w:val="12"/>
          <w:szCs w:val="12"/>
          <w:lang w:eastAsia="ru-RU"/>
        </w:rPr>
        <w:t>17</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4.1 Предназначение муниципального  района (с учетом  его  самоидентификации)</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17</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4.2 Главная стратегическая  цель развития муниципального района  (цель первого уровня)</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17</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4.3</w:t>
      </w:r>
      <w:r w:rsidRPr="008846A6">
        <w:rPr>
          <w:rFonts w:ascii="Times New Roman" w:eastAsia="Times New Roman" w:hAnsi="Times New Roman" w:cs="Times New Roman"/>
          <w:sz w:val="12"/>
          <w:szCs w:val="12"/>
          <w:lang w:eastAsia="ru-RU"/>
        </w:rPr>
        <w:tab/>
        <w:t>Главные цели по направлениям развития     (второй уровень)</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17</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4.4   Подцели по направления развития (третий уровень)</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17</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4.5   Целевые  задачи по направления развития    (четвертый уровень)</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17</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4.6  Трёхуровневое «дерево целей»   по направлениям  развития</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18</w:t>
      </w:r>
    </w:p>
    <w:p w:rsidR="008846A6" w:rsidRPr="001E6DB8" w:rsidRDefault="008846A6" w:rsidP="009516A4">
      <w:pPr>
        <w:spacing w:after="0" w:line="240" w:lineRule="auto"/>
        <w:ind w:firstLine="284"/>
        <w:jc w:val="both"/>
        <w:rPr>
          <w:rFonts w:ascii="Times New Roman" w:eastAsia="Times New Roman" w:hAnsi="Times New Roman" w:cs="Times New Roman"/>
          <w:b/>
          <w:sz w:val="12"/>
          <w:szCs w:val="12"/>
          <w:lang w:eastAsia="ru-RU"/>
        </w:rPr>
      </w:pPr>
      <w:r w:rsidRPr="001E6DB8">
        <w:rPr>
          <w:rFonts w:ascii="Times New Roman" w:eastAsia="Times New Roman" w:hAnsi="Times New Roman" w:cs="Times New Roman"/>
          <w:b/>
          <w:sz w:val="12"/>
          <w:szCs w:val="12"/>
          <w:lang w:eastAsia="ru-RU"/>
        </w:rPr>
        <w:t>5 Стратегический выбор  развития муниципального района Сергиевский</w:t>
      </w:r>
      <w:r w:rsidRPr="001E6DB8">
        <w:rPr>
          <w:rFonts w:ascii="Times New Roman" w:eastAsia="Times New Roman" w:hAnsi="Times New Roman" w:cs="Times New Roman"/>
          <w:b/>
          <w:sz w:val="12"/>
          <w:szCs w:val="12"/>
          <w:lang w:eastAsia="ru-RU"/>
        </w:rPr>
        <w:tab/>
      </w:r>
      <w:r w:rsidR="00161DC4">
        <w:rPr>
          <w:rFonts w:ascii="Times New Roman" w:eastAsia="Times New Roman" w:hAnsi="Times New Roman" w:cs="Times New Roman"/>
          <w:b/>
          <w:sz w:val="12"/>
          <w:szCs w:val="12"/>
          <w:lang w:eastAsia="ru-RU"/>
        </w:rPr>
        <w:t xml:space="preserve">                                                                                 </w:t>
      </w:r>
      <w:r w:rsidR="005D68D4">
        <w:rPr>
          <w:rFonts w:ascii="Times New Roman" w:eastAsia="Times New Roman" w:hAnsi="Times New Roman" w:cs="Times New Roman"/>
          <w:b/>
          <w:sz w:val="12"/>
          <w:szCs w:val="12"/>
          <w:lang w:eastAsia="ru-RU"/>
        </w:rPr>
        <w:t>19</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5.1  Временной горизонт стратегирования</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19</w:t>
      </w:r>
    </w:p>
    <w:p w:rsidR="008846A6" w:rsidRPr="008846A6" w:rsidRDefault="008846A6" w:rsidP="009516A4">
      <w:pPr>
        <w:spacing w:after="0" w:line="240" w:lineRule="auto"/>
        <w:ind w:firstLine="426"/>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5.2 Сценарии развития муниципального района Сергиевский на период до 2030 года</w:t>
      </w:r>
      <w:r w:rsidRPr="008846A6">
        <w:rPr>
          <w:rFonts w:ascii="Times New Roman" w:eastAsia="Times New Roman" w:hAnsi="Times New Roman" w:cs="Times New Roman"/>
          <w:sz w:val="12"/>
          <w:szCs w:val="12"/>
          <w:lang w:eastAsia="ru-RU"/>
        </w:rPr>
        <w:tab/>
        <w:t xml:space="preserve"> </w:t>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19</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5.2.1  Основания разработки прогнозных  сценариев</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19</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5.2.2  Демографические изменения</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19</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5.2.3  Изменения в сфере занятости</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161DC4">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19</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5.2.4  Перспективы развития промышленности</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5D68D4">
        <w:rPr>
          <w:rFonts w:ascii="Times New Roman" w:eastAsia="Times New Roman" w:hAnsi="Times New Roman" w:cs="Times New Roman"/>
          <w:sz w:val="12"/>
          <w:szCs w:val="12"/>
          <w:lang w:eastAsia="ru-RU"/>
        </w:rPr>
        <w:t>20</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5.2.5. Перспективы развития агропромышленного комплекса</w:t>
      </w:r>
      <w:r w:rsidR="00161DC4">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21</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5.2.6  Инвестиционная составляющая развития</w:t>
      </w:r>
      <w:r w:rsidRPr="008846A6">
        <w:rPr>
          <w:rFonts w:ascii="Times New Roman" w:eastAsia="Times New Roman" w:hAnsi="Times New Roman" w:cs="Times New Roman"/>
          <w:sz w:val="12"/>
          <w:szCs w:val="12"/>
          <w:lang w:eastAsia="ru-RU"/>
        </w:rPr>
        <w:tab/>
      </w:r>
      <w:r w:rsidR="00161DC4">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161DC4">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21</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5.2.7  Развитие малого и среднего предпринимательства</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22</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5.2.8  Жилищное строительство</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22</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5.2.9   Развитие инженерной и дорожно-транспортной инфраструктуры</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22</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5.2.10  Охрана окружающей среды и природных ресурсов</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23</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5.2.11  Развитие сферы физической культуры и спорта</w:t>
      </w:r>
      <w:r w:rsidR="00680D48">
        <w:rPr>
          <w:rFonts w:ascii="Times New Roman" w:eastAsia="Times New Roman" w:hAnsi="Times New Roman" w:cs="Times New Roman"/>
          <w:sz w:val="12"/>
          <w:szCs w:val="12"/>
          <w:lang w:eastAsia="ru-RU"/>
        </w:rPr>
        <w:t xml:space="preserve">                                                                                                         </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23</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 xml:space="preserve"> 5.2.12   Повышение эффективности деятельности администрации</w:t>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23</w:t>
      </w:r>
    </w:p>
    <w:p w:rsidR="008846A6" w:rsidRPr="001E6DB8" w:rsidRDefault="008846A6" w:rsidP="009516A4">
      <w:pPr>
        <w:spacing w:after="0" w:line="240" w:lineRule="auto"/>
        <w:ind w:firstLine="284"/>
        <w:jc w:val="both"/>
        <w:rPr>
          <w:rFonts w:ascii="Times New Roman" w:eastAsia="Times New Roman" w:hAnsi="Times New Roman" w:cs="Times New Roman"/>
          <w:b/>
          <w:sz w:val="12"/>
          <w:szCs w:val="12"/>
          <w:lang w:eastAsia="ru-RU"/>
        </w:rPr>
      </w:pPr>
      <w:r w:rsidRPr="001E6DB8">
        <w:rPr>
          <w:rFonts w:ascii="Times New Roman" w:eastAsia="Times New Roman" w:hAnsi="Times New Roman" w:cs="Times New Roman"/>
          <w:b/>
          <w:sz w:val="12"/>
          <w:szCs w:val="12"/>
          <w:lang w:eastAsia="ru-RU"/>
        </w:rPr>
        <w:t>6 Ожидаемые результаты реализации Стратегии развития муниципального района Сергиевский</w:t>
      </w:r>
      <w:r w:rsidRPr="001E6DB8">
        <w:rPr>
          <w:rFonts w:ascii="Times New Roman" w:eastAsia="Times New Roman" w:hAnsi="Times New Roman" w:cs="Times New Roman"/>
          <w:b/>
          <w:sz w:val="12"/>
          <w:szCs w:val="12"/>
          <w:lang w:eastAsia="ru-RU"/>
        </w:rPr>
        <w:tab/>
      </w:r>
      <w:r w:rsidR="00680D48">
        <w:rPr>
          <w:rFonts w:ascii="Times New Roman" w:eastAsia="Times New Roman" w:hAnsi="Times New Roman" w:cs="Times New Roman"/>
          <w:b/>
          <w:sz w:val="12"/>
          <w:szCs w:val="12"/>
          <w:lang w:eastAsia="ru-RU"/>
        </w:rPr>
        <w:t xml:space="preserve">                                                     </w:t>
      </w:r>
      <w:r w:rsidR="00CD38FA">
        <w:rPr>
          <w:rFonts w:ascii="Times New Roman" w:eastAsia="Times New Roman" w:hAnsi="Times New Roman" w:cs="Times New Roman"/>
          <w:b/>
          <w:sz w:val="12"/>
          <w:szCs w:val="12"/>
          <w:lang w:eastAsia="ru-RU"/>
        </w:rPr>
        <w:t xml:space="preserve"> </w:t>
      </w:r>
      <w:r w:rsidR="00680D48">
        <w:rPr>
          <w:rFonts w:ascii="Times New Roman" w:eastAsia="Times New Roman" w:hAnsi="Times New Roman" w:cs="Times New Roman"/>
          <w:b/>
          <w:sz w:val="12"/>
          <w:szCs w:val="12"/>
          <w:lang w:eastAsia="ru-RU"/>
        </w:rPr>
        <w:t xml:space="preserve"> </w:t>
      </w:r>
      <w:r w:rsidR="00CD38FA">
        <w:rPr>
          <w:rFonts w:ascii="Times New Roman" w:eastAsia="Times New Roman" w:hAnsi="Times New Roman" w:cs="Times New Roman"/>
          <w:b/>
          <w:sz w:val="12"/>
          <w:szCs w:val="12"/>
          <w:lang w:eastAsia="ru-RU"/>
        </w:rPr>
        <w:t xml:space="preserve">  </w:t>
      </w:r>
      <w:r w:rsidR="00866ED5">
        <w:rPr>
          <w:rFonts w:ascii="Times New Roman" w:eastAsia="Times New Roman" w:hAnsi="Times New Roman" w:cs="Times New Roman"/>
          <w:b/>
          <w:sz w:val="12"/>
          <w:szCs w:val="12"/>
          <w:lang w:eastAsia="ru-RU"/>
        </w:rPr>
        <w:t>24</w:t>
      </w:r>
    </w:p>
    <w:p w:rsidR="008846A6" w:rsidRPr="001E6DB8" w:rsidRDefault="008846A6" w:rsidP="009516A4">
      <w:pPr>
        <w:spacing w:after="0" w:line="240" w:lineRule="auto"/>
        <w:ind w:firstLine="284"/>
        <w:jc w:val="both"/>
        <w:rPr>
          <w:rFonts w:ascii="Times New Roman" w:eastAsia="Times New Roman" w:hAnsi="Times New Roman" w:cs="Times New Roman"/>
          <w:b/>
          <w:sz w:val="12"/>
          <w:szCs w:val="12"/>
          <w:lang w:eastAsia="ru-RU"/>
        </w:rPr>
      </w:pPr>
      <w:r w:rsidRPr="001E6DB8">
        <w:rPr>
          <w:rFonts w:ascii="Times New Roman" w:eastAsia="Times New Roman" w:hAnsi="Times New Roman" w:cs="Times New Roman"/>
          <w:b/>
          <w:sz w:val="12"/>
          <w:szCs w:val="12"/>
          <w:lang w:eastAsia="ru-RU"/>
        </w:rPr>
        <w:t>7 Программно-проектное наполнение «дерева целей» по направлениям развития  муниципального района Сергиевский</w:t>
      </w:r>
      <w:r w:rsidRPr="001E6DB8">
        <w:rPr>
          <w:rFonts w:ascii="Times New Roman" w:eastAsia="Times New Roman" w:hAnsi="Times New Roman" w:cs="Times New Roman"/>
          <w:b/>
          <w:sz w:val="12"/>
          <w:szCs w:val="12"/>
          <w:lang w:eastAsia="ru-RU"/>
        </w:rPr>
        <w:tab/>
      </w:r>
      <w:r w:rsidR="00680D48">
        <w:rPr>
          <w:rFonts w:ascii="Times New Roman" w:eastAsia="Times New Roman" w:hAnsi="Times New Roman" w:cs="Times New Roman"/>
          <w:b/>
          <w:sz w:val="12"/>
          <w:szCs w:val="12"/>
          <w:lang w:eastAsia="ru-RU"/>
        </w:rPr>
        <w:t xml:space="preserve">    </w:t>
      </w:r>
      <w:r w:rsidR="00CD38FA">
        <w:rPr>
          <w:rFonts w:ascii="Times New Roman" w:eastAsia="Times New Roman" w:hAnsi="Times New Roman" w:cs="Times New Roman"/>
          <w:b/>
          <w:sz w:val="12"/>
          <w:szCs w:val="12"/>
          <w:lang w:eastAsia="ru-RU"/>
        </w:rPr>
        <w:t xml:space="preserve">     </w:t>
      </w:r>
      <w:r w:rsidR="00680D48">
        <w:rPr>
          <w:rFonts w:ascii="Times New Roman" w:eastAsia="Times New Roman" w:hAnsi="Times New Roman" w:cs="Times New Roman"/>
          <w:b/>
          <w:sz w:val="12"/>
          <w:szCs w:val="12"/>
          <w:lang w:eastAsia="ru-RU"/>
        </w:rPr>
        <w:t xml:space="preserve"> </w:t>
      </w:r>
      <w:r w:rsidR="00866ED5">
        <w:rPr>
          <w:rFonts w:ascii="Times New Roman" w:eastAsia="Times New Roman" w:hAnsi="Times New Roman" w:cs="Times New Roman"/>
          <w:b/>
          <w:sz w:val="12"/>
          <w:szCs w:val="12"/>
          <w:lang w:eastAsia="ru-RU"/>
        </w:rPr>
        <w:t>28</w:t>
      </w:r>
    </w:p>
    <w:p w:rsidR="008846A6" w:rsidRPr="008846A6" w:rsidRDefault="008846A6" w:rsidP="009516A4">
      <w:pPr>
        <w:spacing w:after="0" w:line="240" w:lineRule="auto"/>
        <w:ind w:firstLine="567"/>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7.1   Проработанные первоочередные проекты   реализации  стратегических  целей</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28</w:t>
      </w:r>
    </w:p>
    <w:p w:rsidR="008846A6" w:rsidRPr="008846A6" w:rsidRDefault="008846A6" w:rsidP="009516A4">
      <w:pPr>
        <w:spacing w:after="0" w:line="240" w:lineRule="auto"/>
        <w:ind w:firstLine="567"/>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7.2 Перспективные проектные предложения</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31</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7.2.1 Перечень организационных проектов</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31</w:t>
      </w:r>
    </w:p>
    <w:p w:rsidR="008846A6" w:rsidRPr="008846A6" w:rsidRDefault="008846A6" w:rsidP="009516A4">
      <w:pPr>
        <w:spacing w:after="0" w:line="240" w:lineRule="auto"/>
        <w:ind w:firstLine="709"/>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7.2.2  Деятельностные проектные предложения</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31</w:t>
      </w:r>
    </w:p>
    <w:p w:rsidR="008846A6" w:rsidRPr="008846A6" w:rsidRDefault="008846A6" w:rsidP="009516A4">
      <w:pPr>
        <w:spacing w:after="0" w:line="240" w:lineRule="auto"/>
        <w:ind w:firstLine="567"/>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7.3  Программы  реализации Стратегии</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32</w:t>
      </w:r>
    </w:p>
    <w:p w:rsidR="008846A6" w:rsidRPr="001E6DB8" w:rsidRDefault="008846A6" w:rsidP="009516A4">
      <w:pPr>
        <w:spacing w:after="0" w:line="240" w:lineRule="auto"/>
        <w:ind w:firstLine="284"/>
        <w:jc w:val="both"/>
        <w:rPr>
          <w:rFonts w:ascii="Times New Roman" w:eastAsia="Times New Roman" w:hAnsi="Times New Roman" w:cs="Times New Roman"/>
          <w:b/>
          <w:sz w:val="12"/>
          <w:szCs w:val="12"/>
          <w:lang w:eastAsia="ru-RU"/>
        </w:rPr>
      </w:pPr>
      <w:r w:rsidRPr="001E6DB8">
        <w:rPr>
          <w:rFonts w:ascii="Times New Roman" w:eastAsia="Times New Roman" w:hAnsi="Times New Roman" w:cs="Times New Roman"/>
          <w:b/>
          <w:sz w:val="12"/>
          <w:szCs w:val="12"/>
          <w:lang w:eastAsia="ru-RU"/>
        </w:rPr>
        <w:t>8   Оценка финансовых ресурсов, необходимых для реализации Стратегии</w:t>
      </w:r>
      <w:r w:rsidR="00680D48">
        <w:rPr>
          <w:rFonts w:ascii="Times New Roman" w:eastAsia="Times New Roman" w:hAnsi="Times New Roman" w:cs="Times New Roman"/>
          <w:b/>
          <w:sz w:val="12"/>
          <w:szCs w:val="12"/>
          <w:lang w:eastAsia="ru-RU"/>
        </w:rPr>
        <w:t xml:space="preserve">                                                                                                 </w:t>
      </w:r>
      <w:r w:rsidR="00CD38FA">
        <w:rPr>
          <w:rFonts w:ascii="Times New Roman" w:eastAsia="Times New Roman" w:hAnsi="Times New Roman" w:cs="Times New Roman"/>
          <w:b/>
          <w:sz w:val="12"/>
          <w:szCs w:val="12"/>
          <w:lang w:eastAsia="ru-RU"/>
        </w:rPr>
        <w:t xml:space="preserve"> </w:t>
      </w:r>
      <w:r w:rsidR="00680D48">
        <w:rPr>
          <w:rFonts w:ascii="Times New Roman" w:eastAsia="Times New Roman" w:hAnsi="Times New Roman" w:cs="Times New Roman"/>
          <w:b/>
          <w:sz w:val="12"/>
          <w:szCs w:val="12"/>
          <w:lang w:eastAsia="ru-RU"/>
        </w:rPr>
        <w:t xml:space="preserve"> </w:t>
      </w:r>
      <w:r w:rsidR="00CD38FA">
        <w:rPr>
          <w:rFonts w:ascii="Times New Roman" w:eastAsia="Times New Roman" w:hAnsi="Times New Roman" w:cs="Times New Roman"/>
          <w:b/>
          <w:sz w:val="12"/>
          <w:szCs w:val="12"/>
          <w:lang w:eastAsia="ru-RU"/>
        </w:rPr>
        <w:t xml:space="preserve">  </w:t>
      </w:r>
      <w:r w:rsidR="00866ED5">
        <w:rPr>
          <w:rFonts w:ascii="Times New Roman" w:eastAsia="Times New Roman" w:hAnsi="Times New Roman" w:cs="Times New Roman"/>
          <w:b/>
          <w:sz w:val="12"/>
          <w:szCs w:val="12"/>
          <w:lang w:eastAsia="ru-RU"/>
        </w:rPr>
        <w:t>33</w:t>
      </w:r>
    </w:p>
    <w:p w:rsidR="008846A6" w:rsidRPr="001E6DB8" w:rsidRDefault="008846A6" w:rsidP="009516A4">
      <w:pPr>
        <w:spacing w:after="0" w:line="240" w:lineRule="auto"/>
        <w:ind w:firstLine="284"/>
        <w:jc w:val="both"/>
        <w:rPr>
          <w:rFonts w:ascii="Times New Roman" w:eastAsia="Times New Roman" w:hAnsi="Times New Roman" w:cs="Times New Roman"/>
          <w:b/>
          <w:sz w:val="12"/>
          <w:szCs w:val="12"/>
          <w:lang w:eastAsia="ru-RU"/>
        </w:rPr>
      </w:pPr>
      <w:r w:rsidRPr="001E6DB8">
        <w:rPr>
          <w:rFonts w:ascii="Times New Roman" w:eastAsia="Times New Roman" w:hAnsi="Times New Roman" w:cs="Times New Roman"/>
          <w:b/>
          <w:sz w:val="12"/>
          <w:szCs w:val="12"/>
          <w:lang w:eastAsia="ru-RU"/>
        </w:rPr>
        <w:t>9  Механизмы реализации Стратегии развития муниципального района Сергиевский</w:t>
      </w:r>
      <w:r w:rsidRPr="001E6DB8">
        <w:rPr>
          <w:rFonts w:ascii="Times New Roman" w:eastAsia="Times New Roman" w:hAnsi="Times New Roman" w:cs="Times New Roman"/>
          <w:b/>
          <w:sz w:val="12"/>
          <w:szCs w:val="12"/>
          <w:lang w:eastAsia="ru-RU"/>
        </w:rPr>
        <w:tab/>
      </w:r>
      <w:r w:rsidR="00680D48">
        <w:rPr>
          <w:rFonts w:ascii="Times New Roman" w:eastAsia="Times New Roman" w:hAnsi="Times New Roman" w:cs="Times New Roman"/>
          <w:b/>
          <w:sz w:val="12"/>
          <w:szCs w:val="12"/>
          <w:lang w:eastAsia="ru-RU"/>
        </w:rPr>
        <w:t xml:space="preserve">                                                      </w:t>
      </w:r>
      <w:r w:rsidR="00CD38FA">
        <w:rPr>
          <w:rFonts w:ascii="Times New Roman" w:eastAsia="Times New Roman" w:hAnsi="Times New Roman" w:cs="Times New Roman"/>
          <w:b/>
          <w:sz w:val="12"/>
          <w:szCs w:val="12"/>
          <w:lang w:eastAsia="ru-RU"/>
        </w:rPr>
        <w:t xml:space="preserve">   </w:t>
      </w:r>
      <w:r w:rsidR="00866ED5">
        <w:rPr>
          <w:rFonts w:ascii="Times New Roman" w:eastAsia="Times New Roman" w:hAnsi="Times New Roman" w:cs="Times New Roman"/>
          <w:b/>
          <w:sz w:val="12"/>
          <w:szCs w:val="12"/>
          <w:lang w:eastAsia="ru-RU"/>
        </w:rPr>
        <w:t>33</w:t>
      </w:r>
    </w:p>
    <w:p w:rsidR="008846A6" w:rsidRPr="008846A6" w:rsidRDefault="008846A6" w:rsidP="009516A4">
      <w:pPr>
        <w:spacing w:after="0" w:line="240" w:lineRule="auto"/>
        <w:ind w:firstLine="567"/>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9.1 Реализационные механизмы</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33</w:t>
      </w:r>
    </w:p>
    <w:p w:rsidR="008846A6" w:rsidRPr="008846A6" w:rsidRDefault="008846A6" w:rsidP="009516A4">
      <w:pPr>
        <w:spacing w:after="0" w:line="240" w:lineRule="auto"/>
        <w:ind w:firstLine="567"/>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9.2  Механизмы реализации подготовленных проектов и исполнители</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34</w:t>
      </w:r>
    </w:p>
    <w:p w:rsidR="008846A6" w:rsidRPr="008846A6" w:rsidRDefault="008846A6" w:rsidP="009516A4">
      <w:pPr>
        <w:spacing w:after="0" w:line="240" w:lineRule="auto"/>
        <w:ind w:firstLine="567"/>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9.3  Управление реализацией стратегии</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9516A4">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37</w:t>
      </w:r>
    </w:p>
    <w:p w:rsidR="008846A6" w:rsidRPr="008846A6" w:rsidRDefault="008846A6" w:rsidP="009516A4">
      <w:pPr>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ПЕРЕЧЕНЬ ПРИЛОЖЕНИЙ</w:t>
      </w:r>
      <w:r w:rsidRPr="008846A6">
        <w:rPr>
          <w:rFonts w:ascii="Times New Roman" w:eastAsia="Times New Roman" w:hAnsi="Times New Roman" w:cs="Times New Roman"/>
          <w:sz w:val="12"/>
          <w:szCs w:val="12"/>
          <w:lang w:eastAsia="ru-RU"/>
        </w:rPr>
        <w:tab/>
      </w:r>
      <w:r w:rsidR="00680D48">
        <w:rPr>
          <w:rFonts w:ascii="Times New Roman" w:eastAsia="Times New Roman" w:hAnsi="Times New Roman" w:cs="Times New Roman"/>
          <w:sz w:val="12"/>
          <w:szCs w:val="12"/>
          <w:lang w:eastAsia="ru-RU"/>
        </w:rPr>
        <w:t xml:space="preserve">                                                                                                                                                                         </w:t>
      </w:r>
      <w:r w:rsidR="009516A4">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CD38FA">
        <w:rPr>
          <w:rFonts w:ascii="Times New Roman" w:eastAsia="Times New Roman" w:hAnsi="Times New Roman" w:cs="Times New Roman"/>
          <w:sz w:val="12"/>
          <w:szCs w:val="12"/>
          <w:lang w:eastAsia="ru-RU"/>
        </w:rPr>
        <w:t xml:space="preserve">   </w:t>
      </w:r>
      <w:r w:rsidR="00680D48">
        <w:rPr>
          <w:rFonts w:ascii="Times New Roman" w:eastAsia="Times New Roman" w:hAnsi="Times New Roman" w:cs="Times New Roman"/>
          <w:sz w:val="12"/>
          <w:szCs w:val="12"/>
          <w:lang w:eastAsia="ru-RU"/>
        </w:rPr>
        <w:t xml:space="preserve"> </w:t>
      </w:r>
      <w:r w:rsidR="00866ED5">
        <w:rPr>
          <w:rFonts w:ascii="Times New Roman" w:eastAsia="Times New Roman" w:hAnsi="Times New Roman" w:cs="Times New Roman"/>
          <w:sz w:val="12"/>
          <w:szCs w:val="12"/>
          <w:lang w:eastAsia="ru-RU"/>
        </w:rPr>
        <w:t>38</w:t>
      </w:r>
    </w:p>
    <w:p w:rsidR="008846A6" w:rsidRPr="008846A6" w:rsidRDefault="008846A6" w:rsidP="009516A4">
      <w:pPr>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 xml:space="preserve"> </w:t>
      </w:r>
    </w:p>
    <w:p w:rsidR="009516A4" w:rsidRDefault="009516A4" w:rsidP="009516A4">
      <w:pPr>
        <w:spacing w:after="0" w:line="240" w:lineRule="auto"/>
        <w:ind w:firstLine="284"/>
        <w:jc w:val="both"/>
        <w:rPr>
          <w:rFonts w:ascii="Times New Roman" w:eastAsia="Times New Roman" w:hAnsi="Times New Roman" w:cs="Times New Roman"/>
          <w:b/>
          <w:sz w:val="12"/>
          <w:szCs w:val="12"/>
          <w:lang w:eastAsia="ru-RU"/>
        </w:rPr>
      </w:pPr>
    </w:p>
    <w:p w:rsidR="009516A4" w:rsidRDefault="009516A4" w:rsidP="009516A4">
      <w:pPr>
        <w:spacing w:after="0" w:line="240" w:lineRule="auto"/>
        <w:ind w:firstLine="284"/>
        <w:jc w:val="both"/>
        <w:rPr>
          <w:rFonts w:ascii="Times New Roman" w:eastAsia="Times New Roman" w:hAnsi="Times New Roman" w:cs="Times New Roman"/>
          <w:b/>
          <w:sz w:val="12"/>
          <w:szCs w:val="12"/>
          <w:lang w:eastAsia="ru-RU"/>
        </w:rPr>
      </w:pPr>
    </w:p>
    <w:p w:rsidR="009516A4" w:rsidRDefault="009516A4" w:rsidP="009516A4">
      <w:pPr>
        <w:spacing w:after="0" w:line="240" w:lineRule="auto"/>
        <w:ind w:firstLine="284"/>
        <w:jc w:val="both"/>
        <w:rPr>
          <w:rFonts w:ascii="Times New Roman" w:eastAsia="Times New Roman" w:hAnsi="Times New Roman" w:cs="Times New Roman"/>
          <w:b/>
          <w:sz w:val="12"/>
          <w:szCs w:val="12"/>
          <w:lang w:eastAsia="ru-RU"/>
        </w:rPr>
      </w:pPr>
    </w:p>
    <w:p w:rsidR="009516A4" w:rsidRDefault="009516A4" w:rsidP="009516A4">
      <w:pPr>
        <w:spacing w:after="0" w:line="240" w:lineRule="auto"/>
        <w:ind w:firstLine="284"/>
        <w:jc w:val="both"/>
        <w:rPr>
          <w:rFonts w:ascii="Times New Roman" w:eastAsia="Times New Roman" w:hAnsi="Times New Roman" w:cs="Times New Roman"/>
          <w:b/>
          <w:sz w:val="12"/>
          <w:szCs w:val="12"/>
          <w:lang w:eastAsia="ru-RU"/>
        </w:rPr>
      </w:pPr>
    </w:p>
    <w:p w:rsidR="009516A4" w:rsidRDefault="009516A4" w:rsidP="009516A4">
      <w:pPr>
        <w:spacing w:after="0" w:line="240" w:lineRule="auto"/>
        <w:ind w:firstLine="284"/>
        <w:jc w:val="both"/>
        <w:rPr>
          <w:rFonts w:ascii="Times New Roman" w:eastAsia="Times New Roman" w:hAnsi="Times New Roman" w:cs="Times New Roman"/>
          <w:b/>
          <w:sz w:val="12"/>
          <w:szCs w:val="12"/>
          <w:lang w:eastAsia="ru-RU"/>
        </w:rPr>
      </w:pPr>
    </w:p>
    <w:p w:rsidR="008846A6" w:rsidRPr="00E67005" w:rsidRDefault="008846A6" w:rsidP="009516A4">
      <w:pPr>
        <w:spacing w:after="0" w:line="240" w:lineRule="auto"/>
        <w:ind w:firstLine="284"/>
        <w:jc w:val="both"/>
        <w:rPr>
          <w:rFonts w:ascii="Times New Roman" w:eastAsia="Times New Roman" w:hAnsi="Times New Roman" w:cs="Times New Roman"/>
          <w:b/>
          <w:sz w:val="12"/>
          <w:szCs w:val="12"/>
          <w:lang w:eastAsia="ru-RU"/>
        </w:rPr>
      </w:pPr>
      <w:r w:rsidRPr="00E67005">
        <w:rPr>
          <w:rFonts w:ascii="Times New Roman" w:eastAsia="Times New Roman" w:hAnsi="Times New Roman" w:cs="Times New Roman"/>
          <w:b/>
          <w:sz w:val="12"/>
          <w:szCs w:val="12"/>
          <w:lang w:eastAsia="ru-RU"/>
        </w:rPr>
        <w:t>ВВЕДЕНИЕ</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 xml:space="preserve">Развитие муниципального района «Сергиевский» с 2007 года осуществлялось в соответствии со Стратегией развития муниципального рай-она «Сергиевский» (далее - муниципальный район) на период до 2022 года, утвержденной решением Собрания представителей муниципального района «Сергиевский» от 25.12.2007 г. № 86. И хотя  период действенности  этой стратегии еще не завершен, но определенные поставленные стратегические цели  развития  муниципального района достигнуты. Кроме того, в последние годы  принят Федеральный закон от 28.06.2014 №172-ФЗ «О стратегическом планировании в Российской Федерации», утверждена   Стратегия социально-экономического развития Самарской области на период до 2030 года. Поэтому  принято решение о разработке  Стратегии   социально-экономического развития  муниципального района «Сергиевский» Самарской области на период до 2030 (далее – Стратегии) в соответствии с  Порядком  разработки, утверждения (одобрения) и содержания документов стратегического планирования муниципального района Сергиевский Самарской области,  утвержденным Постановлением Администрации  муниципального района Сергиевский  от 16.02.2018 г. №128.и пр.). </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 xml:space="preserve">Цель разработки Стратегии заключается в  определении долгосрочных  перспектив  развития муниципального района с учетом результатов реализации Стратегии развития муниципального района  Сергиевский на период до 2022 года, а также в  рамках  актуальных стратегических ориентиров  развития Самарской области  и страны в целом. </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Задачи  разработки Стратегии  –  выявление приоритетных направлений развития,  постановка стратегических целей и задач социально-экономического развития, формирование комплекса программно-проектных мероприятий на установленный период времени и механизмов реализации стратегических, определение количественных и (или) качественных  показателей  достижения поставленных целей развития муниципального района Сергиевский.</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 xml:space="preserve">Стратегия  определяет приоритеты, долгосрочные цели и задачи социально-экономического развития муниципального района, согласованные с майскими указами и ежегодными Посланиями Президента Российской Федерации Федеральному Собранию Российской Федерации, Указом Президента РФ от 07.05.2018 №204 "О национальных целях и стратегических задачах развития Российской Федерации на период до 2024 года", Посланием  Губернатора Самарской области Самарской Губернской Думе, а также основными положениями стратегий и программ развития отдельных сфер и направлений, принятых на федеральном и региональном уровне. </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 xml:space="preserve">Разработка  Стратегии основывалась на  федеральных, региональных и муниципальных нормативно-правовых актах и иных документах стратегического и территориального планирования: </w:t>
      </w:r>
    </w:p>
    <w:p w:rsidR="008846A6" w:rsidRPr="008846A6"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w:t>
      </w:r>
      <w:r w:rsidRPr="008846A6">
        <w:rPr>
          <w:rFonts w:ascii="Times New Roman" w:eastAsia="Times New Roman" w:hAnsi="Times New Roman" w:cs="Times New Roman"/>
          <w:sz w:val="12"/>
          <w:szCs w:val="12"/>
          <w:lang w:eastAsia="ru-RU"/>
        </w:rPr>
        <w:tab/>
        <w:t xml:space="preserve">Федеральный закон от 06.10.2003 №131- ФЗ «Об общих принципах организации местного самоуправления в Российской Федерации»; </w:t>
      </w:r>
    </w:p>
    <w:p w:rsidR="008846A6" w:rsidRPr="008846A6"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w:t>
      </w:r>
      <w:r w:rsidRPr="008846A6">
        <w:rPr>
          <w:rFonts w:ascii="Times New Roman" w:eastAsia="Times New Roman" w:hAnsi="Times New Roman" w:cs="Times New Roman"/>
          <w:sz w:val="12"/>
          <w:szCs w:val="12"/>
          <w:lang w:eastAsia="ru-RU"/>
        </w:rPr>
        <w:tab/>
        <w:t>Федеральный закон от 28.06.2014 №172-ФЗ «О стратегическом планировании в Российской Федерации»;</w:t>
      </w:r>
    </w:p>
    <w:p w:rsidR="008846A6" w:rsidRPr="008846A6"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w:t>
      </w:r>
      <w:r w:rsidRPr="008846A6">
        <w:rPr>
          <w:rFonts w:ascii="Times New Roman" w:eastAsia="Times New Roman" w:hAnsi="Times New Roman" w:cs="Times New Roman"/>
          <w:sz w:val="12"/>
          <w:szCs w:val="12"/>
          <w:lang w:eastAsia="ru-RU"/>
        </w:rPr>
        <w:tab/>
        <w:t>Концепция долгосрочного социально-экономического развития Российской Федерации на период до 2020 года;</w:t>
      </w:r>
    </w:p>
    <w:p w:rsidR="008846A6" w:rsidRPr="008846A6"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w:t>
      </w:r>
      <w:r w:rsidRPr="008846A6">
        <w:rPr>
          <w:rFonts w:ascii="Times New Roman" w:eastAsia="Times New Roman" w:hAnsi="Times New Roman" w:cs="Times New Roman"/>
          <w:sz w:val="12"/>
          <w:szCs w:val="12"/>
          <w:lang w:eastAsia="ru-RU"/>
        </w:rPr>
        <w:tab/>
        <w:t>прогноз долгосрочного социально-экономического развития Российской Федерации на период до 2030 года;</w:t>
      </w:r>
    </w:p>
    <w:p w:rsidR="008846A6" w:rsidRPr="008846A6"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w:t>
      </w:r>
      <w:r w:rsidRPr="008846A6">
        <w:rPr>
          <w:rFonts w:ascii="Times New Roman" w:eastAsia="Times New Roman" w:hAnsi="Times New Roman" w:cs="Times New Roman"/>
          <w:sz w:val="12"/>
          <w:szCs w:val="12"/>
          <w:lang w:eastAsia="ru-RU"/>
        </w:rPr>
        <w:tab/>
        <w:t>Стратегия социально-экономического развития Приволжского федерального округа на период до 2020 года, утвержденная распоряжением Правительства РФ от 07.02.2011 N 165-р;</w:t>
      </w:r>
    </w:p>
    <w:p w:rsidR="008846A6" w:rsidRPr="008846A6"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w:t>
      </w:r>
      <w:r w:rsidRPr="008846A6">
        <w:rPr>
          <w:rFonts w:ascii="Times New Roman" w:eastAsia="Times New Roman" w:hAnsi="Times New Roman" w:cs="Times New Roman"/>
          <w:sz w:val="12"/>
          <w:szCs w:val="12"/>
          <w:lang w:eastAsia="ru-RU"/>
        </w:rPr>
        <w:tab/>
        <w:t xml:space="preserve">Стратегия социально-экономического развития Самарской области на период до 2030 года, утвержденная Постановлением Правительства Самарской области от 12.07.2017г .  № 441 (в редакции постановления Правительства Самарской области от 17.09.2019г. №643); </w:t>
      </w:r>
    </w:p>
    <w:p w:rsidR="008846A6" w:rsidRPr="008846A6"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w:t>
      </w:r>
      <w:r w:rsidRPr="008846A6">
        <w:rPr>
          <w:rFonts w:ascii="Times New Roman" w:eastAsia="Times New Roman" w:hAnsi="Times New Roman" w:cs="Times New Roman"/>
          <w:sz w:val="12"/>
          <w:szCs w:val="12"/>
          <w:lang w:eastAsia="ru-RU"/>
        </w:rPr>
        <w:tab/>
        <w:t>Устав муниципального района Сергиевский, принятый решением Собрания Представителей муниципального района Сергиевский от 12.05.2015г. №36;</w:t>
      </w:r>
    </w:p>
    <w:p w:rsidR="008846A6" w:rsidRPr="008846A6"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w:t>
      </w:r>
      <w:r w:rsidRPr="008846A6">
        <w:rPr>
          <w:rFonts w:ascii="Times New Roman" w:eastAsia="Times New Roman" w:hAnsi="Times New Roman" w:cs="Times New Roman"/>
          <w:sz w:val="12"/>
          <w:szCs w:val="12"/>
          <w:lang w:eastAsia="ru-RU"/>
        </w:rPr>
        <w:tab/>
        <w:t>Стратегия развития муниципального района «Сергиевский» на период до 2022 года, утвержденная решением Собрания представителей муниципального района Сергиевский» от 25.12.2007г № 86;</w:t>
      </w:r>
    </w:p>
    <w:p w:rsidR="008846A6" w:rsidRPr="008846A6"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w:t>
      </w:r>
      <w:r w:rsidRPr="008846A6">
        <w:rPr>
          <w:rFonts w:ascii="Times New Roman" w:eastAsia="Times New Roman" w:hAnsi="Times New Roman" w:cs="Times New Roman"/>
          <w:sz w:val="12"/>
          <w:szCs w:val="12"/>
          <w:lang w:eastAsia="ru-RU"/>
        </w:rPr>
        <w:tab/>
        <w:t xml:space="preserve">Муниципальные (ведомственные целевые) программы муниципального района Сергиевский», государственные программы Самарской области и Российской Федерации; </w:t>
      </w:r>
    </w:p>
    <w:p w:rsidR="008846A6" w:rsidRPr="008846A6"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w:t>
      </w:r>
      <w:r w:rsidRPr="008846A6">
        <w:rPr>
          <w:rFonts w:ascii="Times New Roman" w:eastAsia="Times New Roman" w:hAnsi="Times New Roman" w:cs="Times New Roman"/>
          <w:sz w:val="12"/>
          <w:szCs w:val="12"/>
          <w:lang w:eastAsia="ru-RU"/>
        </w:rPr>
        <w:tab/>
        <w:t xml:space="preserve"> Схема территориального планирования Самарской области (утверждена постановлением правительства Самарской области от 13.12.2007г.№ 261),</w:t>
      </w:r>
    </w:p>
    <w:p w:rsidR="008846A6" w:rsidRPr="008846A6"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w:t>
      </w:r>
      <w:r w:rsidRPr="008846A6">
        <w:rPr>
          <w:rFonts w:ascii="Times New Roman" w:eastAsia="Times New Roman" w:hAnsi="Times New Roman" w:cs="Times New Roman"/>
          <w:sz w:val="12"/>
          <w:szCs w:val="12"/>
          <w:lang w:eastAsia="ru-RU"/>
        </w:rPr>
        <w:tab/>
        <w:t xml:space="preserve">Схема территориального планирования муниципального района Сергиевский (утверждена решением Собрания представителей муниципального района Сергиевский от 28.01.2010 г. № 3. </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Разработка Стратегии осуществлялась  с учётом  перечисленных нормативно-правовых документов, а также итогов социально-экономического развития муниципального  района Сергиевский, Самарской области, Приволжского федерального округа и Российской Федерации, официальных статистических данных,  разнообразных аналитических материалов,  а также  соображений  и рекомендаций жителей, организаций -  участников стратегирования  развития  муниципального  района.</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 xml:space="preserve">Координатор разработки Стратегии -  заместитель Главы муниципального района Сергиевский А.Е. Чернов, ответственный исполнитель – отдел торговли и экономического развития администрации муниципального района Сергиевский (О.В. Макарова). </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 xml:space="preserve">Привлеченный разработчик Стратегии  - АНО по городскому и региональному развитию «УРБЭКС-развитие», которая  осуществляла методологическое обеспечение разработки и предыдущей стратегии  - Стратегии развития муниципального района «Сергиевский» на период до 2022 года.  </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При разработке Стратегии были учтены   следующие разномасштабные позиционные ракурсы муниципального  района:</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1) муниципальный район как многофункциональная система, включающая совокупность различных аспектов (население/жители/субъекты экономической, политической и любой другой деятельности; территориальная основа; совокупность видов деятельности и инфраструктура жизнедеятельности муниципального  района и другие аспекты);</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2) муниципальный район как целостная административно-территориальная единица, состоящая из совокупности территориальных образований (поселений), объединённых комплексом социально-экономических процессов;</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3) муниципальный район в системе расселения Самарской области – один из центров  местных систем расселения;</w:t>
      </w:r>
    </w:p>
    <w:p w:rsidR="008846A6" w:rsidRPr="008846A6"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 xml:space="preserve">4) муниципальный район (административный центр района – с.Сергиевск) в системе размещения  территориальных органов государственной власти в Самарской области. </w:t>
      </w:r>
    </w:p>
    <w:p w:rsidR="008846A6" w:rsidRPr="00E67005"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Разработка Стратегии опиралась на  совокупность принципов  стратегирования:</w:t>
      </w:r>
    </w:p>
    <w:p w:rsidR="008846A6" w:rsidRPr="00E67005"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1)</w:t>
      </w:r>
      <w:r w:rsidRPr="00E67005">
        <w:rPr>
          <w:rFonts w:ascii="Times New Roman" w:eastAsia="Times New Roman" w:hAnsi="Times New Roman" w:cs="Times New Roman"/>
          <w:sz w:val="12"/>
          <w:szCs w:val="12"/>
          <w:lang w:eastAsia="ru-RU"/>
        </w:rPr>
        <w:tab/>
        <w:t>Принцип развития, обеспечивающий эволюционную взаимосвязь Прошлого, Настоящего и Будущего;</w:t>
      </w:r>
    </w:p>
    <w:p w:rsidR="008846A6" w:rsidRPr="00E67005"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2)</w:t>
      </w:r>
      <w:r w:rsidRPr="00E67005">
        <w:rPr>
          <w:rFonts w:ascii="Times New Roman" w:eastAsia="Times New Roman" w:hAnsi="Times New Roman" w:cs="Times New Roman"/>
          <w:sz w:val="12"/>
          <w:szCs w:val="12"/>
          <w:lang w:eastAsia="ru-RU"/>
        </w:rPr>
        <w:tab/>
        <w:t>Принцип взаимосвязи стратегического и территориального планирования;</w:t>
      </w:r>
    </w:p>
    <w:p w:rsidR="008846A6" w:rsidRPr="00E67005"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3)</w:t>
      </w:r>
      <w:r w:rsidRPr="00E67005">
        <w:rPr>
          <w:rFonts w:ascii="Times New Roman" w:eastAsia="Times New Roman" w:hAnsi="Times New Roman" w:cs="Times New Roman"/>
          <w:sz w:val="12"/>
          <w:szCs w:val="12"/>
          <w:lang w:eastAsia="ru-RU"/>
        </w:rPr>
        <w:tab/>
        <w:t xml:space="preserve"> Принцип реализационности,  обеспечивающий направленность на реализацию намеченных целей.</w:t>
      </w:r>
    </w:p>
    <w:p w:rsidR="008846A6" w:rsidRPr="00E67005"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В процессе разработки Стратегии учитывались  следующие подходы к стратегированию:</w:t>
      </w:r>
    </w:p>
    <w:p w:rsidR="008846A6" w:rsidRPr="00E67005"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1) Системный подход к разработке Стратегии, задающий непротиворечивость, и направленность на реализацию намеченных целей;</w:t>
      </w:r>
    </w:p>
    <w:p w:rsidR="008846A6" w:rsidRPr="00E67005"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2) Управленческий подход - стратегия задаётся как система средств муниципального управления и соуправления, обеспечивающих реализацию стратегических замыслов;</w:t>
      </w:r>
    </w:p>
    <w:p w:rsidR="008846A6" w:rsidRPr="00E67005"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3) Партисипативный подход (соучастия) - стратегия является  «дого-вором общественного согласия», в соответствии с которым органы местного самоуправления, власти, бизнес структуры и общественные организации принимают на себя определённые обязательства по реализации Стратегии.</w:t>
      </w:r>
    </w:p>
    <w:p w:rsidR="008846A6" w:rsidRPr="00E67005"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Разработка Стратегии  проводилась  по технологии «живого» стра-тегирования и  с учетом уникальных особенностей территории района (историко-культурных, географических, экономических, социальных и про-чих).</w:t>
      </w:r>
    </w:p>
    <w:p w:rsidR="008846A6" w:rsidRPr="00E67005"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Технологически разработка Стратегии включила в себя:</w:t>
      </w:r>
    </w:p>
    <w:p w:rsidR="008846A6" w:rsidRPr="00E67005"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lastRenderedPageBreak/>
        <w:t>1)</w:t>
      </w:r>
      <w:r w:rsidRPr="00E67005">
        <w:rPr>
          <w:rFonts w:ascii="Times New Roman" w:eastAsia="Times New Roman" w:hAnsi="Times New Roman" w:cs="Times New Roman"/>
          <w:sz w:val="12"/>
          <w:szCs w:val="12"/>
          <w:lang w:eastAsia="ru-RU"/>
        </w:rPr>
        <w:tab/>
        <w:t>Стратегический анализ ситуации развития муниципального  рай-она с учетом изменений за период реализации действующей Стратегии развития муниципального района Сергиевский» на период до 2030 года;</w:t>
      </w:r>
    </w:p>
    <w:p w:rsidR="008846A6" w:rsidRPr="00E67005"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2)</w:t>
      </w:r>
      <w:r w:rsidRPr="00E67005">
        <w:rPr>
          <w:rFonts w:ascii="Times New Roman" w:eastAsia="Times New Roman" w:hAnsi="Times New Roman" w:cs="Times New Roman"/>
          <w:sz w:val="12"/>
          <w:szCs w:val="12"/>
          <w:lang w:eastAsia="ru-RU"/>
        </w:rPr>
        <w:tab/>
        <w:t xml:space="preserve">Стратегический синтез – актуализация перечня значимых факто-ров и разработка прогнозных сценариев развития на период реализации Стратегии и основных направлений развития муниципального  района; </w:t>
      </w:r>
    </w:p>
    <w:p w:rsidR="008846A6" w:rsidRPr="00E67005"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3)</w:t>
      </w:r>
      <w:r w:rsidRPr="00E67005">
        <w:rPr>
          <w:rFonts w:ascii="Times New Roman" w:eastAsia="Times New Roman" w:hAnsi="Times New Roman" w:cs="Times New Roman"/>
          <w:sz w:val="12"/>
          <w:szCs w:val="12"/>
          <w:lang w:eastAsia="ru-RU"/>
        </w:rPr>
        <w:tab/>
        <w:t>Актуализация концептуального замысла и актуального стратегического целеполагания, определение основных ожидаемых результатов и целевых показателей реализации Стратегии;</w:t>
      </w:r>
    </w:p>
    <w:p w:rsidR="008846A6" w:rsidRPr="00E67005"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4)</w:t>
      </w:r>
      <w:r w:rsidRPr="00E67005">
        <w:rPr>
          <w:rFonts w:ascii="Times New Roman" w:eastAsia="Times New Roman" w:hAnsi="Times New Roman" w:cs="Times New Roman"/>
          <w:sz w:val="12"/>
          <w:szCs w:val="12"/>
          <w:lang w:eastAsia="ru-RU"/>
        </w:rPr>
        <w:tab/>
        <w:t>Программно-проектное наполнение Стратегии и определение не-обходимого ресурсного обеспечения;</w:t>
      </w:r>
    </w:p>
    <w:p w:rsidR="008846A6" w:rsidRPr="00E67005"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5)</w:t>
      </w:r>
      <w:r w:rsidRPr="00E67005">
        <w:rPr>
          <w:rFonts w:ascii="Times New Roman" w:eastAsia="Times New Roman" w:hAnsi="Times New Roman" w:cs="Times New Roman"/>
          <w:sz w:val="12"/>
          <w:szCs w:val="12"/>
          <w:lang w:eastAsia="ru-RU"/>
        </w:rPr>
        <w:tab/>
        <w:t>Разработка механизмов реализации Стратегии.</w:t>
      </w:r>
    </w:p>
    <w:p w:rsidR="008846A6" w:rsidRPr="00E67005"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 xml:space="preserve">На каждом технологическом шаге  со стороны  АНО «УРБЭКС-развитие» осуществлялось   организационно-методологическое ведение всего хода разработки стратегии  в  режиме интегрированного консалтинга   (с участием местных специалистов, экспертов и сообществ); </w:t>
      </w:r>
    </w:p>
    <w:p w:rsidR="008846A6" w:rsidRPr="00E67005"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w:t>
      </w:r>
      <w:r w:rsidRPr="00E67005">
        <w:rPr>
          <w:rFonts w:ascii="Times New Roman" w:eastAsia="Times New Roman" w:hAnsi="Times New Roman" w:cs="Times New Roman"/>
          <w:sz w:val="12"/>
          <w:szCs w:val="12"/>
          <w:lang w:eastAsia="ru-RU"/>
        </w:rPr>
        <w:tab/>
        <w:t xml:space="preserve">проведение трех стратегических сессий в интерактивном  форма-те (1 –  «Внутренние и внешние возможности и ограничения развития», 2 - «Целеполагание»,       3 - «Программно-проектное наполнение «дерева» целей и механизмы реализации»); </w:t>
      </w:r>
    </w:p>
    <w:p w:rsidR="008846A6" w:rsidRPr="00E67005"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w:t>
      </w:r>
      <w:r w:rsidRPr="00E67005">
        <w:rPr>
          <w:rFonts w:ascii="Times New Roman" w:eastAsia="Times New Roman" w:hAnsi="Times New Roman" w:cs="Times New Roman"/>
          <w:sz w:val="12"/>
          <w:szCs w:val="12"/>
          <w:lang w:eastAsia="ru-RU"/>
        </w:rPr>
        <w:tab/>
        <w:t xml:space="preserve">оформление текущих рабочих и экспертных материалов, мате-риалов стратегических сессий, отчетных документов;    </w:t>
      </w:r>
    </w:p>
    <w:p w:rsidR="008846A6" w:rsidRPr="00E67005" w:rsidRDefault="008846A6" w:rsidP="009516A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w:t>
      </w:r>
      <w:r w:rsidRPr="00E67005">
        <w:rPr>
          <w:rFonts w:ascii="Times New Roman" w:eastAsia="Times New Roman" w:hAnsi="Times New Roman" w:cs="Times New Roman"/>
          <w:sz w:val="12"/>
          <w:szCs w:val="12"/>
          <w:lang w:eastAsia="ru-RU"/>
        </w:rPr>
        <w:tab/>
        <w:t>консультирование и координация направленной работы экспертов и групп  п</w:t>
      </w:r>
      <w:bookmarkStart w:id="0" w:name="_GoBack"/>
      <w:bookmarkEnd w:id="0"/>
      <w:r w:rsidRPr="00E67005">
        <w:rPr>
          <w:rFonts w:ascii="Times New Roman" w:eastAsia="Times New Roman" w:hAnsi="Times New Roman" w:cs="Times New Roman"/>
          <w:sz w:val="12"/>
          <w:szCs w:val="12"/>
          <w:lang w:eastAsia="ru-RU"/>
        </w:rPr>
        <w:t xml:space="preserve">о направлениям развития. </w:t>
      </w:r>
    </w:p>
    <w:p w:rsidR="008846A6" w:rsidRPr="00E67005"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 xml:space="preserve">Экспертно-консультативные функции  при разработке Стратегии осуществлены Рабочей группой по разработке и реализации Стратегии социально-экономического развития муниципального района Сергиевский. </w:t>
      </w:r>
    </w:p>
    <w:p w:rsidR="008846A6" w:rsidRPr="00E67005"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 xml:space="preserve">Стратегия разрабатывалась с привлечением основных субъектов, влияющих на процесс динамичного развития муниципального района Сергиевский: органы местного самоуправления, предприятия, бизнес, научные,  общественные и иные организации.  Их представители  в позиции стратегов участвовали в  трех  стратегических сессий  (Приложения 1  и 2). </w:t>
      </w:r>
    </w:p>
    <w:p w:rsidR="008846A6" w:rsidRPr="00E67005"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E67005">
        <w:rPr>
          <w:rFonts w:ascii="Times New Roman" w:eastAsia="Times New Roman" w:hAnsi="Times New Roman" w:cs="Times New Roman"/>
          <w:sz w:val="12"/>
          <w:szCs w:val="12"/>
          <w:lang w:eastAsia="ru-RU"/>
        </w:rPr>
        <w:t>На протяжении всего периода разработки Стратегии была  обеспечена  публичность, открытость и прозрачность процесса разработки, в том числе при подготовке, проведении и подведении итогов стратегических сессий, а также проведении публичных обсуждений с представителями местных сообществ  муниципального района.</w:t>
      </w:r>
    </w:p>
    <w:p w:rsidR="008846A6" w:rsidRPr="00E67005" w:rsidRDefault="008846A6" w:rsidP="009516A4">
      <w:pPr>
        <w:suppressAutoHyphens/>
        <w:spacing w:after="0" w:line="240" w:lineRule="auto"/>
        <w:ind w:firstLine="284"/>
        <w:jc w:val="both"/>
        <w:rPr>
          <w:rFonts w:ascii="Times New Roman" w:eastAsia="Times New Roman" w:hAnsi="Times New Roman" w:cs="Times New Roman"/>
          <w:b/>
          <w:sz w:val="12"/>
          <w:szCs w:val="12"/>
          <w:lang w:eastAsia="ru-RU"/>
        </w:rPr>
      </w:pPr>
      <w:r w:rsidRPr="00E67005">
        <w:rPr>
          <w:rFonts w:ascii="Times New Roman" w:eastAsia="Times New Roman" w:hAnsi="Times New Roman" w:cs="Times New Roman"/>
          <w:b/>
          <w:sz w:val="12"/>
          <w:szCs w:val="12"/>
          <w:lang w:eastAsia="ru-RU"/>
        </w:rPr>
        <w:t xml:space="preserve">1 Стратегический анализ  ситуации с  развитием муниципального района Сергиевский </w:t>
      </w:r>
    </w:p>
    <w:p w:rsidR="008846A6" w:rsidRPr="00E67005" w:rsidRDefault="008846A6" w:rsidP="009516A4">
      <w:pPr>
        <w:suppressAutoHyphens/>
        <w:spacing w:after="0" w:line="240" w:lineRule="auto"/>
        <w:ind w:firstLine="284"/>
        <w:jc w:val="both"/>
        <w:rPr>
          <w:rFonts w:ascii="Times New Roman" w:eastAsia="Times New Roman" w:hAnsi="Times New Roman" w:cs="Times New Roman"/>
          <w:b/>
          <w:sz w:val="12"/>
          <w:szCs w:val="12"/>
          <w:lang w:eastAsia="ru-RU"/>
        </w:rPr>
      </w:pPr>
      <w:r w:rsidRPr="00E67005">
        <w:rPr>
          <w:rFonts w:ascii="Times New Roman" w:eastAsia="Times New Roman" w:hAnsi="Times New Roman" w:cs="Times New Roman"/>
          <w:b/>
          <w:sz w:val="12"/>
          <w:szCs w:val="12"/>
          <w:lang w:eastAsia="ru-RU"/>
        </w:rPr>
        <w:t>1.1  Краткая характеристика текущей ситуации с развитием муниципального района Сергиевский («визитная карточка»)</w:t>
      </w:r>
    </w:p>
    <w:p w:rsidR="0059439A" w:rsidRDefault="008846A6"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8846A6">
        <w:rPr>
          <w:rFonts w:ascii="Times New Roman" w:eastAsia="Times New Roman" w:hAnsi="Times New Roman" w:cs="Times New Roman"/>
          <w:sz w:val="12"/>
          <w:szCs w:val="12"/>
          <w:lang w:eastAsia="ru-RU"/>
        </w:rPr>
        <w:t>Сергиевский район расположен на северо-востоке Самарской области, занимая достаточно отдаленное местоположение от областного центра г. Самара (на расстоянии 126 км от административного центра района с. Сергиевск по автодороге  федерального значения М-5 Москва-Уфа, явл</w:t>
      </w:r>
      <w:r w:rsidR="009516A4">
        <w:rPr>
          <w:rFonts w:ascii="Times New Roman" w:eastAsia="Times New Roman" w:hAnsi="Times New Roman" w:cs="Times New Roman"/>
          <w:sz w:val="12"/>
          <w:szCs w:val="12"/>
          <w:lang w:eastAsia="ru-RU"/>
        </w:rPr>
        <w:t>я</w:t>
      </w:r>
      <w:r w:rsidRPr="008846A6">
        <w:rPr>
          <w:rFonts w:ascii="Times New Roman" w:eastAsia="Times New Roman" w:hAnsi="Times New Roman" w:cs="Times New Roman"/>
          <w:sz w:val="12"/>
          <w:szCs w:val="12"/>
          <w:lang w:eastAsia="ru-RU"/>
        </w:rPr>
        <w:t xml:space="preserve">ющейся составляющей транспортного коридора Е-30 «Урал»,  рисунок 1.1.  </w:t>
      </w:r>
    </w:p>
    <w:p w:rsidR="00E67005" w:rsidRPr="0059439A" w:rsidRDefault="00E67005"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59439A" w:rsidRPr="0059439A" w:rsidRDefault="00E67005" w:rsidP="009516A4">
      <w:pPr>
        <w:suppressAutoHyphens/>
        <w:spacing w:after="0"/>
        <w:ind w:firstLine="284"/>
        <w:jc w:val="center"/>
        <w:rPr>
          <w:rFonts w:ascii="Times New Roman" w:eastAsia="Times New Roman" w:hAnsi="Times New Roman" w:cs="Times New Roman"/>
          <w:sz w:val="12"/>
          <w:szCs w:val="12"/>
          <w:lang w:eastAsia="ru-RU"/>
        </w:rPr>
      </w:pPr>
      <w:r>
        <w:rPr>
          <w:noProof/>
          <w:lang w:eastAsia="ru-RU"/>
        </w:rPr>
        <w:drawing>
          <wp:inline distT="0" distB="0" distL="0" distR="0" wp14:anchorId="395C2092" wp14:editId="1E5A4F1E">
            <wp:extent cx="4612640" cy="3990975"/>
            <wp:effectExtent l="0" t="0" r="0" b="0"/>
            <wp:docPr id="1" name="Рисунок 1" descr="E:\ЖЕНА РАБОТА\19.11 Стратегия\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ЖЕНА РАБОТА\19.11 Стратегия\5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8480" cy="3996028"/>
                    </a:xfrm>
                    <a:prstGeom prst="rect">
                      <a:avLst/>
                    </a:prstGeom>
                    <a:noFill/>
                    <a:ln>
                      <a:noFill/>
                    </a:ln>
                  </pic:spPr>
                </pic:pic>
              </a:graphicData>
            </a:graphic>
          </wp:inline>
        </w:drawing>
      </w:r>
    </w:p>
    <w:p w:rsidR="009516A4" w:rsidRPr="009516A4" w:rsidRDefault="009516A4" w:rsidP="009516A4">
      <w:pPr>
        <w:suppressAutoHyphens/>
        <w:spacing w:after="0"/>
        <w:ind w:firstLine="284"/>
        <w:jc w:val="center"/>
        <w:rPr>
          <w:rFonts w:ascii="Times New Roman" w:eastAsia="Times New Roman" w:hAnsi="Times New Roman" w:cs="Times New Roman"/>
          <w:b/>
          <w:sz w:val="12"/>
          <w:szCs w:val="12"/>
          <w:lang w:eastAsia="ru-RU"/>
        </w:rPr>
      </w:pPr>
      <w:r w:rsidRPr="009516A4">
        <w:rPr>
          <w:rFonts w:ascii="Times New Roman" w:eastAsia="Times New Roman" w:hAnsi="Times New Roman" w:cs="Times New Roman"/>
          <w:b/>
          <w:sz w:val="12"/>
          <w:szCs w:val="12"/>
          <w:lang w:eastAsia="ru-RU"/>
        </w:rPr>
        <w:t>Рисунок 1.1 -  Местоположение муниципального района Сергиевский в Самарской области</w:t>
      </w:r>
    </w:p>
    <w:p w:rsidR="009516A4" w:rsidRPr="009516A4" w:rsidRDefault="009516A4" w:rsidP="009516A4">
      <w:pPr>
        <w:suppressAutoHyphens/>
        <w:spacing w:after="0"/>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Железнодорожная коммуникация, тупикового типа, проходящая по территории Сергиевского района обслуживает грузовые перевозки и в настоящее время не участвует в перевозке пассажиров. Участок Серные Воды 2 – Кротовка, протяженностью 86 км, является объездной веткой железнодорожной магистрали Москва-Самара-Челябинск.</w:t>
      </w:r>
    </w:p>
    <w:p w:rsidR="009516A4" w:rsidRPr="009516A4" w:rsidRDefault="009516A4" w:rsidP="009516A4">
      <w:pPr>
        <w:suppressAutoHyphens/>
        <w:spacing w:after="0"/>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 xml:space="preserve"> Вместе с тем Сергиевский район занимает центральное положение среди северо-восточных районов области (граничит на севере с Челно-Вершинским и Шенталинским районами, на востоке с Исаклинским, на юго-востоке с Похвистневским, на юге - с Кинель-Черкасским, на юго-западе  с Красноярским, на западе с Елховским и Кошкинским районами) и имеет благоприятные экономико-географические предпосылки для налаживания с ними промышленных, сельскохозяйственных, социальных и культурных связей, осуществления торговли. </w:t>
      </w:r>
    </w:p>
    <w:p w:rsidR="009516A4" w:rsidRPr="009516A4" w:rsidRDefault="009516A4" w:rsidP="009516A4">
      <w:pPr>
        <w:suppressAutoHyphens/>
        <w:spacing w:after="0"/>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Численность постоянного населения района  на 01 января  2018 года составила 45193 человек, в том числе городского – 13483 человек (29,8% от общей численности населения района), сельского – 31710 человек (70,2%).</w:t>
      </w:r>
    </w:p>
    <w:p w:rsidR="0059439A" w:rsidRPr="009516A4" w:rsidRDefault="009516A4" w:rsidP="009516A4">
      <w:pPr>
        <w:suppressAutoHyphens/>
        <w:spacing w:after="0"/>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В настоящее время Сергиевский район  объединяет 68 населенных пунктов, 17 администраций поселений (1 городское и 16 сельских), рису-нок 1.2.  Площадь района -  2749,3 кв. км.</w:t>
      </w:r>
    </w:p>
    <w:p w:rsidR="0059439A" w:rsidRPr="009516A4" w:rsidRDefault="0059439A" w:rsidP="009516A4">
      <w:pPr>
        <w:suppressAutoHyphens/>
        <w:spacing w:after="0"/>
        <w:ind w:firstLine="284"/>
        <w:jc w:val="both"/>
        <w:rPr>
          <w:rFonts w:ascii="Times New Roman" w:eastAsia="Times New Roman" w:hAnsi="Times New Roman" w:cs="Times New Roman"/>
          <w:sz w:val="12"/>
          <w:szCs w:val="12"/>
          <w:lang w:eastAsia="ru-RU"/>
        </w:rPr>
      </w:pPr>
    </w:p>
    <w:p w:rsidR="0059439A" w:rsidRPr="009516A4" w:rsidRDefault="009516A4" w:rsidP="009516A4">
      <w:pPr>
        <w:suppressAutoHyphens/>
        <w:spacing w:after="0"/>
        <w:ind w:firstLine="284"/>
        <w:jc w:val="center"/>
        <w:rPr>
          <w:rFonts w:ascii="Times New Roman" w:eastAsia="Times New Roman" w:hAnsi="Times New Roman" w:cs="Times New Roman"/>
          <w:sz w:val="18"/>
          <w:szCs w:val="18"/>
          <w:lang w:eastAsia="ru-RU"/>
        </w:rPr>
      </w:pPr>
      <w:r>
        <w:rPr>
          <w:noProof/>
          <w:lang w:eastAsia="ru-RU"/>
        </w:rPr>
        <w:drawing>
          <wp:inline distT="0" distB="0" distL="0" distR="0" wp14:anchorId="3E62005F" wp14:editId="50B50FAE">
            <wp:extent cx="3200400" cy="3782060"/>
            <wp:effectExtent l="0" t="0" r="0" b="8890"/>
            <wp:docPr id="4" name="Рисунок 4" descr="E:\ЖЕНА РАБОТА\19.11 Стратегия\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ЖЕНА РАБОТА\19.11 Стратегия\4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782060"/>
                    </a:xfrm>
                    <a:prstGeom prst="rect">
                      <a:avLst/>
                    </a:prstGeom>
                    <a:noFill/>
                    <a:ln>
                      <a:noFill/>
                    </a:ln>
                  </pic:spPr>
                </pic:pic>
              </a:graphicData>
            </a:graphic>
          </wp:inline>
        </w:drawing>
      </w:r>
    </w:p>
    <w:p w:rsidR="0059439A" w:rsidRPr="009516A4" w:rsidRDefault="0059439A" w:rsidP="00E67005">
      <w:pPr>
        <w:suppressAutoHyphens/>
        <w:spacing w:after="0"/>
        <w:ind w:firstLine="284"/>
        <w:jc w:val="both"/>
        <w:rPr>
          <w:rFonts w:ascii="Times New Roman" w:eastAsia="Times New Roman" w:hAnsi="Times New Roman" w:cs="Times New Roman"/>
          <w:sz w:val="18"/>
          <w:szCs w:val="18"/>
          <w:lang w:eastAsia="ru-RU"/>
        </w:rPr>
      </w:pPr>
    </w:p>
    <w:p w:rsidR="0059439A" w:rsidRPr="009516A4" w:rsidRDefault="009516A4" w:rsidP="009516A4">
      <w:pPr>
        <w:suppressAutoHyphens/>
        <w:spacing w:after="0"/>
        <w:ind w:firstLine="284"/>
        <w:jc w:val="center"/>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Рисунок  3.1 -  Состав поселений в муниципальном районе Сергиевский</w:t>
      </w:r>
    </w:p>
    <w:p w:rsidR="0059439A" w:rsidRPr="0059439A" w:rsidRDefault="0059439A" w:rsidP="00E67005">
      <w:pPr>
        <w:suppressAutoHyphens/>
        <w:spacing w:after="0"/>
        <w:ind w:firstLine="284"/>
        <w:jc w:val="both"/>
        <w:rPr>
          <w:rFonts w:ascii="Times New Roman" w:eastAsia="Times New Roman" w:hAnsi="Times New Roman" w:cs="Times New Roman"/>
          <w:sz w:val="12"/>
          <w:szCs w:val="12"/>
          <w:lang w:eastAsia="ru-RU"/>
        </w:rPr>
      </w:pP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34 из 68 населенных пунктов Сергиевского района связаны с автодорогой федерального уровня Москва-Уфа (М-5) посредством местных авто-дорог с твердым покрытием. Общее количество населения, проживающего в 34 населенных пунктах района, составляет 93,4% от общего количества населения.</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Сергиевский район – это район с хорошо развитой производственной и социальной инфраструктурой. Достаточно развита транспортная сеть района, по территории которого проходит автодорожная магистраль М-5 «Москва- Челябинск». На территории района расположена железно-дорожная станция «Серные Воды –2».</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 xml:space="preserve">По состоянию на 01 января 2018 года  на территории  района  зарегистрировано 381 организация  и 700 индивидуальных предпринимателей. </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Промышленные предприятия района подразделяются по следующим видам экономической деятельности: добыча полезных ископаемых; производство пищевых продуктов; издательская и полиграфическая деятельность; производство  и ремонт машин и оборудования, обработка древесины и производство изделий из дерева.</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Индекс промышленного производства по крупным и средним пред-приятиям муниципального района Сергиевский за 2017 год составил 102,1% к предыдущему году.</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lastRenderedPageBreak/>
        <w:t xml:space="preserve">Отгружено товаров собственного производства, выполнено работ и услуг собственными силами по добыче полезных ископаемых, обрабатывающим производствам, производству и распределению  тепловой энергии и воды (по разделам В, С, Д, Е)  за  2017 гол на  19,8%  больше   уровня  предыдущего года в действующих ценах, что составило 46 680,817 млн. рублей. Рост связан с увеличением объемов добычи нефти. </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 xml:space="preserve">В недрах района имеются запасы  нефти и  газа, что является важнейшим фактором развития экономики Сергиевского района и Самарской области в целом. Район богат строительными материалами, имеются  запасы строительного камня, известняка, доломита, гипса, мела, песка, глины. </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Одной из основных отраслей экономики района является сельское хозяйство. Производством сельхозпродукции на 01января 2018 года занимались 14 предприятий и  45 крестьянско-фермерское хозяйство (КФХ). Сельхозпредприятия специализируются на производстве зерна, семян под-солнечника, молока, мяса говядины и свинины.</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Сельскохозяйственные угодья Сергиевского района занимают 210,2 тыс. га., в том числе 130,4 тыс.га. - пашня. Обрабатываемая площадь в 2017 году составила 106,7 тыс. га или 81,8% от общей площади пашни.</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 xml:space="preserve">С начала 2017 года в муниципальном районе отмечается сокращение численности безработных. По состоянию на 01 января 2018 года  зарегистрировано 257 безработных (на 120 чел. меньше, чем в 2016 года), уровень безработицы составил 0,95% (на 01.01.2017г. – 1,4%). </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В 2017 году на развитие экономики и социальной сферы  муниципального  района Сергиевский использовано 6589,916 млн. рублей инвестиций в основной капитал, что в 2,6 раза больше, чем в  2016 году в действующих ценах (в 2016 году вложено инвестиций в сумме 2508,819 млн. рублей).</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На территории района реализуется комплекс социальных программ, ведется строительство и реконструкция объектов социальной сферы и жилищно-коммунального хозяйства. Приоритет в строительстве объектов от-дается таким социально значимым отраслям как жилищно-коммунальное хозяйство,  образование, культура, и др.</w:t>
      </w:r>
    </w:p>
    <w:p w:rsidR="0059439A"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Подробный анализ ситуации социально-экономического развития муниципального района Сергиевский  проведен по разным сферам жизнедеятельности  муниципального  района  с выводами  по каждой из них  и представлен в Приложении 3 к Стратегии.</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b/>
          <w:sz w:val="12"/>
          <w:szCs w:val="12"/>
          <w:lang w:eastAsia="ru-RU"/>
        </w:rPr>
      </w:pPr>
      <w:r w:rsidRPr="009516A4">
        <w:rPr>
          <w:rFonts w:ascii="Times New Roman" w:eastAsia="Times New Roman" w:hAnsi="Times New Roman" w:cs="Times New Roman"/>
          <w:b/>
          <w:sz w:val="12"/>
          <w:szCs w:val="12"/>
          <w:lang w:eastAsia="ru-RU"/>
        </w:rPr>
        <w:t>1.2  Краткие итоги развития муниципального района Сергиевский в рамках стратегических ориентиров 2007 года</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 xml:space="preserve">При анализе текущей  ситуации в муниципальном районе  появляется объективная необходимость опереться на достигнутое, а именно  рассмотреть текущую ситуацию с точки зрения реализации ранее поставленных стратегических целей  по развитию района.  Поэтому стратегическая диагностика  социально-экономического развития   муниципального района «Сергиевский»  проведена в определенной соотнесенности  со Стратегией развития муниципального района «Сергиевский» на период до 2022 года, утвержденной решением Собрания представителей муниципального района Сергиевский» от 25.12.2007 г. № 86 (далее Стратегия-2007). В ходе анализа происшедших изменений за период 2006/07-2017/18 годов   выявлено, какие получены результаты за прошедший период  и, в какой  мере достигнуты поставленные стратегические цели. </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 xml:space="preserve">Достигнуты многие намеченные в Стратегии-2007 целевые ориентиры развития муниципального района в целом и составляющих его поселений, среды жизни для населения и развития местного сообщества – сорганизованных жителей района, а многие запланированные мероприятия реализованы, или же по ключевым направлениям проделаны существенные шаги. </w:t>
      </w:r>
    </w:p>
    <w:p w:rsidR="009516A4"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Полученные результаты в кратком виде представлены в табличной форме (таблица 1.1), чтобы их лучше соотнести  с поставленными целями Стратегии-2007 по трем направлениям  развития (обобщенно по целям  третьего уровня).</w:t>
      </w:r>
    </w:p>
    <w:p w:rsidR="0059439A" w:rsidRPr="009516A4"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516A4">
        <w:rPr>
          <w:rFonts w:ascii="Times New Roman" w:eastAsia="Times New Roman" w:hAnsi="Times New Roman" w:cs="Times New Roman"/>
          <w:sz w:val="12"/>
          <w:szCs w:val="12"/>
          <w:lang w:eastAsia="ru-RU"/>
        </w:rPr>
        <w:t>Таблица 1.1 – Результаты достижения  целей развития муниципального района Сергиевский согласно Стратегии-2007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4623"/>
      </w:tblGrid>
      <w:tr w:rsidR="009516A4" w:rsidRPr="009516A4" w:rsidTr="009516A4">
        <w:tc>
          <w:tcPr>
            <w:tcW w:w="2998" w:type="dxa"/>
            <w:shd w:val="clear" w:color="auto" w:fill="auto"/>
          </w:tcPr>
          <w:p w:rsidR="009516A4" w:rsidRPr="009516A4" w:rsidRDefault="009516A4" w:rsidP="009516A4">
            <w:pPr>
              <w:tabs>
                <w:tab w:val="left" w:pos="709"/>
              </w:tabs>
              <w:spacing w:after="0" w:line="240" w:lineRule="auto"/>
              <w:jc w:val="center"/>
              <w:rPr>
                <w:rFonts w:ascii="Times New Roman" w:eastAsia="Calibri" w:hAnsi="Times New Roman" w:cs="Times New Roman"/>
                <w:sz w:val="12"/>
                <w:szCs w:val="12"/>
              </w:rPr>
            </w:pPr>
            <w:r w:rsidRPr="009516A4">
              <w:rPr>
                <w:rFonts w:ascii="Times New Roman" w:eastAsia="Calibri" w:hAnsi="Times New Roman" w:cs="Times New Roman"/>
                <w:sz w:val="12"/>
                <w:szCs w:val="12"/>
              </w:rPr>
              <w:t>Цели Стратегии-2007</w:t>
            </w:r>
          </w:p>
        </w:tc>
        <w:tc>
          <w:tcPr>
            <w:tcW w:w="4623" w:type="dxa"/>
            <w:shd w:val="clear" w:color="auto" w:fill="auto"/>
          </w:tcPr>
          <w:p w:rsidR="009516A4" w:rsidRPr="009516A4" w:rsidRDefault="009516A4" w:rsidP="009516A4">
            <w:pPr>
              <w:tabs>
                <w:tab w:val="left" w:pos="360"/>
                <w:tab w:val="left" w:pos="709"/>
              </w:tabs>
              <w:spacing w:after="0" w:line="240" w:lineRule="auto"/>
              <w:jc w:val="center"/>
              <w:rPr>
                <w:rFonts w:ascii="Times New Roman" w:eastAsia="Calibri" w:hAnsi="Times New Roman" w:cs="Times New Roman"/>
                <w:sz w:val="12"/>
                <w:szCs w:val="12"/>
              </w:rPr>
            </w:pPr>
            <w:r w:rsidRPr="009516A4">
              <w:rPr>
                <w:rFonts w:ascii="Times New Roman" w:eastAsia="Calibri" w:hAnsi="Times New Roman" w:cs="Times New Roman"/>
                <w:sz w:val="12"/>
                <w:szCs w:val="12"/>
              </w:rPr>
              <w:t>Полученные результаты</w:t>
            </w:r>
          </w:p>
        </w:tc>
      </w:tr>
      <w:tr w:rsidR="009516A4" w:rsidRPr="009516A4" w:rsidTr="009516A4">
        <w:tc>
          <w:tcPr>
            <w:tcW w:w="7621" w:type="dxa"/>
            <w:gridSpan w:val="2"/>
            <w:shd w:val="clear" w:color="auto" w:fill="auto"/>
          </w:tcPr>
          <w:p w:rsidR="009516A4" w:rsidRPr="009516A4" w:rsidRDefault="009516A4" w:rsidP="009516A4">
            <w:pPr>
              <w:tabs>
                <w:tab w:val="left" w:pos="360"/>
                <w:tab w:val="left" w:pos="709"/>
              </w:tabs>
              <w:spacing w:after="0" w:line="240" w:lineRule="auto"/>
              <w:jc w:val="center"/>
              <w:rPr>
                <w:rFonts w:ascii="Times New Roman" w:eastAsia="Calibri" w:hAnsi="Times New Roman" w:cs="Times New Roman"/>
                <w:sz w:val="12"/>
                <w:szCs w:val="12"/>
              </w:rPr>
            </w:pPr>
            <w:r w:rsidRPr="009516A4">
              <w:rPr>
                <w:rFonts w:ascii="Times New Roman" w:eastAsia="Calibri" w:hAnsi="Times New Roman" w:cs="Times New Roman"/>
                <w:sz w:val="12"/>
                <w:szCs w:val="12"/>
                <w:lang w:val="en-US"/>
              </w:rPr>
              <w:t>I</w:t>
            </w:r>
            <w:r w:rsidRPr="009516A4">
              <w:rPr>
                <w:rFonts w:ascii="Times New Roman" w:eastAsia="Calibri" w:hAnsi="Times New Roman" w:cs="Times New Roman"/>
                <w:sz w:val="12"/>
                <w:szCs w:val="12"/>
              </w:rPr>
              <w:t xml:space="preserve"> направление –  Развитие муниципального района как такового</w:t>
            </w:r>
          </w:p>
        </w:tc>
      </w:tr>
      <w:tr w:rsidR="009516A4" w:rsidRPr="009516A4" w:rsidTr="009516A4">
        <w:tc>
          <w:tcPr>
            <w:tcW w:w="2998" w:type="dxa"/>
            <w:shd w:val="clear" w:color="auto" w:fill="auto"/>
          </w:tcPr>
          <w:p w:rsidR="009516A4" w:rsidRPr="009516A4" w:rsidRDefault="009516A4" w:rsidP="009516A4">
            <w:pPr>
              <w:tabs>
                <w:tab w:val="left" w:pos="567"/>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1.1  Разработать и организовать  реализацию на практике политики района и соответствующих программ подъема традиционных и перспективных подотраслей сельского хозяйства, переорганизовав их на новых принципах и ориентирах (в т.ч. приоритет экологически чистой продукции), с учетом имеющегося потенциала сельских поселений и населенных пунктов.</w:t>
            </w:r>
          </w:p>
        </w:tc>
        <w:tc>
          <w:tcPr>
            <w:tcW w:w="4623" w:type="dxa"/>
            <w:shd w:val="clear" w:color="auto" w:fill="auto"/>
          </w:tcPr>
          <w:p w:rsidR="009516A4" w:rsidRPr="009516A4" w:rsidRDefault="009516A4" w:rsidP="009516A4">
            <w:pPr>
              <w:tabs>
                <w:tab w:val="left" w:pos="1134"/>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Расширены существующие производства Агропрома и созданы новые предприятия на основе новых технологий производства и управления.</w:t>
            </w:r>
          </w:p>
          <w:p w:rsidR="009516A4" w:rsidRPr="009516A4" w:rsidRDefault="009516A4" w:rsidP="009516A4">
            <w:pPr>
              <w:tabs>
                <w:tab w:val="left" w:pos="1134"/>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Рост  обрабатываемых посевных площадей: с 42% в 2007 году до 81,7% в 2017 году.</w:t>
            </w:r>
          </w:p>
          <w:p w:rsidR="009516A4" w:rsidRPr="009516A4" w:rsidRDefault="009516A4" w:rsidP="009516A4">
            <w:pPr>
              <w:tabs>
                <w:tab w:val="left" w:pos="1134"/>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Развитие СХП ООО «Агро-Альянс», в котором урожайность озимых зерновых в результате применения современных технологий превышает 69 ц/га.</w:t>
            </w:r>
          </w:p>
          <w:p w:rsidR="009516A4" w:rsidRPr="009516A4" w:rsidRDefault="009516A4" w:rsidP="009516A4">
            <w:pPr>
              <w:tabs>
                <w:tab w:val="left" w:pos="1134"/>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создано и действует новое предприятие по производству экологически чистых продуктов питания (ООО «ОйлАгро») по производству растительного масла); при этом местное реализация ограничена из-за невысоких доходов населения.</w:t>
            </w:r>
          </w:p>
          <w:p w:rsidR="009516A4" w:rsidRPr="009516A4" w:rsidRDefault="009516A4" w:rsidP="009516A4">
            <w:pPr>
              <w:tabs>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Организацию работ по направлению выполняет МКУ «Управление сельского хозяйства» муниципального района Сергиевский во взаимосвязи с администрациями  поселений.</w:t>
            </w:r>
          </w:p>
          <w:p w:rsidR="009516A4" w:rsidRPr="009516A4" w:rsidRDefault="009516A4" w:rsidP="009516A4">
            <w:pPr>
              <w:tabs>
                <w:tab w:val="left" w:pos="1134"/>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Осуществлено содействие подъему производства сельхозпродукции разными видами сельхозпроизводителей,  что позволило СХП, КФХ и ЛПХ пользоваться государственной поддержкой (более 40, млн. руб. ежегодно) в рамках «Государственной программе развития сельского хозяйства и регулирования рынков сельскохозяйственной продукции, сырья и продовольствия Самарской области». </w:t>
            </w:r>
          </w:p>
        </w:tc>
      </w:tr>
      <w:tr w:rsidR="009516A4" w:rsidRPr="009516A4" w:rsidTr="009516A4">
        <w:tc>
          <w:tcPr>
            <w:tcW w:w="2998" w:type="dxa"/>
            <w:shd w:val="clear" w:color="auto" w:fill="auto"/>
          </w:tcPr>
          <w:p w:rsidR="009516A4" w:rsidRPr="009516A4" w:rsidRDefault="009516A4" w:rsidP="00080D79">
            <w:pPr>
              <w:numPr>
                <w:ilvl w:val="1"/>
                <w:numId w:val="40"/>
              </w:numPr>
              <w:tabs>
                <w:tab w:val="left" w:pos="0"/>
                <w:tab w:val="left" w:pos="284"/>
              </w:tabs>
              <w:spacing w:after="0"/>
              <w:ind w:left="0" w:firstLine="0"/>
              <w:rPr>
                <w:rFonts w:ascii="Times New Roman" w:eastAsia="Calibri" w:hAnsi="Times New Roman" w:cs="Times New Roman"/>
                <w:sz w:val="12"/>
                <w:szCs w:val="12"/>
              </w:rPr>
            </w:pPr>
            <w:r w:rsidRPr="009516A4">
              <w:rPr>
                <w:rFonts w:ascii="Times New Roman" w:eastAsia="Calibri" w:hAnsi="Times New Roman" w:cs="Times New Roman"/>
                <w:sz w:val="12"/>
                <w:szCs w:val="12"/>
              </w:rPr>
              <w:t>Расширить масштабы существующих производств Агропрома и создать новые предприятия на основе новых технологий производства и управления</w:t>
            </w:r>
          </w:p>
        </w:tc>
        <w:tc>
          <w:tcPr>
            <w:tcW w:w="4623" w:type="dxa"/>
            <w:shd w:val="clear" w:color="auto" w:fill="auto"/>
          </w:tcPr>
          <w:p w:rsidR="009516A4" w:rsidRPr="009516A4" w:rsidRDefault="009516A4" w:rsidP="009516A4">
            <w:pPr>
              <w:tabs>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Процессы идут: предприятие «Агро-Альянс» осуществляет выращивание зерновых по новым технологиям (урожайность зерновых достигает 60 ц/га).</w:t>
            </w:r>
          </w:p>
        </w:tc>
      </w:tr>
      <w:tr w:rsidR="009516A4" w:rsidRPr="009516A4" w:rsidTr="009516A4">
        <w:tc>
          <w:tcPr>
            <w:tcW w:w="2998" w:type="dxa"/>
            <w:shd w:val="clear" w:color="auto" w:fill="auto"/>
          </w:tcPr>
          <w:p w:rsidR="009516A4" w:rsidRPr="009516A4" w:rsidRDefault="009516A4" w:rsidP="009516A4">
            <w:pPr>
              <w:tabs>
                <w:tab w:val="left" w:pos="709"/>
              </w:tabs>
              <w:spacing w:after="0"/>
              <w:rPr>
                <w:rFonts w:ascii="Times New Roman" w:eastAsia="Calibri" w:hAnsi="Times New Roman" w:cs="Times New Roman"/>
                <w:sz w:val="12"/>
                <w:szCs w:val="12"/>
                <w:highlight w:val="yellow"/>
              </w:rPr>
            </w:pPr>
            <w:r w:rsidRPr="009516A4">
              <w:rPr>
                <w:rFonts w:ascii="Times New Roman" w:eastAsia="Calibri" w:hAnsi="Times New Roman" w:cs="Times New Roman"/>
                <w:sz w:val="12"/>
                <w:szCs w:val="12"/>
              </w:rPr>
              <w:t xml:space="preserve">1.3  Диверсифицировать промышленное освоение территории района: помимо нефтегазового комплекса обеспечить расширенное внедрение других видов промышленного  производства, в том числе с использованием новых технологий </w:t>
            </w:r>
          </w:p>
        </w:tc>
        <w:tc>
          <w:tcPr>
            <w:tcW w:w="4623" w:type="dxa"/>
            <w:shd w:val="clear" w:color="auto" w:fill="auto"/>
          </w:tcPr>
          <w:p w:rsidR="009516A4" w:rsidRPr="009516A4" w:rsidRDefault="009516A4" w:rsidP="009516A4">
            <w:pPr>
              <w:tabs>
                <w:tab w:val="left" w:pos="513"/>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Промышленное производство продолжает быть основанным на нефтяной отрасли, но за период 2008-2018  годы  уровень  диверсификации в промышленности:  повысился. </w:t>
            </w:r>
          </w:p>
          <w:p w:rsidR="009516A4" w:rsidRPr="009516A4" w:rsidRDefault="009516A4" w:rsidP="009516A4">
            <w:pPr>
              <w:tabs>
                <w:tab w:val="left" w:pos="513"/>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На территории района появились новые производства, в том числе  с 2008 года осуществляет деятельность  современное предприятие ООО «Траектория-Сервис» (производство долот для бурения скважин, гидравлических и пневматических силовых установок и двигателей; обработка металлов и нанесение покрытий на металлы и др.). </w:t>
            </w:r>
          </w:p>
          <w:p w:rsidR="009516A4" w:rsidRPr="009516A4" w:rsidRDefault="009516A4" w:rsidP="009516A4">
            <w:pPr>
              <w:tabs>
                <w:tab w:val="left" w:pos="513"/>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В результате проведения эффективной инвестиционной политики  повышена инвестиционная привлекательность района.</w:t>
            </w:r>
          </w:p>
          <w:p w:rsidR="009516A4" w:rsidRPr="009516A4" w:rsidRDefault="009516A4" w:rsidP="009516A4">
            <w:pPr>
              <w:tabs>
                <w:tab w:val="left" w:pos="513"/>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Созданы условия для привлечения новых предприятий:  имеются инвестиционные преференции, определены свободные инвестиционные площадки для размещения </w:t>
            </w:r>
            <w:r w:rsidRPr="009516A4">
              <w:rPr>
                <w:rFonts w:ascii="Times New Roman" w:eastAsia="Calibri" w:hAnsi="Times New Roman" w:cs="Times New Roman"/>
                <w:sz w:val="12"/>
                <w:szCs w:val="12"/>
              </w:rPr>
              <w:t>промышленных предприятий (9 площадок типа гринфилд), срок выдачи разрешений на строительство сокращен до 3-х дней.</w:t>
            </w:r>
          </w:p>
          <w:p w:rsidR="009516A4" w:rsidRPr="009516A4" w:rsidRDefault="009516A4" w:rsidP="009516A4">
            <w:pPr>
              <w:tabs>
                <w:tab w:val="left" w:pos="709"/>
              </w:tabs>
              <w:spacing w:after="0"/>
              <w:rPr>
                <w:rFonts w:ascii="Times New Roman" w:eastAsia="Calibri" w:hAnsi="Times New Roman" w:cs="Times New Roman"/>
                <w:sz w:val="12"/>
                <w:szCs w:val="12"/>
                <w:highlight w:val="cyan"/>
              </w:rPr>
            </w:pPr>
            <w:r w:rsidRPr="009516A4">
              <w:rPr>
                <w:rFonts w:ascii="Times New Roman" w:eastAsia="Calibri" w:hAnsi="Times New Roman" w:cs="Times New Roman"/>
                <w:sz w:val="12"/>
                <w:szCs w:val="12"/>
              </w:rPr>
              <w:t>- По направлению освоения минерально-сырьевых ресурсов  работает ООО «Сергиевское карьерное управление».</w:t>
            </w:r>
          </w:p>
        </w:tc>
      </w:tr>
      <w:tr w:rsidR="009516A4" w:rsidRPr="009516A4" w:rsidTr="009516A4">
        <w:tc>
          <w:tcPr>
            <w:tcW w:w="2998" w:type="dxa"/>
            <w:shd w:val="clear" w:color="auto" w:fill="auto"/>
          </w:tcPr>
          <w:p w:rsidR="009516A4" w:rsidRPr="009516A4" w:rsidRDefault="009516A4" w:rsidP="009516A4">
            <w:pPr>
              <w:tabs>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1.4  Способствовать комплексному развитию рекреационно-оздоровительной и туристической деятельности в районе, всесторонне наращивая  имидж и инфраструктуру СМВ.</w:t>
            </w:r>
          </w:p>
        </w:tc>
        <w:tc>
          <w:tcPr>
            <w:tcW w:w="4623" w:type="dxa"/>
            <w:shd w:val="clear" w:color="auto" w:fill="auto"/>
          </w:tcPr>
          <w:p w:rsidR="009516A4" w:rsidRPr="009516A4" w:rsidRDefault="009516A4" w:rsidP="009516A4">
            <w:pPr>
              <w:tabs>
                <w:tab w:val="left" w:pos="513"/>
                <w:tab w:val="left" w:pos="709"/>
                <w:tab w:val="num" w:pos="1440"/>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Муниципалитет приводит в порядок инфраструктуру пос. Серноводск, но обустройство территории СМВ находится не в местных  полномочиях (федеральная ведомственная подчиненность  - ФМБА РФ). </w:t>
            </w:r>
          </w:p>
          <w:p w:rsidR="009516A4" w:rsidRPr="009516A4" w:rsidRDefault="009516A4" w:rsidP="009516A4">
            <w:pPr>
              <w:tabs>
                <w:tab w:val="left" w:pos="513"/>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Расширены рекреационно-оздоровительные услуги на территории района: в пос. Серноводск  открыты  лечебно-оздоровительное учреждение «Доктор-К» (массаж, иглоукалывание), массажный кабинет (Абламонов Н.).  </w:t>
            </w:r>
          </w:p>
          <w:p w:rsidR="009516A4" w:rsidRPr="009516A4" w:rsidRDefault="009516A4" w:rsidP="009516A4">
            <w:pPr>
              <w:tabs>
                <w:tab w:val="left" w:pos="513"/>
                <w:tab w:val="left" w:pos="709"/>
              </w:tabs>
              <w:spacing w:after="0"/>
              <w:ind w:right="-108"/>
              <w:rPr>
                <w:rFonts w:ascii="Times New Roman" w:eastAsia="Calibri" w:hAnsi="Times New Roman" w:cs="Times New Roman"/>
                <w:sz w:val="12"/>
                <w:szCs w:val="12"/>
              </w:rPr>
            </w:pPr>
            <w:r w:rsidRPr="009516A4">
              <w:rPr>
                <w:rFonts w:ascii="Times New Roman" w:eastAsia="Calibri" w:hAnsi="Times New Roman" w:cs="Times New Roman"/>
                <w:sz w:val="12"/>
                <w:szCs w:val="12"/>
              </w:rPr>
              <w:t>- Развертывается туристическая деятельность в районе как  Сергиевская часть  туристического кластера Самарской области: индивидуальный предприниматель Логвиненко Н.А. разработала  туристические маршруты на основе достопримечательности района;  на сайте м.р-на Сергиевский имеется страничка «Туризм»; построена современная гостиница с конференц залом (за счет средств инвестора).</w:t>
            </w:r>
          </w:p>
        </w:tc>
      </w:tr>
      <w:tr w:rsidR="009516A4" w:rsidRPr="009516A4" w:rsidTr="009516A4">
        <w:tc>
          <w:tcPr>
            <w:tcW w:w="7621" w:type="dxa"/>
            <w:gridSpan w:val="2"/>
            <w:shd w:val="clear" w:color="auto" w:fill="auto"/>
          </w:tcPr>
          <w:p w:rsidR="009516A4" w:rsidRPr="009516A4" w:rsidRDefault="009516A4" w:rsidP="009516A4">
            <w:pPr>
              <w:tabs>
                <w:tab w:val="left" w:pos="460"/>
                <w:tab w:val="left" w:pos="709"/>
                <w:tab w:val="left" w:pos="1134"/>
              </w:tabs>
              <w:spacing w:after="0"/>
              <w:jc w:val="center"/>
              <w:rPr>
                <w:rFonts w:ascii="Times New Roman" w:eastAsia="Calibri" w:hAnsi="Times New Roman" w:cs="Times New Roman"/>
                <w:sz w:val="12"/>
                <w:szCs w:val="12"/>
              </w:rPr>
            </w:pPr>
            <w:r w:rsidRPr="009516A4">
              <w:rPr>
                <w:rFonts w:ascii="Times New Roman" w:eastAsia="Calibri" w:hAnsi="Times New Roman" w:cs="Times New Roman"/>
                <w:sz w:val="12"/>
                <w:szCs w:val="12"/>
                <w:lang w:val="en-US"/>
              </w:rPr>
              <w:t>II</w:t>
            </w:r>
            <w:r w:rsidRPr="009516A4">
              <w:rPr>
                <w:rFonts w:ascii="Times New Roman" w:eastAsia="Calibri" w:hAnsi="Times New Roman" w:cs="Times New Roman"/>
                <w:sz w:val="12"/>
                <w:szCs w:val="12"/>
              </w:rPr>
              <w:t xml:space="preserve"> направление – Развитие среды жизни для населения района и составляющих его поселений</w:t>
            </w:r>
          </w:p>
        </w:tc>
      </w:tr>
      <w:tr w:rsidR="009516A4" w:rsidRPr="009516A4" w:rsidTr="009516A4">
        <w:tc>
          <w:tcPr>
            <w:tcW w:w="2998" w:type="dxa"/>
            <w:shd w:val="clear" w:color="auto" w:fill="auto"/>
          </w:tcPr>
          <w:p w:rsidR="009516A4" w:rsidRPr="009516A4" w:rsidRDefault="009516A4" w:rsidP="009516A4">
            <w:pPr>
              <w:tabs>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2.1  Стимулировать стратегически ориентированное развитие поселений  с опорой на стратегию развития района - с учетом хода реформирования местного самоуправления, территориального планирования и обустройства территории.</w:t>
            </w:r>
          </w:p>
        </w:tc>
        <w:tc>
          <w:tcPr>
            <w:tcW w:w="4623" w:type="dxa"/>
            <w:shd w:val="clear" w:color="auto" w:fill="auto"/>
          </w:tcPr>
          <w:p w:rsidR="009516A4" w:rsidRPr="009516A4" w:rsidRDefault="009516A4" w:rsidP="009516A4">
            <w:pPr>
              <w:tabs>
                <w:tab w:val="left" w:pos="709"/>
                <w:tab w:val="num" w:pos="1440"/>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Осуществлено  реформирование органов местного самоуправления поселений района.</w:t>
            </w:r>
          </w:p>
          <w:p w:rsidR="009516A4" w:rsidRPr="009516A4" w:rsidRDefault="009516A4" w:rsidP="009516A4">
            <w:pPr>
              <w:tabs>
                <w:tab w:val="left" w:pos="709"/>
                <w:tab w:val="num" w:pos="1440"/>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Разработаны планы территориального развития поселений. </w:t>
            </w:r>
          </w:p>
          <w:p w:rsidR="009516A4" w:rsidRPr="009516A4" w:rsidRDefault="009516A4" w:rsidP="009516A4">
            <w:pPr>
              <w:tabs>
                <w:tab w:val="left" w:pos="709"/>
                <w:tab w:val="num" w:pos="1440"/>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Проводится работа по перспективному  развитию отдельных населенных пунктов.</w:t>
            </w:r>
          </w:p>
          <w:p w:rsidR="009516A4" w:rsidRPr="009516A4" w:rsidRDefault="009516A4" w:rsidP="009516A4">
            <w:pPr>
              <w:tabs>
                <w:tab w:val="left" w:pos="709"/>
                <w:tab w:val="num" w:pos="1440"/>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Хорошими темпами ведется строительство современного жилья (ежегодно вводилось в эксплуатацию до 20,0-22,0  тыс. кв. метров жилья), в том числе в  рамках участия в федеральных программах.</w:t>
            </w:r>
          </w:p>
        </w:tc>
      </w:tr>
      <w:tr w:rsidR="009516A4" w:rsidRPr="009516A4" w:rsidTr="009516A4">
        <w:tc>
          <w:tcPr>
            <w:tcW w:w="2998" w:type="dxa"/>
            <w:shd w:val="clear" w:color="auto" w:fill="auto"/>
          </w:tcPr>
          <w:p w:rsidR="009516A4" w:rsidRPr="009516A4" w:rsidRDefault="009516A4" w:rsidP="009516A4">
            <w:pPr>
              <w:tabs>
                <w:tab w:val="left" w:pos="709"/>
              </w:tabs>
              <w:spacing w:after="0"/>
              <w:rPr>
                <w:rFonts w:ascii="Times New Roman" w:eastAsia="Calibri" w:hAnsi="Times New Roman" w:cs="Times New Roman"/>
                <w:sz w:val="12"/>
                <w:szCs w:val="12"/>
                <w:highlight w:val="yellow"/>
              </w:rPr>
            </w:pPr>
            <w:r w:rsidRPr="009516A4">
              <w:rPr>
                <w:rFonts w:ascii="Times New Roman" w:eastAsia="Calibri" w:hAnsi="Times New Roman" w:cs="Times New Roman"/>
                <w:sz w:val="12"/>
                <w:szCs w:val="12"/>
              </w:rPr>
              <w:t>2.2   Усовершенствовать  инженерно-техническую инфраструктуру, обеспечивающую комфортную среду жизни  в разных населенных пунктах района.</w:t>
            </w:r>
          </w:p>
        </w:tc>
        <w:tc>
          <w:tcPr>
            <w:tcW w:w="4623" w:type="dxa"/>
            <w:shd w:val="clear" w:color="auto" w:fill="auto"/>
          </w:tcPr>
          <w:p w:rsidR="009516A4" w:rsidRPr="009516A4" w:rsidRDefault="009516A4" w:rsidP="009516A4">
            <w:pPr>
              <w:tabs>
                <w:tab w:val="left" w:pos="709"/>
                <w:tab w:val="num" w:pos="1440"/>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Инженерно-техническая инфраструктура, обеспечивающая комфортную среду жизни,   обновляется и расширяется: в 3С (Сергиевск, Суходол, Сургут)  подготовлены новые земельные участки под жилищную застройку, которые  обустраиваются инженерной инфраструктурой,  уличной дорожной сетью.</w:t>
            </w:r>
          </w:p>
          <w:p w:rsidR="009516A4" w:rsidRPr="009516A4" w:rsidRDefault="009516A4" w:rsidP="009516A4">
            <w:pPr>
              <w:tabs>
                <w:tab w:val="left" w:pos="360"/>
                <w:tab w:val="left" w:pos="709"/>
              </w:tabs>
              <w:spacing w:after="0"/>
              <w:rPr>
                <w:rFonts w:ascii="Times New Roman" w:eastAsia="Calibri" w:hAnsi="Times New Roman" w:cs="Times New Roman"/>
                <w:sz w:val="12"/>
                <w:szCs w:val="12"/>
                <w:highlight w:val="cyan"/>
              </w:rPr>
            </w:pPr>
            <w:r w:rsidRPr="009516A4">
              <w:rPr>
                <w:rFonts w:ascii="Times New Roman" w:eastAsia="Calibri" w:hAnsi="Times New Roman" w:cs="Times New Roman"/>
                <w:sz w:val="12"/>
                <w:szCs w:val="12"/>
              </w:rPr>
              <w:t>- Намечено инженерно-техническое обустройство  населенных пунктов –Светлодольск и Калиновка.</w:t>
            </w:r>
          </w:p>
          <w:p w:rsidR="009516A4" w:rsidRPr="009516A4" w:rsidRDefault="009516A4" w:rsidP="009516A4">
            <w:pPr>
              <w:tabs>
                <w:tab w:val="left" w:pos="709"/>
                <w:tab w:val="num" w:pos="1440"/>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Проводится модернизация электрических сетей (алюминиевые провода меняются на СИП-кабель, инвестор - ПАО «Самараэнерго»), устанавливаются энергосберегающие лампы уличного освещения (за счет средств муниципалитета). </w:t>
            </w:r>
          </w:p>
          <w:p w:rsidR="009516A4" w:rsidRPr="009516A4" w:rsidRDefault="009516A4" w:rsidP="009516A4">
            <w:pPr>
              <w:tabs>
                <w:tab w:val="left" w:pos="709"/>
                <w:tab w:val="num" w:pos="1440"/>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Устанавливаются модульные котельные. </w:t>
            </w:r>
          </w:p>
          <w:p w:rsidR="009516A4" w:rsidRPr="009516A4" w:rsidRDefault="009516A4" w:rsidP="009516A4">
            <w:pPr>
              <w:tabs>
                <w:tab w:val="left" w:pos="709"/>
                <w:tab w:val="num" w:pos="1440"/>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Проведена реконструкция канализационно-очистных сооружений с запасом мощности; реализован </w:t>
            </w:r>
            <w:r w:rsidRPr="009516A4">
              <w:rPr>
                <w:rFonts w:ascii="Times New Roman" w:eastAsia="Calibri" w:hAnsi="Times New Roman" w:cs="Times New Roman"/>
                <w:sz w:val="12"/>
                <w:szCs w:val="12"/>
                <w:lang w:val="en-US"/>
              </w:rPr>
              <w:t>II</w:t>
            </w:r>
            <w:r w:rsidRPr="009516A4">
              <w:rPr>
                <w:rFonts w:ascii="Times New Roman" w:eastAsia="Calibri" w:hAnsi="Times New Roman" w:cs="Times New Roman"/>
                <w:sz w:val="12"/>
                <w:szCs w:val="12"/>
              </w:rPr>
              <w:t xml:space="preserve"> этап проекта «Сергиевский групповой водовод»  в рамках РЦП «Комплексная программа модернизации объектов коммунальной инфраструктуры в муниципальном районе Сергиевский Самарской области на 2012-2015гг.» и софинансирования за счет средств областного бюджета.</w:t>
            </w:r>
          </w:p>
          <w:p w:rsidR="009516A4" w:rsidRPr="009516A4" w:rsidRDefault="009516A4" w:rsidP="009516A4">
            <w:pPr>
              <w:tabs>
                <w:tab w:val="left" w:pos="709"/>
                <w:tab w:val="num" w:pos="1440"/>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Осуществлено и продолжается обустройство территорий (установка детских и спортивных площадок; строительство и ремонт дорог и тротуаров и пр.). </w:t>
            </w:r>
          </w:p>
        </w:tc>
      </w:tr>
      <w:tr w:rsidR="009516A4" w:rsidRPr="009516A4" w:rsidTr="009516A4">
        <w:tc>
          <w:tcPr>
            <w:tcW w:w="2998" w:type="dxa"/>
            <w:shd w:val="clear" w:color="auto" w:fill="auto"/>
          </w:tcPr>
          <w:p w:rsidR="009516A4" w:rsidRPr="009516A4" w:rsidRDefault="009516A4" w:rsidP="00080D79">
            <w:pPr>
              <w:numPr>
                <w:ilvl w:val="1"/>
                <w:numId w:val="41"/>
              </w:numPr>
              <w:tabs>
                <w:tab w:val="left" w:pos="284"/>
              </w:tabs>
              <w:spacing w:after="0"/>
              <w:ind w:left="0" w:firstLine="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Продолжить транспортное обустройство территории района (в соответствии со стратегическими  ориентирами пространственного развития севера области) с комплексом сопутствующих логистических, оптово-торговых и сервисных услуг. </w:t>
            </w:r>
          </w:p>
        </w:tc>
        <w:tc>
          <w:tcPr>
            <w:tcW w:w="4623" w:type="dxa"/>
            <w:shd w:val="clear" w:color="auto" w:fill="auto"/>
          </w:tcPr>
          <w:p w:rsidR="009516A4" w:rsidRPr="009516A4" w:rsidRDefault="009516A4" w:rsidP="009516A4">
            <w:pPr>
              <w:tabs>
                <w:tab w:val="left" w:pos="709"/>
                <w:tab w:val="num" w:pos="2160"/>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Транспортное обслуживание осуществляют  14 внутрирайонных и 8- междугородних автобусных маршрутов (график устанавливается  по потребности населения).</w:t>
            </w:r>
          </w:p>
          <w:p w:rsidR="009516A4" w:rsidRPr="009516A4" w:rsidRDefault="009516A4" w:rsidP="009516A4">
            <w:pPr>
              <w:tabs>
                <w:tab w:val="left" w:pos="360"/>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Прилегающая к трассе М5- в пределах Сергиевского района территория обустроена  разнообразной инфраструктурой придорожного сервиса (5 значимых объектов: Антоновка - кафе-гостиница, Гостиница «Югра», Гостиничный комплекс Сергеевых, кафе-гостиница Тумасян В.Г., кафе «Победа» на заправочной станции «Сергач»).</w:t>
            </w:r>
          </w:p>
          <w:p w:rsidR="009516A4" w:rsidRPr="009516A4" w:rsidRDefault="009516A4" w:rsidP="009516A4">
            <w:pPr>
              <w:tabs>
                <w:tab w:val="left" w:pos="360"/>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Создана инфраструктура современной розничной торговли.</w:t>
            </w:r>
          </w:p>
          <w:p w:rsidR="009516A4" w:rsidRPr="009516A4" w:rsidRDefault="009516A4" w:rsidP="009516A4">
            <w:pPr>
              <w:tabs>
                <w:tab w:val="left" w:pos="360"/>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Создана инфраструктура разных видов массовых коммуникаций межрайонного охвата.</w:t>
            </w:r>
          </w:p>
        </w:tc>
      </w:tr>
      <w:tr w:rsidR="009516A4" w:rsidRPr="009516A4" w:rsidTr="009516A4">
        <w:tc>
          <w:tcPr>
            <w:tcW w:w="2998" w:type="dxa"/>
            <w:shd w:val="clear" w:color="auto" w:fill="auto"/>
          </w:tcPr>
          <w:p w:rsidR="009516A4" w:rsidRPr="009516A4" w:rsidRDefault="009516A4" w:rsidP="00080D79">
            <w:pPr>
              <w:numPr>
                <w:ilvl w:val="1"/>
                <w:numId w:val="41"/>
              </w:numPr>
              <w:tabs>
                <w:tab w:val="left" w:pos="284"/>
              </w:tabs>
              <w:spacing w:after="0"/>
              <w:ind w:left="0" w:firstLine="0"/>
              <w:rPr>
                <w:rFonts w:ascii="Times New Roman" w:eastAsia="Calibri" w:hAnsi="Times New Roman" w:cs="Times New Roman"/>
                <w:sz w:val="12"/>
                <w:szCs w:val="12"/>
              </w:rPr>
            </w:pPr>
            <w:r w:rsidRPr="009516A4">
              <w:rPr>
                <w:rFonts w:ascii="Times New Roman" w:eastAsia="Calibri" w:hAnsi="Times New Roman" w:cs="Times New Roman"/>
                <w:sz w:val="12"/>
                <w:szCs w:val="12"/>
              </w:rPr>
              <w:t>Создать в районе современную социокультурную инфраструктуру, обеспечивающую формирование перспективного сельского и сельско-городского образа жизни населения в разных населенных пунктах района</w:t>
            </w:r>
            <w:r w:rsidRPr="009516A4">
              <w:rPr>
                <w:rFonts w:ascii="Times New Roman" w:eastAsia="Calibri" w:hAnsi="Times New Roman" w:cs="Times New Roman"/>
                <w:i/>
                <w:sz w:val="12"/>
                <w:szCs w:val="12"/>
              </w:rPr>
              <w:t xml:space="preserve"> </w:t>
            </w:r>
            <w:r w:rsidRPr="009516A4">
              <w:rPr>
                <w:rFonts w:ascii="Times New Roman" w:eastAsia="Calibri" w:hAnsi="Times New Roman" w:cs="Times New Roman"/>
                <w:sz w:val="12"/>
                <w:szCs w:val="12"/>
              </w:rPr>
              <w:t>и ориентированную также  на соседние районы северной зоны области.</w:t>
            </w:r>
            <w:r w:rsidRPr="009516A4">
              <w:rPr>
                <w:rFonts w:ascii="Times New Roman" w:eastAsia="Calibri" w:hAnsi="Times New Roman" w:cs="Times New Roman"/>
                <w:i/>
                <w:sz w:val="12"/>
                <w:szCs w:val="12"/>
              </w:rPr>
              <w:t xml:space="preserve">  </w:t>
            </w:r>
          </w:p>
        </w:tc>
        <w:tc>
          <w:tcPr>
            <w:tcW w:w="4623" w:type="dxa"/>
            <w:shd w:val="clear" w:color="auto" w:fill="auto"/>
          </w:tcPr>
          <w:p w:rsidR="009516A4" w:rsidRPr="009516A4" w:rsidRDefault="009516A4" w:rsidP="009516A4">
            <w:pPr>
              <w:tabs>
                <w:tab w:val="left" w:pos="0"/>
                <w:tab w:val="left" w:pos="709"/>
              </w:tabs>
              <w:spacing w:after="0"/>
              <w:ind w:left="34"/>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Создана и создается современная социокультурная инфраструктура (образовательная, культурно-досуговая, социальная,  спортивно-оздоровительная,  здравоохранения),  обеспечивающая формирование перспективного сельского и сельско-городского образа жизни населения в разных населенных пунктах района:  </w:t>
            </w:r>
          </w:p>
          <w:p w:rsidR="009516A4" w:rsidRPr="009516A4" w:rsidRDefault="009516A4" w:rsidP="009516A4">
            <w:pPr>
              <w:tabs>
                <w:tab w:val="left" w:pos="318"/>
                <w:tab w:val="left" w:pos="709"/>
              </w:tabs>
              <w:spacing w:after="0"/>
              <w:ind w:left="318"/>
              <w:rPr>
                <w:rFonts w:ascii="Times New Roman" w:eastAsia="Calibri" w:hAnsi="Times New Roman" w:cs="Times New Roman"/>
                <w:sz w:val="12"/>
                <w:szCs w:val="12"/>
              </w:rPr>
            </w:pPr>
            <w:r w:rsidRPr="009516A4">
              <w:rPr>
                <w:rFonts w:ascii="Times New Roman" w:eastAsia="Calibri" w:hAnsi="Times New Roman" w:cs="Times New Roman"/>
                <w:sz w:val="12"/>
                <w:szCs w:val="12"/>
              </w:rPr>
              <w:t>- построены образовательные учреждения: в пос. Суходол  - детский сад «Золотой Ключик»,  отвечающий всем современным требования; в с. Сергиевск  -  современный общеобразовательный центр;</w:t>
            </w:r>
          </w:p>
          <w:p w:rsidR="009516A4" w:rsidRPr="009516A4" w:rsidRDefault="009516A4" w:rsidP="009516A4">
            <w:pPr>
              <w:tabs>
                <w:tab w:val="left" w:pos="318"/>
                <w:tab w:val="left" w:pos="709"/>
              </w:tabs>
              <w:spacing w:after="0"/>
              <w:ind w:left="318"/>
              <w:rPr>
                <w:rFonts w:ascii="Times New Roman" w:eastAsia="Calibri" w:hAnsi="Times New Roman" w:cs="Times New Roman"/>
                <w:sz w:val="12"/>
                <w:szCs w:val="12"/>
              </w:rPr>
            </w:pPr>
            <w:r w:rsidRPr="009516A4">
              <w:rPr>
                <w:rFonts w:ascii="Times New Roman" w:eastAsia="Calibri" w:hAnsi="Times New Roman" w:cs="Times New Roman"/>
                <w:sz w:val="12"/>
                <w:szCs w:val="12"/>
              </w:rPr>
              <w:t>- введен в эксплуатацию спортивный комплекс с бассейном;</w:t>
            </w:r>
          </w:p>
          <w:p w:rsidR="009516A4" w:rsidRPr="009516A4" w:rsidRDefault="009516A4" w:rsidP="009516A4">
            <w:pPr>
              <w:tabs>
                <w:tab w:val="left" w:pos="318"/>
                <w:tab w:val="left" w:pos="709"/>
              </w:tabs>
              <w:spacing w:after="0"/>
              <w:ind w:left="318"/>
              <w:rPr>
                <w:rFonts w:ascii="Times New Roman" w:eastAsia="Calibri" w:hAnsi="Times New Roman" w:cs="Times New Roman"/>
                <w:sz w:val="12"/>
                <w:szCs w:val="12"/>
              </w:rPr>
            </w:pPr>
            <w:r w:rsidRPr="009516A4">
              <w:rPr>
                <w:rFonts w:ascii="Times New Roman" w:eastAsia="Calibri" w:hAnsi="Times New Roman" w:cs="Times New Roman"/>
                <w:sz w:val="12"/>
                <w:szCs w:val="12"/>
              </w:rPr>
              <w:t>-  расширяются современные форматы торгового обслуживания населения;</w:t>
            </w:r>
          </w:p>
          <w:p w:rsidR="009516A4" w:rsidRPr="009516A4" w:rsidRDefault="009516A4" w:rsidP="009516A4">
            <w:pPr>
              <w:tabs>
                <w:tab w:val="left" w:pos="318"/>
                <w:tab w:val="left" w:pos="709"/>
              </w:tabs>
              <w:spacing w:after="0"/>
              <w:ind w:left="318"/>
              <w:rPr>
                <w:rFonts w:ascii="Times New Roman" w:eastAsia="Calibri" w:hAnsi="Times New Roman" w:cs="Times New Roman"/>
                <w:sz w:val="12"/>
                <w:szCs w:val="12"/>
              </w:rPr>
            </w:pPr>
            <w:r w:rsidRPr="009516A4">
              <w:rPr>
                <w:rFonts w:ascii="Times New Roman" w:eastAsia="Calibri" w:hAnsi="Times New Roman" w:cs="Times New Roman"/>
                <w:sz w:val="12"/>
                <w:szCs w:val="12"/>
              </w:rPr>
              <w:t>-  осуществляется капитальный ремонт объектов образования, здравоохранения, культуры, жилых домов.</w:t>
            </w:r>
          </w:p>
        </w:tc>
      </w:tr>
      <w:tr w:rsidR="009516A4" w:rsidRPr="009516A4" w:rsidTr="009516A4">
        <w:tc>
          <w:tcPr>
            <w:tcW w:w="7621" w:type="dxa"/>
            <w:gridSpan w:val="2"/>
            <w:shd w:val="clear" w:color="auto" w:fill="auto"/>
          </w:tcPr>
          <w:p w:rsidR="009516A4" w:rsidRPr="009516A4" w:rsidRDefault="009516A4" w:rsidP="009516A4">
            <w:pPr>
              <w:tabs>
                <w:tab w:val="left" w:pos="460"/>
                <w:tab w:val="left" w:pos="972"/>
              </w:tabs>
              <w:spacing w:after="0"/>
              <w:jc w:val="center"/>
              <w:rPr>
                <w:rFonts w:ascii="Times New Roman" w:eastAsia="Calibri" w:hAnsi="Times New Roman" w:cs="Times New Roman"/>
                <w:sz w:val="12"/>
                <w:szCs w:val="12"/>
              </w:rPr>
            </w:pPr>
            <w:r w:rsidRPr="009516A4">
              <w:rPr>
                <w:rFonts w:ascii="Times New Roman" w:eastAsia="Calibri" w:hAnsi="Times New Roman" w:cs="Times New Roman"/>
                <w:sz w:val="12"/>
                <w:szCs w:val="12"/>
                <w:lang w:val="en-US"/>
              </w:rPr>
              <w:t>III</w:t>
            </w:r>
            <w:r w:rsidRPr="009516A4">
              <w:rPr>
                <w:rFonts w:ascii="Times New Roman" w:eastAsia="Calibri" w:hAnsi="Times New Roman" w:cs="Times New Roman"/>
                <w:sz w:val="12"/>
                <w:szCs w:val="12"/>
              </w:rPr>
              <w:t xml:space="preserve"> - Развитие местного сообщества</w:t>
            </w:r>
          </w:p>
        </w:tc>
      </w:tr>
      <w:tr w:rsidR="009516A4" w:rsidRPr="009516A4" w:rsidTr="009516A4">
        <w:tc>
          <w:tcPr>
            <w:tcW w:w="2998" w:type="dxa"/>
            <w:shd w:val="clear" w:color="auto" w:fill="auto"/>
          </w:tcPr>
          <w:p w:rsidR="009516A4" w:rsidRPr="009516A4" w:rsidRDefault="009516A4" w:rsidP="00080D79">
            <w:pPr>
              <w:numPr>
                <w:ilvl w:val="1"/>
                <w:numId w:val="42"/>
              </w:numPr>
              <w:tabs>
                <w:tab w:val="left" w:pos="284"/>
              </w:tabs>
              <w:spacing w:after="0"/>
              <w:ind w:left="0" w:firstLine="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Реорганизовать деятельность администрации района и настроить деятельность администраций </w:t>
            </w:r>
            <w:r w:rsidRPr="009516A4">
              <w:rPr>
                <w:rFonts w:ascii="Times New Roman" w:eastAsia="Calibri" w:hAnsi="Times New Roman" w:cs="Times New Roman"/>
                <w:sz w:val="12"/>
                <w:szCs w:val="12"/>
              </w:rPr>
              <w:lastRenderedPageBreak/>
              <w:t>сельских поселений в ориентации на дальнейшую проработку и реализацию стратегии  развития</w:t>
            </w:r>
          </w:p>
        </w:tc>
        <w:tc>
          <w:tcPr>
            <w:tcW w:w="4623" w:type="dxa"/>
            <w:shd w:val="clear" w:color="auto" w:fill="auto"/>
          </w:tcPr>
          <w:p w:rsidR="009516A4" w:rsidRPr="009516A4" w:rsidRDefault="009516A4" w:rsidP="009516A4">
            <w:pPr>
              <w:tabs>
                <w:tab w:val="left" w:pos="460"/>
                <w:tab w:val="left" w:pos="709"/>
                <w:tab w:val="left" w:pos="1134"/>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lastRenderedPageBreak/>
              <w:t xml:space="preserve">- В муниципальном районе осуществлено реформирование органов местного самоуправления поселений.  Разработаны планы территориального развития </w:t>
            </w:r>
            <w:r w:rsidRPr="009516A4">
              <w:rPr>
                <w:rFonts w:ascii="Times New Roman" w:eastAsia="Calibri" w:hAnsi="Times New Roman" w:cs="Times New Roman"/>
                <w:sz w:val="12"/>
                <w:szCs w:val="12"/>
              </w:rPr>
              <w:lastRenderedPageBreak/>
              <w:t xml:space="preserve">поселений, продолжается работа по перспективному  развитию отдельных населенных пунктов. </w:t>
            </w:r>
          </w:p>
          <w:p w:rsidR="009516A4" w:rsidRPr="009516A4" w:rsidRDefault="009516A4" w:rsidP="009516A4">
            <w:pPr>
              <w:tabs>
                <w:tab w:val="left" w:pos="460"/>
                <w:tab w:val="left" w:pos="709"/>
                <w:tab w:val="left" w:pos="1134"/>
              </w:tabs>
              <w:spacing w:after="0"/>
              <w:rPr>
                <w:rFonts w:ascii="Times New Roman" w:eastAsia="Calibri" w:hAnsi="Times New Roman" w:cs="Times New Roman"/>
                <w:sz w:val="12"/>
                <w:szCs w:val="12"/>
              </w:rPr>
            </w:pPr>
          </w:p>
        </w:tc>
      </w:tr>
      <w:tr w:rsidR="009516A4" w:rsidRPr="009516A4" w:rsidTr="009516A4">
        <w:tc>
          <w:tcPr>
            <w:tcW w:w="2998" w:type="dxa"/>
            <w:shd w:val="clear" w:color="auto" w:fill="auto"/>
          </w:tcPr>
          <w:p w:rsidR="009516A4" w:rsidRPr="009516A4" w:rsidRDefault="009516A4" w:rsidP="00080D79">
            <w:pPr>
              <w:numPr>
                <w:ilvl w:val="1"/>
                <w:numId w:val="42"/>
              </w:numPr>
              <w:tabs>
                <w:tab w:val="left" w:pos="284"/>
                <w:tab w:val="num" w:pos="780"/>
              </w:tabs>
              <w:spacing w:after="0"/>
              <w:ind w:left="0" w:firstLine="0"/>
              <w:rPr>
                <w:rFonts w:ascii="Times New Roman" w:eastAsia="Calibri" w:hAnsi="Times New Roman" w:cs="Times New Roman"/>
                <w:sz w:val="12"/>
                <w:szCs w:val="12"/>
              </w:rPr>
            </w:pPr>
            <w:r w:rsidRPr="009516A4">
              <w:rPr>
                <w:rFonts w:ascii="Times New Roman" w:eastAsia="Calibri" w:hAnsi="Times New Roman" w:cs="Times New Roman"/>
                <w:sz w:val="12"/>
                <w:szCs w:val="12"/>
              </w:rPr>
              <w:t>Привлечь местное сообщество к участию в реализации стратегии развития района, с особым вниманием к привлечению молодежи</w:t>
            </w:r>
          </w:p>
        </w:tc>
        <w:tc>
          <w:tcPr>
            <w:tcW w:w="4623" w:type="dxa"/>
            <w:shd w:val="clear" w:color="auto" w:fill="auto"/>
          </w:tcPr>
          <w:p w:rsidR="009516A4" w:rsidRPr="009516A4" w:rsidRDefault="009516A4" w:rsidP="009516A4">
            <w:pPr>
              <w:tabs>
                <w:tab w:val="left" w:pos="709"/>
              </w:tabs>
              <w:spacing w:after="0"/>
              <w:rPr>
                <w:rFonts w:ascii="Times New Roman" w:eastAsia="Calibri" w:hAnsi="Times New Roman" w:cs="Times New Roman"/>
                <w:sz w:val="12"/>
                <w:szCs w:val="12"/>
              </w:rPr>
            </w:pPr>
            <w:r w:rsidRPr="009516A4">
              <w:rPr>
                <w:rFonts w:ascii="Times New Roman" w:eastAsia="Calibri" w:hAnsi="Times New Roman" w:cs="Times New Roman"/>
                <w:sz w:val="12"/>
                <w:szCs w:val="12"/>
              </w:rPr>
              <w:t xml:space="preserve">-  Жители более осознанно относятся к проводимым мерам по обустройству поселений, активнее и заинтересованно участвуют  в обсуждении и самих работах по благоустройству и содержанию территорий поселений. </w:t>
            </w:r>
          </w:p>
          <w:p w:rsidR="009516A4" w:rsidRPr="009516A4" w:rsidRDefault="009516A4" w:rsidP="009516A4">
            <w:pPr>
              <w:tabs>
                <w:tab w:val="left" w:pos="709"/>
              </w:tabs>
              <w:spacing w:after="0"/>
              <w:rPr>
                <w:rFonts w:ascii="Times New Roman" w:eastAsia="Calibri" w:hAnsi="Times New Roman" w:cs="Times New Roman"/>
                <w:sz w:val="12"/>
                <w:szCs w:val="12"/>
                <w:highlight w:val="cyan"/>
              </w:rPr>
            </w:pPr>
            <w:r w:rsidRPr="009516A4">
              <w:rPr>
                <w:rFonts w:ascii="Times New Roman" w:eastAsia="Calibri" w:hAnsi="Times New Roman" w:cs="Times New Roman"/>
                <w:sz w:val="12"/>
                <w:szCs w:val="12"/>
              </w:rPr>
              <w:t>- Продолжается работа по активизации участия жителей и особенно молодежи в процессах самоуправления и реализации стратегических проектов  развития района и отдельных поселений.</w:t>
            </w:r>
          </w:p>
        </w:tc>
      </w:tr>
    </w:tbl>
    <w:p w:rsidR="0059439A" w:rsidRPr="009516A4" w:rsidRDefault="0059439A"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В результате реализации поставленных целей по направлениям раз-вития муниципального района Сергиевский  обеспечено достижение и предназначения района – как внутри областного, так и внутрирайонного (для поселений). </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В н у т р и о б л а с т н о е    п р е д н а з н а ч е н и е  («Стать  субрегиональным центром развития северной зоны Самарской области с опорой на имеющиеся институциональные структуры государственной власти, а также на расположенные на территории района предприятия и учреждения областного, межрегионального и Российского значений, предоставляя населению окружающих районов широкий спектр необходимых услуг») достигнуто по принципу. Действительно Сергиевский район, его ядерные населенные пункты (прежде все всего с.  Сергиевск) стали местом расположения многих территориальных органов государственной власти,   которые обслуживают соседние районы. Это усиливает статус Сергиевского района в качестве  субрегионального центра развития северо-восточных территорий / северной зоны Самарской области.</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В н у т р и р а й о н н о е   п р е д н а з н а ч е н и е  («Обеспечить эффективное функциональное развитие ядерных поселений района (4-5С) как Сергиевской сельской агломерации, а также задать перспективы и поддержать развитие ключевых периферийных сельских поселений большого по площади района в условиях реформы местного самоуправления») также в существенной мере осуществлено.   За последнее  десятилетие поселенческий центр района продолжает обустраиваться, становясь притягательным для жителей  других поселений района. В определенной мере произошла даже некоторая переконцентрация, которую можно и нужно использовать в будущем для развития  муниципального района, в том числе для усиления его субрегиональной роли. При этом  цель «задать перспективы и поддержать развитие ключевых периферийных сельских поселений», ре-шена лишь частично, поскольку не хватило необходимых ресурсов. В результате возникла высокая степень дифференциации сельских поселений по уровню социально – экономического  развития. </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Муниципальный район Сергиевский  безусловно за прошедший период реализации Стратегии-2007 преобразился, стал более заметен на уровне Самарской области, однако наряду с позитивными изменениями в развитии района проявились и сложные процессы и ситуации, многие за счет неблагоприятных внутренних и внешних процессов и причин. Поэтому отдельные цели  не удалось реализовать полноценно, но даже в этом случае  были сделаны определенные шаги, которые заложили основу для дальнейшего развития района.</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Так, в   сельском хозяйстве вследствие введенного  карантина на амброзию район существенно потерял возможности выращивания и внешней поставки зерновых культур. Но, при этом были введены в сельскохозяйственный оборот  давно не обрабатываемые пашни, и тем самым хозяйственные потери были  не только нивелированы, но и превзойден сбор урожая в последние несколько лет, а также повышена урожайность ряда культур в силу применения современных агротехнологий.</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В животноводстве района за последние 10 лет произошло снижение поголовья  крупного рогатого скота и свиней более чем на 20%, что свидетельствует о том, что восстановление животноводческой отрасли необходимо продвигать как в организационно-управленческом, так и технологическом плане (за счет внедрения новых технологий), в том числе за счет участия в приоритетном национальном проекте «Развитие АПК». </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В целом традиционные сельскохозяйственные отрасли хозяйства муниципального района Сергиевский продолжают терять свою значимость, а нефтяная отрасль (нефтедобыча) растет, учитывая новые разведанные месторождения.  Сохраняющийся приоритет высоко прибыльной  нефтяной отрасли сдерживает развитие других отраслей промышленности, хотя за последние годы отдельные малые промышленные  предприятия  постепенно укрепляют свое положение  за счет обслуживания  нефтяной отрасли. </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Некоторые поставленные стратегические цели, базирующиеся на имеющихся и сложившихся ресурсах района и очень значимые для развития муниципального района, оказались организационно не достижимыми в силу ведомственной принадлежности находящихся на территории Сергиевского района организаций.  В частности, не удалось на уровне усилий  органов местного самоуправления муниципального района (даже при определенной  поддержке Правительственных структур Самарской области) и без соответствующих компетенций:</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«модернизировать существующий санаторно-курортный комплекс «Сергиевские минеральные воды» и повысить эффективность использования уникальных лечебных факторов», поскольку  СМВ с 2009 года находится в ведении  ФМБА и осуществляет свою деятельность как санаторно-курортный и реабилитационный комплекс - ФГБУЗ МРЦ «Сергиевские минеральные воды» ФМБА России;</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«расширить масштабы деятельности предприятий ЗАО «ВИЛАР», ЗАО «Самаралектравы», соразмерных их федеральному значению» в силу интересов и возможностей курирующих их структур; так, с 2014 года  сменилась ведомственная принадлежность ВИЛАР, который как  Средне–Волжский  филиал  ФГБНУ ВИЛАР  входит в состав ФАНО (Федеральное агентство научных организаций);</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«преодолеть железнодорожную «тупиковость» ветки «Кротовка – Серные воды» и усилить роль железной дороги в  развитии Сергиевского района как форпоста северных территорий области», поскольку это находится в компетенции ОАО РЖД, которая по экономическим соображениям пока не вкладывает усилия в поддержание и развитие обводной ветки «Кротовка -  Серные воды».</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Отдельные ранее поставленные целевые ориентиры потребуют дополнительных усилий и поддержки  их продвижения на следующем этапе стратегического  развития муниципального района Сергиевский со стороны органов местного самоуправления и администраций поселений. Среди них:</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Продолжать эффективную политику инвестиционного развития Сергиевского района  и повышения инвестиционной привлекательности района;</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 Способствовать созданию в районе современной деловой инфра-структуры, обеспечивающей эффективное функционирование разных социальных, бизнес структур и органов власти разного уровня  (с учетом функции Сергиевска как  субрегионального центра);  </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 -  Разработать и организовать реализацию в пределах Сергиевской сельской агломерации инфраструктуры, обеспечивающей формирование коммуникационного пространства, интегрирующего все необходимые для функционирования и развития района  (с учетом функции субрегионального центра) виды взаимодействий (в «треугольнике» власть -  бизнес - социум); </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Проработать возможности организации в районе  логистических услуг и оптовой торговли (на основе выгодного транспортно-географического положения района),  ориентированных на соседние районы Самарской области;</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 Сформировать активно действующее Сергиевское землячество.  </w:t>
      </w:r>
    </w:p>
    <w:p w:rsidR="009516A4" w:rsidRPr="00920402" w:rsidRDefault="009516A4"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Эти и прочие целевые  полагания учтены в  стратегическом замысле новой Стратегии.</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b/>
          <w:sz w:val="12"/>
          <w:szCs w:val="12"/>
          <w:lang w:eastAsia="ru-RU"/>
        </w:rPr>
      </w:pPr>
      <w:r w:rsidRPr="00920402">
        <w:rPr>
          <w:rFonts w:ascii="Times New Roman" w:eastAsia="Times New Roman" w:hAnsi="Times New Roman" w:cs="Times New Roman"/>
          <w:b/>
          <w:sz w:val="12"/>
          <w:szCs w:val="12"/>
          <w:lang w:eastAsia="ru-RU"/>
        </w:rPr>
        <w:t>1.3   Особенности муниципального  района</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Помимо общих характеристик по разным сферам деятельности  в стратегическом плане представляют интерес особенности муниципального района, в том числе уникальные, как значимые опорные моменты.  На стратегических сессиях участники определили  основные </w:t>
      </w:r>
      <w:r w:rsidRPr="00920402">
        <w:rPr>
          <w:rFonts w:ascii="Times New Roman" w:eastAsia="Times New Roman" w:hAnsi="Times New Roman" w:cs="Times New Roman"/>
          <w:sz w:val="12"/>
          <w:szCs w:val="12"/>
          <w:lang w:eastAsia="ru-RU"/>
        </w:rPr>
        <w:t>особенности рай-она (на взгляд жителей района). Характерно, что по большинству пунктов многие  названные характерные  черты района совпадают с подобными характеристиками 2007 года  (преимущественно природные и  исторические особенности, а также инфраструктурные). Что касается деятельност-ных характеристик, то часть упомянутых в 2007 году характеристик (по значимым организациям) в 20018 году не была  названа, но появилась новая характеристика (питьевая вода "Сергиевская жемчужина"),  таблица 1.2.</w:t>
      </w:r>
    </w:p>
    <w:p w:rsidR="0059439A"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Таблица 1.2. Особенности муниципального района Сергиевский  (по высказываниям участников стратегических сессий)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639"/>
      </w:tblGrid>
      <w:tr w:rsidR="00920402" w:rsidRPr="00920402" w:rsidTr="00920402">
        <w:tc>
          <w:tcPr>
            <w:tcW w:w="3874" w:type="dxa"/>
            <w:shd w:val="clear" w:color="auto" w:fill="auto"/>
          </w:tcPr>
          <w:p w:rsidR="00920402" w:rsidRPr="00920402" w:rsidRDefault="00920402" w:rsidP="00920402">
            <w:pPr>
              <w:spacing w:after="0" w:line="240" w:lineRule="auto"/>
              <w:ind w:left="34"/>
              <w:jc w:val="center"/>
              <w:rPr>
                <w:rFonts w:ascii="Times New Roman" w:eastAsia="Calibri" w:hAnsi="Times New Roman" w:cs="Times New Roman"/>
                <w:sz w:val="12"/>
                <w:szCs w:val="12"/>
                <w:lang w:eastAsia="ru-RU"/>
              </w:rPr>
            </w:pPr>
            <w:r w:rsidRPr="00920402">
              <w:rPr>
                <w:rFonts w:ascii="Times New Roman" w:eastAsia="Calibri" w:hAnsi="Times New Roman" w:cs="Times New Roman"/>
                <w:sz w:val="12"/>
                <w:szCs w:val="12"/>
                <w:lang w:eastAsia="ru-RU"/>
              </w:rPr>
              <w:t>2007 год</w:t>
            </w:r>
          </w:p>
        </w:tc>
        <w:tc>
          <w:tcPr>
            <w:tcW w:w="3639" w:type="dxa"/>
            <w:shd w:val="clear" w:color="auto" w:fill="auto"/>
          </w:tcPr>
          <w:p w:rsidR="00920402" w:rsidRPr="00920402" w:rsidRDefault="00920402" w:rsidP="00920402">
            <w:pPr>
              <w:spacing w:after="0" w:line="240" w:lineRule="auto"/>
              <w:ind w:left="34"/>
              <w:jc w:val="center"/>
              <w:rPr>
                <w:rFonts w:ascii="Times New Roman" w:eastAsia="Calibri" w:hAnsi="Times New Roman" w:cs="Times New Roman"/>
                <w:sz w:val="12"/>
                <w:szCs w:val="12"/>
                <w:lang w:eastAsia="ru-RU"/>
              </w:rPr>
            </w:pPr>
            <w:r w:rsidRPr="00920402">
              <w:rPr>
                <w:rFonts w:ascii="Times New Roman" w:eastAsia="Calibri" w:hAnsi="Times New Roman" w:cs="Times New Roman"/>
                <w:sz w:val="12"/>
                <w:szCs w:val="12"/>
                <w:lang w:eastAsia="ru-RU"/>
              </w:rPr>
              <w:t>2018 год</w:t>
            </w: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Calibri" w:eastAsia="Calibri" w:hAnsi="Calibri" w:cs="Times New Roman"/>
                <w:sz w:val="12"/>
                <w:szCs w:val="12"/>
                <w:lang w:eastAsia="ru-RU"/>
              </w:rPr>
            </w:pPr>
            <w:r w:rsidRPr="00920402">
              <w:rPr>
                <w:rFonts w:ascii="Times New Roman" w:eastAsia="Calibri" w:hAnsi="Times New Roman" w:cs="Times New Roman"/>
                <w:color w:val="000000"/>
                <w:sz w:val="12"/>
                <w:szCs w:val="12"/>
              </w:rPr>
              <w:t>Центральное положение района в северной  зоне области; самое большое количество граничащих с ним других районов области</w:t>
            </w:r>
          </w:p>
        </w:tc>
        <w:tc>
          <w:tcPr>
            <w:tcW w:w="3639" w:type="dxa"/>
            <w:shd w:val="clear" w:color="auto" w:fill="auto"/>
          </w:tcPr>
          <w:p w:rsidR="00920402" w:rsidRPr="00920402" w:rsidRDefault="00920402" w:rsidP="00920402">
            <w:pPr>
              <w:spacing w:after="0" w:line="240" w:lineRule="auto"/>
              <w:ind w:left="-1333"/>
              <w:rPr>
                <w:rFonts w:ascii="Calibri" w:eastAsia="Calibri" w:hAnsi="Calibri" w:cs="Times New Roman"/>
                <w:sz w:val="12"/>
                <w:szCs w:val="12"/>
                <w:lang w:eastAsia="ru-RU"/>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Третий по площади район в области</w:t>
            </w:r>
          </w:p>
        </w:tc>
        <w:tc>
          <w:tcPr>
            <w:tcW w:w="3639" w:type="dxa"/>
            <w:shd w:val="clear" w:color="auto" w:fill="auto"/>
          </w:tcPr>
          <w:p w:rsidR="00920402" w:rsidRPr="00920402" w:rsidRDefault="00920402" w:rsidP="00920402">
            <w:pPr>
              <w:spacing w:after="0" w:line="240" w:lineRule="auto"/>
              <w:contextualSpacing/>
              <w:jc w:val="both"/>
              <w:rPr>
                <w:rFonts w:ascii="Calibri" w:eastAsia="Calibri" w:hAnsi="Calibri" w:cs="Times New Roman"/>
                <w:sz w:val="12"/>
                <w:szCs w:val="12"/>
                <w:lang w:eastAsia="ru-RU"/>
              </w:rPr>
            </w:pPr>
            <w:r w:rsidRPr="00920402">
              <w:rPr>
                <w:rFonts w:ascii="Times New Roman" w:eastAsia="Calibri" w:hAnsi="Times New Roman" w:cs="Times New Roman"/>
                <w:bCs/>
                <w:sz w:val="12"/>
                <w:szCs w:val="12"/>
              </w:rPr>
              <w:t>Большой сельский район</w:t>
            </w: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Плодородные черноземные почвы, леса, Кондурчинское водохранилище</w:t>
            </w:r>
          </w:p>
        </w:tc>
        <w:tc>
          <w:tcPr>
            <w:tcW w:w="3639" w:type="dxa"/>
            <w:shd w:val="clear" w:color="auto" w:fill="auto"/>
          </w:tcPr>
          <w:p w:rsidR="00920402" w:rsidRPr="00920402" w:rsidRDefault="00920402" w:rsidP="00920402">
            <w:pPr>
              <w:spacing w:after="0" w:line="240" w:lineRule="auto"/>
              <w:contextualSpacing/>
              <w:jc w:val="both"/>
              <w:rPr>
                <w:rFonts w:ascii="Times New Roman" w:eastAsia="Calibri" w:hAnsi="Times New Roman" w:cs="Times New Roman"/>
                <w:sz w:val="12"/>
                <w:szCs w:val="12"/>
              </w:rPr>
            </w:pPr>
            <w:r w:rsidRPr="00920402">
              <w:rPr>
                <w:rFonts w:ascii="Times New Roman" w:eastAsia="Calibri" w:hAnsi="Times New Roman" w:cs="Times New Roman"/>
                <w:bCs/>
                <w:sz w:val="12"/>
                <w:szCs w:val="12"/>
              </w:rPr>
              <w:t>р. Сок - приток Волги</w:t>
            </w:r>
          </w:p>
          <w:p w:rsidR="00920402" w:rsidRPr="00920402" w:rsidRDefault="00920402" w:rsidP="00920402">
            <w:pPr>
              <w:spacing w:after="0" w:line="240" w:lineRule="auto"/>
              <w:contextualSpacing/>
              <w:jc w:val="both"/>
              <w:rPr>
                <w:rFonts w:ascii="Times New Roman" w:eastAsia="Calibri" w:hAnsi="Times New Roman" w:cs="Times New Roman"/>
                <w:bCs/>
                <w:sz w:val="12"/>
                <w:szCs w:val="12"/>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Наличие минерально-сырьевых ресурсов - нефть, сера, сероводородные источники, известняк, торф</w:t>
            </w:r>
          </w:p>
        </w:tc>
        <w:tc>
          <w:tcPr>
            <w:tcW w:w="3639" w:type="dxa"/>
            <w:shd w:val="clear" w:color="auto" w:fill="auto"/>
          </w:tcPr>
          <w:p w:rsidR="00920402" w:rsidRPr="00920402" w:rsidRDefault="00920402" w:rsidP="00920402">
            <w:pPr>
              <w:spacing w:after="0" w:line="240" w:lineRule="auto"/>
              <w:contextualSpacing/>
              <w:rPr>
                <w:rFonts w:ascii="Times New Roman" w:eastAsia="Calibri" w:hAnsi="Times New Roman" w:cs="Times New Roman"/>
                <w:sz w:val="12"/>
                <w:szCs w:val="12"/>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Памятники природы: Шихан – гора,  голубое и серное озера, известковая пещера и др.</w:t>
            </w:r>
          </w:p>
        </w:tc>
        <w:tc>
          <w:tcPr>
            <w:tcW w:w="3639" w:type="dxa"/>
            <w:shd w:val="clear" w:color="auto" w:fill="auto"/>
          </w:tcPr>
          <w:p w:rsidR="00920402" w:rsidRPr="00920402" w:rsidRDefault="00920402" w:rsidP="00920402">
            <w:pPr>
              <w:spacing w:after="0" w:line="240" w:lineRule="auto"/>
              <w:contextualSpacing/>
              <w:rPr>
                <w:rFonts w:ascii="Times New Roman" w:eastAsia="Calibri" w:hAnsi="Times New Roman" w:cs="Times New Roman"/>
                <w:sz w:val="12"/>
                <w:szCs w:val="12"/>
              </w:rPr>
            </w:pPr>
            <w:r w:rsidRPr="00920402">
              <w:rPr>
                <w:rFonts w:ascii="Times New Roman" w:eastAsia="Calibri" w:hAnsi="Times New Roman" w:cs="Times New Roman"/>
                <w:bCs/>
                <w:sz w:val="12"/>
                <w:szCs w:val="12"/>
              </w:rPr>
              <w:t>Памятники природы (г. Шихан, г. Высокая, Серноводские пещеры)</w:t>
            </w:r>
          </w:p>
          <w:p w:rsidR="00920402" w:rsidRPr="00920402" w:rsidRDefault="00920402" w:rsidP="00920402">
            <w:pPr>
              <w:spacing w:after="0" w:line="240" w:lineRule="auto"/>
              <w:contextualSpacing/>
              <w:rPr>
                <w:rFonts w:ascii="Times New Roman" w:eastAsia="Calibri" w:hAnsi="Times New Roman" w:cs="Times New Roman"/>
                <w:sz w:val="12"/>
                <w:szCs w:val="12"/>
              </w:rPr>
            </w:pPr>
            <w:r w:rsidRPr="00920402">
              <w:rPr>
                <w:rFonts w:ascii="Times New Roman" w:eastAsia="Calibri" w:hAnsi="Times New Roman" w:cs="Times New Roman"/>
                <w:bCs/>
                <w:sz w:val="12"/>
                <w:szCs w:val="12"/>
              </w:rPr>
              <w:t>Голубое озеро</w:t>
            </w: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Calibri" w:eastAsia="Calibri" w:hAnsi="Calibri" w:cs="Times New Roman"/>
                <w:sz w:val="12"/>
                <w:szCs w:val="12"/>
                <w:lang w:eastAsia="ru-RU"/>
              </w:rPr>
            </w:pPr>
            <w:r w:rsidRPr="00920402">
              <w:rPr>
                <w:rFonts w:ascii="Times New Roman" w:eastAsia="Calibri" w:hAnsi="Times New Roman" w:cs="Times New Roman"/>
                <w:color w:val="000000"/>
                <w:sz w:val="12"/>
                <w:szCs w:val="12"/>
              </w:rPr>
              <w:t>Сероводородные источники, лечебные грязи</w:t>
            </w:r>
          </w:p>
        </w:tc>
        <w:tc>
          <w:tcPr>
            <w:tcW w:w="3639" w:type="dxa"/>
            <w:shd w:val="clear" w:color="auto" w:fill="auto"/>
          </w:tcPr>
          <w:p w:rsidR="00920402" w:rsidRPr="00920402" w:rsidRDefault="00920402" w:rsidP="00920402">
            <w:pPr>
              <w:spacing w:after="0" w:line="240" w:lineRule="auto"/>
              <w:contextualSpacing/>
              <w:rPr>
                <w:rFonts w:ascii="Times New Roman" w:eastAsia="Calibri" w:hAnsi="Times New Roman" w:cs="Times New Roman"/>
                <w:sz w:val="12"/>
                <w:szCs w:val="12"/>
              </w:rPr>
            </w:pPr>
            <w:r w:rsidRPr="00920402">
              <w:rPr>
                <w:rFonts w:ascii="Times New Roman" w:eastAsia="Calibri" w:hAnsi="Times New Roman" w:cs="Times New Roman"/>
                <w:bCs/>
                <w:sz w:val="12"/>
                <w:szCs w:val="12"/>
              </w:rPr>
              <w:t>Месторождение серной грязи</w:t>
            </w:r>
          </w:p>
          <w:p w:rsidR="00920402" w:rsidRPr="00920402" w:rsidRDefault="00920402" w:rsidP="00920402">
            <w:pPr>
              <w:spacing w:after="0" w:line="240" w:lineRule="auto"/>
              <w:ind w:left="-1333"/>
              <w:rPr>
                <w:rFonts w:ascii="Calibri" w:eastAsia="Calibri" w:hAnsi="Calibri" w:cs="Times New Roman"/>
                <w:sz w:val="12"/>
                <w:szCs w:val="12"/>
                <w:lang w:eastAsia="ru-RU"/>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Известный в России – курорт «Сергиевские минеральные воды», существующий более 180 лет</w:t>
            </w:r>
          </w:p>
        </w:tc>
        <w:tc>
          <w:tcPr>
            <w:tcW w:w="3639" w:type="dxa"/>
            <w:shd w:val="clear" w:color="auto" w:fill="auto"/>
          </w:tcPr>
          <w:p w:rsidR="00920402" w:rsidRPr="00920402" w:rsidRDefault="00920402" w:rsidP="00920402">
            <w:pPr>
              <w:spacing w:after="0" w:line="240" w:lineRule="auto"/>
              <w:contextualSpacing/>
              <w:rPr>
                <w:rFonts w:ascii="Times New Roman" w:eastAsia="Calibri" w:hAnsi="Times New Roman" w:cs="Times New Roman"/>
                <w:sz w:val="12"/>
                <w:szCs w:val="12"/>
              </w:rPr>
            </w:pPr>
            <w:r w:rsidRPr="00920402">
              <w:rPr>
                <w:rFonts w:ascii="Times New Roman" w:eastAsia="Calibri" w:hAnsi="Times New Roman" w:cs="Times New Roman"/>
                <w:bCs/>
                <w:sz w:val="12"/>
                <w:szCs w:val="12"/>
              </w:rPr>
              <w:t>Сергиевские минеральные воды</w:t>
            </w:r>
          </w:p>
          <w:p w:rsidR="00920402" w:rsidRPr="00920402" w:rsidRDefault="00920402" w:rsidP="00920402">
            <w:pPr>
              <w:spacing w:after="0" w:line="240" w:lineRule="auto"/>
              <w:ind w:left="-1333"/>
              <w:rPr>
                <w:rFonts w:ascii="Calibri" w:eastAsia="Calibri" w:hAnsi="Calibri" w:cs="Times New Roman"/>
                <w:sz w:val="12"/>
                <w:szCs w:val="12"/>
                <w:lang w:eastAsia="ru-RU"/>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p>
        </w:tc>
        <w:tc>
          <w:tcPr>
            <w:tcW w:w="3639" w:type="dxa"/>
            <w:shd w:val="clear" w:color="auto" w:fill="auto"/>
          </w:tcPr>
          <w:p w:rsidR="00920402" w:rsidRPr="00920402" w:rsidRDefault="00920402" w:rsidP="00920402">
            <w:pPr>
              <w:spacing w:after="0" w:line="240" w:lineRule="auto"/>
              <w:contextualSpacing/>
              <w:rPr>
                <w:rFonts w:ascii="Times New Roman" w:eastAsia="Calibri" w:hAnsi="Times New Roman" w:cs="Times New Roman"/>
                <w:bCs/>
                <w:sz w:val="12"/>
                <w:szCs w:val="12"/>
              </w:rPr>
            </w:pPr>
            <w:r w:rsidRPr="00920402">
              <w:rPr>
                <w:rFonts w:ascii="Times New Roman" w:eastAsia="Calibri" w:hAnsi="Times New Roman" w:cs="Times New Roman"/>
                <w:bCs/>
                <w:sz w:val="12"/>
                <w:szCs w:val="12"/>
              </w:rPr>
              <w:t>Уникальный источник отрицательно заряженная вода "Сергиевская жемчужина"</w:t>
            </w: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Лекарственные травы (ВИЛАР, ЗАО «Самаралектравы»)</w:t>
            </w:r>
          </w:p>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ОАО «Сургутское» - плодосовхоз республиканского значения (выращивание, переработка) плодово-ягодных культур</w:t>
            </w:r>
          </w:p>
        </w:tc>
        <w:tc>
          <w:tcPr>
            <w:tcW w:w="3639" w:type="dxa"/>
            <w:shd w:val="clear" w:color="auto" w:fill="auto"/>
          </w:tcPr>
          <w:p w:rsidR="00920402" w:rsidRPr="00920402" w:rsidRDefault="00920402" w:rsidP="00920402">
            <w:pPr>
              <w:spacing w:after="0" w:line="240" w:lineRule="auto"/>
              <w:contextualSpacing/>
              <w:jc w:val="both"/>
              <w:rPr>
                <w:rFonts w:ascii="Times New Roman" w:eastAsia="Calibri" w:hAnsi="Times New Roman" w:cs="Times New Roman"/>
                <w:sz w:val="12"/>
                <w:szCs w:val="12"/>
              </w:rPr>
            </w:pPr>
            <w:r w:rsidRPr="00920402">
              <w:rPr>
                <w:rFonts w:ascii="Times New Roman" w:eastAsia="Calibri" w:hAnsi="Times New Roman" w:cs="Times New Roman"/>
                <w:bCs/>
                <w:sz w:val="12"/>
                <w:szCs w:val="12"/>
              </w:rPr>
              <w:t>ВИЛАР</w:t>
            </w:r>
          </w:p>
          <w:p w:rsidR="00920402" w:rsidRPr="00920402" w:rsidRDefault="00920402" w:rsidP="00920402">
            <w:pPr>
              <w:spacing w:after="0" w:line="240" w:lineRule="auto"/>
              <w:ind w:left="-1333"/>
              <w:rPr>
                <w:rFonts w:ascii="Calibri" w:eastAsia="Calibri" w:hAnsi="Calibri" w:cs="Times New Roman"/>
                <w:sz w:val="12"/>
                <w:szCs w:val="12"/>
                <w:lang w:eastAsia="ru-RU"/>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Сергиевский Губернский Ветеринарный техникум и Ветсанутильзавод</w:t>
            </w:r>
          </w:p>
        </w:tc>
        <w:tc>
          <w:tcPr>
            <w:tcW w:w="3639" w:type="dxa"/>
            <w:shd w:val="clear" w:color="auto" w:fill="auto"/>
          </w:tcPr>
          <w:p w:rsidR="00920402" w:rsidRPr="00920402" w:rsidRDefault="00920402" w:rsidP="00920402">
            <w:pPr>
              <w:spacing w:after="0" w:line="240" w:lineRule="auto"/>
              <w:ind w:left="-1333"/>
              <w:rPr>
                <w:rFonts w:ascii="Calibri" w:eastAsia="Calibri" w:hAnsi="Calibri" w:cs="Times New Roman"/>
                <w:sz w:val="12"/>
                <w:szCs w:val="12"/>
                <w:lang w:eastAsia="ru-RU"/>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НГДУ «Сергиевскнефть»</w:t>
            </w:r>
            <w:r w:rsidRPr="00920402">
              <w:rPr>
                <w:rFonts w:ascii="Times New Roman" w:eastAsia="Calibri" w:hAnsi="Times New Roman" w:cs="Times New Roman"/>
                <w:sz w:val="12"/>
                <w:szCs w:val="12"/>
              </w:rPr>
              <w:t xml:space="preserve"> </w:t>
            </w:r>
            <w:r w:rsidRPr="00920402">
              <w:rPr>
                <w:rFonts w:ascii="Times New Roman" w:eastAsia="Calibri" w:hAnsi="Times New Roman" w:cs="Times New Roman"/>
                <w:color w:val="000000"/>
                <w:sz w:val="12"/>
                <w:szCs w:val="12"/>
              </w:rPr>
              <w:t>ОАО "Самаранефтегаз"; опыт буровых работ (Суходол); высококвалифицированные кадры нефтяников</w:t>
            </w:r>
          </w:p>
        </w:tc>
        <w:tc>
          <w:tcPr>
            <w:tcW w:w="3639" w:type="dxa"/>
            <w:shd w:val="clear" w:color="auto" w:fill="auto"/>
          </w:tcPr>
          <w:p w:rsidR="00920402" w:rsidRPr="00920402" w:rsidRDefault="00920402" w:rsidP="00920402">
            <w:pPr>
              <w:spacing w:after="0" w:line="240" w:lineRule="auto"/>
              <w:ind w:left="-1333"/>
              <w:rPr>
                <w:rFonts w:ascii="Calibri" w:eastAsia="Calibri" w:hAnsi="Calibri" w:cs="Times New Roman"/>
                <w:sz w:val="12"/>
                <w:szCs w:val="12"/>
                <w:lang w:eastAsia="ru-RU"/>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Calibri" w:eastAsia="Calibri" w:hAnsi="Calibri" w:cs="Times New Roman"/>
                <w:sz w:val="12"/>
                <w:szCs w:val="12"/>
                <w:lang w:eastAsia="ru-RU"/>
              </w:rPr>
            </w:pPr>
            <w:r w:rsidRPr="00920402">
              <w:rPr>
                <w:rFonts w:ascii="Times New Roman" w:eastAsia="Calibri" w:hAnsi="Times New Roman" w:cs="Times New Roman"/>
                <w:color w:val="000000"/>
                <w:sz w:val="12"/>
                <w:szCs w:val="12"/>
              </w:rPr>
              <w:t>Федеральная автомагистраль М-5, одна из  основ транспортного каркаса области,  проходит через район</w:t>
            </w:r>
          </w:p>
        </w:tc>
        <w:tc>
          <w:tcPr>
            <w:tcW w:w="3639" w:type="dxa"/>
            <w:shd w:val="clear" w:color="auto" w:fill="auto"/>
          </w:tcPr>
          <w:p w:rsidR="00920402" w:rsidRPr="00920402" w:rsidRDefault="00920402" w:rsidP="00920402">
            <w:pPr>
              <w:spacing w:after="0" w:line="240" w:lineRule="auto"/>
              <w:contextualSpacing/>
              <w:jc w:val="both"/>
              <w:rPr>
                <w:rFonts w:ascii="Times New Roman" w:eastAsia="Calibri" w:hAnsi="Times New Roman" w:cs="Times New Roman"/>
                <w:sz w:val="12"/>
                <w:szCs w:val="12"/>
              </w:rPr>
            </w:pPr>
            <w:r w:rsidRPr="00920402">
              <w:rPr>
                <w:rFonts w:ascii="Times New Roman" w:eastAsia="Calibri" w:hAnsi="Times New Roman" w:cs="Times New Roman"/>
                <w:bCs/>
                <w:sz w:val="12"/>
                <w:szCs w:val="12"/>
              </w:rPr>
              <w:t>Трасса М-5</w:t>
            </w:r>
          </w:p>
          <w:p w:rsidR="00920402" w:rsidRPr="00920402" w:rsidRDefault="00920402" w:rsidP="00920402">
            <w:pPr>
              <w:spacing w:after="0" w:line="240" w:lineRule="auto"/>
              <w:ind w:left="-1333"/>
              <w:rPr>
                <w:rFonts w:ascii="Calibri" w:eastAsia="Calibri" w:hAnsi="Calibri" w:cs="Times New Roman"/>
                <w:sz w:val="12"/>
                <w:szCs w:val="12"/>
                <w:lang w:eastAsia="ru-RU"/>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Железнодорожная ветка от магистрали «Москва – Уфа» (строительство связано с именем Гарина Михайловского)</w:t>
            </w:r>
          </w:p>
        </w:tc>
        <w:tc>
          <w:tcPr>
            <w:tcW w:w="3639" w:type="dxa"/>
            <w:shd w:val="clear" w:color="auto" w:fill="auto"/>
          </w:tcPr>
          <w:p w:rsidR="00920402" w:rsidRPr="00920402" w:rsidRDefault="00920402" w:rsidP="00920402">
            <w:pPr>
              <w:spacing w:after="0" w:line="240" w:lineRule="auto"/>
              <w:contextualSpacing/>
              <w:jc w:val="both"/>
              <w:rPr>
                <w:rFonts w:ascii="Times New Roman" w:eastAsia="Calibri" w:hAnsi="Times New Roman" w:cs="Times New Roman"/>
                <w:sz w:val="12"/>
                <w:szCs w:val="12"/>
              </w:rPr>
            </w:pPr>
            <w:r w:rsidRPr="00920402">
              <w:rPr>
                <w:rFonts w:ascii="Times New Roman" w:eastAsia="Calibri" w:hAnsi="Times New Roman" w:cs="Times New Roman"/>
                <w:bCs/>
                <w:sz w:val="12"/>
                <w:szCs w:val="12"/>
              </w:rPr>
              <w:t>Железнодорожная ветка</w:t>
            </w:r>
          </w:p>
          <w:p w:rsidR="00920402" w:rsidRPr="00920402" w:rsidRDefault="00920402" w:rsidP="00920402">
            <w:pPr>
              <w:spacing w:after="0" w:line="240" w:lineRule="auto"/>
              <w:ind w:left="-1333"/>
              <w:rPr>
                <w:rFonts w:ascii="Calibri" w:eastAsia="Calibri" w:hAnsi="Calibri" w:cs="Times New Roman"/>
                <w:sz w:val="12"/>
                <w:szCs w:val="12"/>
                <w:lang w:eastAsia="ru-RU"/>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Расположение в Сергиевске наибольшего числа территориальных органов государственной власти (по сравнению с другими районами области)</w:t>
            </w:r>
          </w:p>
        </w:tc>
        <w:tc>
          <w:tcPr>
            <w:tcW w:w="3639" w:type="dxa"/>
            <w:shd w:val="clear" w:color="auto" w:fill="auto"/>
          </w:tcPr>
          <w:p w:rsidR="00920402" w:rsidRPr="00920402" w:rsidRDefault="00920402" w:rsidP="00920402">
            <w:pPr>
              <w:spacing w:after="0" w:line="240" w:lineRule="auto"/>
              <w:ind w:left="-1333"/>
              <w:rPr>
                <w:rFonts w:ascii="Calibri" w:eastAsia="Calibri" w:hAnsi="Calibri" w:cs="Times New Roman"/>
                <w:sz w:val="12"/>
                <w:szCs w:val="12"/>
                <w:lang w:eastAsia="ru-RU"/>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Высокая концентрация населения (31,5 тыс. человек) в 4/5 населенных пунктах «4/5 С», составляющих собой вместе уникальную сельскую агломерацию</w:t>
            </w:r>
          </w:p>
        </w:tc>
        <w:tc>
          <w:tcPr>
            <w:tcW w:w="3639" w:type="dxa"/>
            <w:shd w:val="clear" w:color="auto" w:fill="auto"/>
          </w:tcPr>
          <w:p w:rsidR="00920402" w:rsidRPr="00920402" w:rsidRDefault="00920402" w:rsidP="00920402">
            <w:pPr>
              <w:spacing w:after="0" w:line="240" w:lineRule="auto"/>
              <w:rPr>
                <w:rFonts w:ascii="Calibri" w:eastAsia="Calibri" w:hAnsi="Calibri" w:cs="Times New Roman"/>
                <w:sz w:val="12"/>
                <w:szCs w:val="12"/>
                <w:lang w:eastAsia="ru-RU"/>
              </w:rPr>
            </w:pPr>
            <w:r w:rsidRPr="00920402">
              <w:rPr>
                <w:rFonts w:ascii="Times New Roman" w:eastAsia="Calibri" w:hAnsi="Times New Roman" w:cs="Times New Roman"/>
                <w:bCs/>
                <w:sz w:val="12"/>
                <w:szCs w:val="12"/>
              </w:rPr>
              <w:t>Сельская агломерация 5 "С"</w:t>
            </w: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Более 300 лет истории Сергиевска (Закамский вал, городок, крепость)  - основан в один год с Санкт-Петербургом по указу Петра Первого.</w:t>
            </w:r>
          </w:p>
        </w:tc>
        <w:tc>
          <w:tcPr>
            <w:tcW w:w="3639" w:type="dxa"/>
            <w:shd w:val="clear" w:color="auto" w:fill="auto"/>
          </w:tcPr>
          <w:p w:rsidR="00920402" w:rsidRPr="00920402" w:rsidRDefault="00920402" w:rsidP="00920402">
            <w:pPr>
              <w:spacing w:after="0" w:line="240" w:lineRule="auto"/>
              <w:contextualSpacing/>
              <w:jc w:val="both"/>
              <w:rPr>
                <w:rFonts w:ascii="Times New Roman" w:eastAsia="Calibri" w:hAnsi="Times New Roman" w:cs="Times New Roman"/>
                <w:sz w:val="12"/>
                <w:szCs w:val="12"/>
              </w:rPr>
            </w:pPr>
            <w:r w:rsidRPr="00920402">
              <w:rPr>
                <w:rFonts w:ascii="Times New Roman" w:eastAsia="Calibri" w:hAnsi="Times New Roman" w:cs="Times New Roman"/>
                <w:bCs/>
                <w:sz w:val="12"/>
                <w:szCs w:val="12"/>
              </w:rPr>
              <w:t>1703- исторические крепости, вал, одним Указом Петра-I с С-Петербургом</w:t>
            </w:r>
          </w:p>
          <w:p w:rsidR="00920402" w:rsidRPr="00920402" w:rsidRDefault="00920402" w:rsidP="00920402">
            <w:pPr>
              <w:spacing w:after="0" w:line="240" w:lineRule="auto"/>
              <w:ind w:left="-1333"/>
              <w:rPr>
                <w:rFonts w:ascii="Calibri" w:eastAsia="Calibri" w:hAnsi="Calibri" w:cs="Times New Roman"/>
                <w:sz w:val="12"/>
                <w:szCs w:val="12"/>
                <w:lang w:eastAsia="ru-RU"/>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Археологические раскопки местности (срубная культура), представленные в краеведческом музее</w:t>
            </w:r>
          </w:p>
        </w:tc>
        <w:tc>
          <w:tcPr>
            <w:tcW w:w="3639" w:type="dxa"/>
            <w:shd w:val="clear" w:color="auto" w:fill="auto"/>
          </w:tcPr>
          <w:p w:rsidR="00920402" w:rsidRPr="00920402" w:rsidRDefault="00920402" w:rsidP="00920402">
            <w:pPr>
              <w:spacing w:after="0" w:line="240" w:lineRule="auto"/>
              <w:contextualSpacing/>
              <w:jc w:val="both"/>
              <w:rPr>
                <w:rFonts w:ascii="Times New Roman" w:eastAsia="Calibri" w:hAnsi="Times New Roman" w:cs="Times New Roman"/>
                <w:sz w:val="12"/>
                <w:szCs w:val="12"/>
              </w:rPr>
            </w:pPr>
            <w:r w:rsidRPr="00920402">
              <w:rPr>
                <w:rFonts w:ascii="Times New Roman" w:eastAsia="Calibri" w:hAnsi="Times New Roman" w:cs="Times New Roman"/>
                <w:bCs/>
                <w:sz w:val="12"/>
                <w:szCs w:val="12"/>
              </w:rPr>
              <w:t>Историко-краеведческий музей</w:t>
            </w:r>
          </w:p>
          <w:p w:rsidR="00920402" w:rsidRPr="00920402" w:rsidRDefault="00920402" w:rsidP="00920402">
            <w:pPr>
              <w:spacing w:after="0" w:line="240" w:lineRule="auto"/>
              <w:ind w:left="-1333"/>
              <w:rPr>
                <w:rFonts w:ascii="Calibri" w:eastAsia="Calibri" w:hAnsi="Calibri" w:cs="Times New Roman"/>
                <w:sz w:val="12"/>
                <w:szCs w:val="12"/>
                <w:lang w:eastAsia="ru-RU"/>
              </w:rPr>
            </w:pPr>
          </w:p>
        </w:tc>
      </w:tr>
      <w:tr w:rsidR="00920402" w:rsidRPr="00920402" w:rsidTr="00920402">
        <w:tc>
          <w:tcPr>
            <w:tcW w:w="3874" w:type="dxa"/>
            <w:shd w:val="clear" w:color="auto" w:fill="auto"/>
          </w:tcPr>
          <w:p w:rsidR="00920402" w:rsidRPr="00920402" w:rsidRDefault="00920402" w:rsidP="00920402">
            <w:pPr>
              <w:tabs>
                <w:tab w:val="left" w:pos="1260"/>
              </w:tabs>
              <w:spacing w:after="0" w:line="240" w:lineRule="auto"/>
              <w:rPr>
                <w:rFonts w:ascii="Times New Roman" w:eastAsia="Calibri" w:hAnsi="Times New Roman" w:cs="Times New Roman"/>
                <w:color w:val="000000"/>
                <w:sz w:val="12"/>
                <w:szCs w:val="12"/>
              </w:rPr>
            </w:pPr>
            <w:r w:rsidRPr="00920402">
              <w:rPr>
                <w:rFonts w:ascii="Times New Roman" w:eastAsia="Calibri" w:hAnsi="Times New Roman" w:cs="Times New Roman"/>
                <w:color w:val="000000"/>
                <w:sz w:val="12"/>
                <w:szCs w:val="12"/>
              </w:rPr>
              <w:t>Духовный покровитель Сергиевской земли - Сергий Радонежский</w:t>
            </w:r>
          </w:p>
        </w:tc>
        <w:tc>
          <w:tcPr>
            <w:tcW w:w="3639" w:type="dxa"/>
            <w:shd w:val="clear" w:color="auto" w:fill="auto"/>
          </w:tcPr>
          <w:p w:rsidR="00920402" w:rsidRPr="00920402" w:rsidRDefault="00920402" w:rsidP="00920402">
            <w:pPr>
              <w:spacing w:after="0" w:line="240" w:lineRule="auto"/>
              <w:ind w:left="-1333"/>
              <w:rPr>
                <w:rFonts w:ascii="Calibri" w:eastAsia="Calibri" w:hAnsi="Calibri" w:cs="Times New Roman"/>
                <w:sz w:val="12"/>
                <w:szCs w:val="12"/>
                <w:lang w:eastAsia="ru-RU"/>
              </w:rPr>
            </w:pPr>
          </w:p>
        </w:tc>
      </w:tr>
    </w:tbl>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Обозначенные характерные особенности муниципального района, выявленные жителями, представляют  собой  определенную самоидентификацию района. </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b/>
          <w:sz w:val="12"/>
          <w:szCs w:val="12"/>
          <w:lang w:eastAsia="ru-RU"/>
        </w:rPr>
      </w:pPr>
      <w:r w:rsidRPr="00920402">
        <w:rPr>
          <w:rFonts w:ascii="Times New Roman" w:eastAsia="Times New Roman" w:hAnsi="Times New Roman" w:cs="Times New Roman"/>
          <w:b/>
          <w:sz w:val="12"/>
          <w:szCs w:val="12"/>
          <w:lang w:eastAsia="ru-RU"/>
        </w:rPr>
        <w:t>1.4        Позиционирование муниципального района</w:t>
      </w:r>
    </w:p>
    <w:p w:rsidR="00920402" w:rsidRDefault="00920402" w:rsidP="00920402">
      <w:pPr>
        <w:suppressAutoHyphens/>
        <w:spacing w:after="0" w:line="240" w:lineRule="auto"/>
        <w:ind w:firstLine="284"/>
        <w:jc w:val="both"/>
        <w:rPr>
          <w:rFonts w:ascii="Times New Roman" w:eastAsia="Times New Roman" w:hAnsi="Times New Roman" w:cs="Times New Roman"/>
          <w:b/>
          <w:sz w:val="12"/>
          <w:szCs w:val="12"/>
          <w:lang w:eastAsia="ru-RU"/>
        </w:rPr>
      </w:pPr>
      <w:r w:rsidRPr="00920402">
        <w:rPr>
          <w:rFonts w:ascii="Times New Roman" w:eastAsia="Times New Roman" w:hAnsi="Times New Roman" w:cs="Times New Roman"/>
          <w:b/>
          <w:sz w:val="12"/>
          <w:szCs w:val="12"/>
          <w:lang w:eastAsia="ru-RU"/>
        </w:rPr>
        <w:t>1.4.1    Основания позиционирования</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Помимо самоидентификации значима экспертная оценка  значимости района во внешней среде, которая может быть представлена как позиционирование муниципального района. Позиционирование муниципального  образования означает выделение основных, фокусных ракурсов рас-смотрения территориального объекта на внешнем фоне (чем район выделяется, с кем сравнивается и т.п.) в разных масштабах (от регионального и макрорегионального до странового и, наоборот,  локального).</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Позиционирование муниципального района как территориального объекта задает основные ракурсы проведения  стратегического анализа и на его основе стратегического синтеза ситуации с развитием района  с точки зрения его внешней проявленности и значимости.    </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Выделены следующие аспекты разномасштабного позиционирования муниципального района   Сергиевский: природная ресурсная основа (территориально-земельный комплекс и ресурсы недр) района, комплексное рассмотрение  его географического положения и, в частности,  транс-портного положения; место района и его населенных пунктов  в системе расселения  региона и роль в процессах сельского агломерирования; место в системе  административно-территориального и муниципального устрой-ства Самарской области;  проявленность Сергиевского района как одного из старейших курортов России. </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Все  отмеченные позиционные ракурсы муниципального района Сергиевский поочередно рассмотрены ниже.</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b/>
          <w:sz w:val="12"/>
          <w:szCs w:val="12"/>
          <w:lang w:eastAsia="ru-RU"/>
        </w:rPr>
      </w:pPr>
      <w:r w:rsidRPr="00920402">
        <w:rPr>
          <w:rFonts w:ascii="Times New Roman" w:eastAsia="Times New Roman" w:hAnsi="Times New Roman" w:cs="Times New Roman"/>
          <w:b/>
          <w:sz w:val="12"/>
          <w:szCs w:val="12"/>
          <w:lang w:eastAsia="ru-RU"/>
        </w:rPr>
        <w:t>1.4.2    Крупный территориально-земельный  комплекс  Самарской области</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Муниципальный район Сергиевский относится к наиболее крупным по площади среди 27 районов Самарской области (третий после Ставропольского и Большеглушицкого районов). По состоянию на 01 января 2018 года земельный фонд муниципального района Сергиевский в административных границах составил  274930 га.</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Сергиевский район наделен большой территорией, которая  природ-но  богата как плодородными почвами, так и углеводородными запасами  недр.</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Именно эти природой данные особенности (плодородные черноземные почвы и нефтяные месторождения) предопределили  развитие соответствующих видов деятельности. </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Издавна на территории нынешнего муниципального района Сергиевский получила развитие сельскохозяйственная деятельность, а в середине XX века стала развертываться нефтедобыча. </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Факторы почвообразования, свойственные зоне лесостепи Высокого Заволжья, в пределах которой находится территория Сергиевского района, обусловили господствующее развитие почв черноземного типа. В условиях достаточного увлажнения (под пологом леса и вблизи него) сформировались черноземы оподзоленные или темно-серые и серые почвы.</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lastRenderedPageBreak/>
        <w:t xml:space="preserve">В структуре земельного фонда муниципального района наибольший удельный вес занимают земли сельскохозяйственного назначения – 223111 га (81,16% от общей площади). Земли сельскохозяйственного назначения  используются сельскохозяйственными предприятиями, организациями для производства сельскохозяйственной продукции, научно - исследовательских и учебных целей, гражданами для ведения крестьянского (фермерского хозяйства), личного подсобного хозяйства, садоводства, огородничества, животноводства, сенокошения и пастьбы скота. </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Площади сельскохозяйственных угодий в составе земель сельскохозяйственного назначения в Сергиевском районе составляют 210192 га (94,2%), в том числе: пашни – 130411 га (58,5%), многолетние насаждения – 1602 га (0,7%), сенокосы – 9930 га (4,5%), пастбища – 61217 га (27,4%) и залежь – 7032 га (3,1%).  </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Начало промышленной добычи нефти в Самарской области приходится на 1936 год, поэтому на данный момент ее осталось уже немного по сравнению с изначальными объемами ресурса, но, тем не менее, около сотни небольших нефтяных месторождений  продолжают функционировать.  Нефтяные месторождения размещены по территории Самарской области повсеместно, поэтому район между Волгой и Уралом даже называли «вторым Баку». </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Территория области условно разделена на 6 малых нефтеносных провинций, одна из которых Сергиевская (Радаевское и  Якушкинское месторождения), рисунок 1.3. В этой связи нефтедобыча в Сергиевском районе не является уникальной отраслью для Самарской области, но очень значимой для муниципального района.  </w:t>
      </w:r>
    </w:p>
    <w:p w:rsidR="0059439A" w:rsidRPr="00920402" w:rsidRDefault="0059439A"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59439A" w:rsidRPr="00920402" w:rsidRDefault="00920402" w:rsidP="00920402">
      <w:pPr>
        <w:suppressAutoHyphens/>
        <w:spacing w:after="0" w:line="240" w:lineRule="auto"/>
        <w:jc w:val="center"/>
        <w:rPr>
          <w:rFonts w:ascii="Times New Roman" w:eastAsia="Times New Roman" w:hAnsi="Times New Roman" w:cs="Times New Roman"/>
          <w:b/>
          <w:sz w:val="12"/>
          <w:szCs w:val="12"/>
          <w:lang w:eastAsia="ru-RU"/>
        </w:rPr>
      </w:pPr>
      <w:r w:rsidRPr="00920402">
        <w:rPr>
          <w:rFonts w:ascii="Times New Roman" w:eastAsia="Times New Roman" w:hAnsi="Times New Roman" w:cs="Times New Roman"/>
          <w:b/>
          <w:noProof/>
          <w:sz w:val="12"/>
          <w:szCs w:val="12"/>
          <w:lang w:eastAsia="ru-RU"/>
        </w:rPr>
        <w:drawing>
          <wp:inline distT="0" distB="0" distL="0" distR="0">
            <wp:extent cx="4514850" cy="4391025"/>
            <wp:effectExtent l="0" t="0" r="0" b="0"/>
            <wp:docPr id="5" name="Рисунок 5" descr="F:\ЖЕНА РАБОТА\19.11 Стратегия\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ЖЕНА РАБОТА\19.11 Стратегия\9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4391025"/>
                    </a:xfrm>
                    <a:prstGeom prst="rect">
                      <a:avLst/>
                    </a:prstGeom>
                    <a:noFill/>
                    <a:ln>
                      <a:noFill/>
                    </a:ln>
                  </pic:spPr>
                </pic:pic>
              </a:graphicData>
            </a:graphic>
          </wp:inline>
        </w:drawing>
      </w:r>
    </w:p>
    <w:p w:rsidR="0059439A" w:rsidRPr="00920402" w:rsidRDefault="0059439A"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Рисунок 1.3  Обзорная карта месторождений углеводородного сырья Са-марской области</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По объёму нефтедобычи Сергиевский район не является ведущим в Самарской области, но на уровне  района именно нефтедобыча является ведущей и доминирующей отраслью как промышленности, так и экономи-ки района в целом.</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b/>
          <w:sz w:val="12"/>
          <w:szCs w:val="12"/>
          <w:lang w:eastAsia="ru-RU"/>
        </w:rPr>
      </w:pPr>
      <w:r w:rsidRPr="00920402">
        <w:rPr>
          <w:rFonts w:ascii="Times New Roman" w:eastAsia="Times New Roman" w:hAnsi="Times New Roman" w:cs="Times New Roman"/>
          <w:b/>
          <w:sz w:val="12"/>
          <w:szCs w:val="12"/>
          <w:lang w:eastAsia="ru-RU"/>
        </w:rPr>
        <w:t>1.4.3  Центр в местной системе расселения Самарской области</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На территории Самарской области сложились укрупненные три зоны расселения, дифференцированные по типам расселения.  Их выделение было основано  на положении той или иной территории области в пределах двухядерной Самарско-Тольяттинской городской агломерации (СТА), «ядрами» которой являются города Самара и Тольятти.</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Первая зона расселения – зона поселенческого  «ядра» СТА, в ради-усе 30 км;</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Вторая зона - зона периферии «ядра» агломерации в радиусе 60 км;</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Третья зона   - зона периферии агломерации в радиусе 90 км.  </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На внеагломерационных территориях в Самарской сложились местные системы расселения (МСР), имеющие общие структурно-функциональные характеристики:</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центры МСР расположены в административно-территориальных границах области, на внеагломерационных территориях, за границами 2-х часовой транспортной доступности от центров городской агломерации вдоль основных планировочных осей межсистемных транспортных магистралей;</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 центры МСР представляют собой опорные звенья сельскохозяйственных территорий, концентрируют в себе основные объекты бытового обслуживания, производственные предприятия, народные промыслы и прочие значимые объекты; </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центры МСР имеют численность населения порядка 10 - 50 тысяч жителей;</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центры МСР выполняют административные функции;</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центры МСР формируют зону  влияния шириной в пределах  15-30 км.</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 xml:space="preserve">Село  Сергиевск наряду с  другими  поселениями области (г. Нефтегорск, г. Отрадный, г. Похвистнево, с. Большая Глушица и другие) является одним из центров местных систем расселения на внеагломерационных территориях Самарской области.  </w:t>
      </w:r>
    </w:p>
    <w:p w:rsidR="00920402"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В соответствии со схемой территориального планирования Самарской области  предусматривается  дальнейшее целенаправленное пространственное развитие территории области, и, в частности,  усиление  ядерных центров местных систем расселения  (рисунок 1.4.  и 1.5).</w:t>
      </w:r>
    </w:p>
    <w:p w:rsidR="0059439A" w:rsidRPr="00920402" w:rsidRDefault="00920402" w:rsidP="00920402">
      <w:pPr>
        <w:suppressAutoHyphens/>
        <w:spacing w:after="0" w:line="240" w:lineRule="auto"/>
        <w:ind w:firstLine="284"/>
        <w:jc w:val="both"/>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В соответствии с перспективной моделью расселения центры местных систем расселения  предусматривается  усилить транспортную связь как самих центров между собой, так и за счет этого повысить транспортную связность территорий  области не только по «вылетным» магистралям из агломерационного ядра, но и по полукольцам хордовых магистралей (между МСР). Для Сергиевска это  означает усиление связей с с.Кошки и г.Отрадный.</w:t>
      </w:r>
    </w:p>
    <w:p w:rsidR="0059439A" w:rsidRPr="00920402" w:rsidRDefault="00920402" w:rsidP="00920402">
      <w:pPr>
        <w:suppressAutoHyphens/>
        <w:spacing w:after="0" w:line="240" w:lineRule="auto"/>
        <w:jc w:val="center"/>
        <w:rPr>
          <w:rFonts w:ascii="Times New Roman" w:eastAsia="Times New Roman" w:hAnsi="Times New Roman" w:cs="Times New Roman"/>
          <w:sz w:val="12"/>
          <w:szCs w:val="12"/>
          <w:lang w:eastAsia="ru-RU"/>
        </w:rPr>
      </w:pPr>
      <w:r w:rsidRPr="00920402">
        <w:rPr>
          <w:rFonts w:ascii="Times New Roman" w:eastAsia="Times New Roman" w:hAnsi="Times New Roman" w:cs="Times New Roman"/>
          <w:noProof/>
          <w:sz w:val="12"/>
          <w:szCs w:val="12"/>
          <w:lang w:eastAsia="ru-RU"/>
        </w:rPr>
        <w:drawing>
          <wp:inline distT="0" distB="0" distL="0" distR="0">
            <wp:extent cx="4610100" cy="4295775"/>
            <wp:effectExtent l="0" t="0" r="0" b="0"/>
            <wp:docPr id="6" name="Рисунок 6" descr="F:\ЖЕНА РАБОТА\19.11 Стратегия\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ЖЕНА РАБОТА\19.11 Стратегия\5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4295775"/>
                    </a:xfrm>
                    <a:prstGeom prst="rect">
                      <a:avLst/>
                    </a:prstGeom>
                    <a:noFill/>
                    <a:ln>
                      <a:noFill/>
                    </a:ln>
                  </pic:spPr>
                </pic:pic>
              </a:graphicData>
            </a:graphic>
          </wp:inline>
        </w:drawing>
      </w:r>
    </w:p>
    <w:p w:rsidR="0059439A" w:rsidRPr="00920402" w:rsidRDefault="0059439A"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920402" w:rsidRPr="00920402" w:rsidRDefault="00920402" w:rsidP="00920402">
      <w:pPr>
        <w:rPr>
          <w:rFonts w:ascii="Times New Roman" w:eastAsia="Times New Roman" w:hAnsi="Times New Roman" w:cs="Times New Roman"/>
          <w:sz w:val="12"/>
          <w:szCs w:val="12"/>
          <w:lang w:eastAsia="ru-RU"/>
        </w:rPr>
      </w:pPr>
      <w:r w:rsidRPr="00920402">
        <w:rPr>
          <w:rFonts w:ascii="Times New Roman" w:eastAsia="Times New Roman" w:hAnsi="Times New Roman" w:cs="Times New Roman"/>
          <w:sz w:val="12"/>
          <w:szCs w:val="12"/>
          <w:lang w:eastAsia="ru-RU"/>
        </w:rPr>
        <w:t>Рисунок 1.4 – Схема территориального  планирования Самарской области</w:t>
      </w:r>
    </w:p>
    <w:p w:rsidR="0059439A" w:rsidRPr="00920402" w:rsidRDefault="0059439A"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59439A" w:rsidRPr="00920402" w:rsidRDefault="0059439A"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59439A" w:rsidRDefault="0059439A"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59439A" w:rsidRDefault="00751AAA"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noProof/>
          <w:sz w:val="12"/>
          <w:szCs w:val="12"/>
          <w:lang w:eastAsia="ru-RU"/>
        </w:rPr>
        <w:drawing>
          <wp:inline distT="0" distB="0" distL="0" distR="0">
            <wp:extent cx="4657725" cy="4067175"/>
            <wp:effectExtent l="0" t="0" r="0" b="0"/>
            <wp:docPr id="7" name="Рисунок 7" descr="F:\ЖЕНА РАБОТА\19.11 Стратегия\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ЖЕНА РАБОТА\19.11 Стратегия\77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4067175"/>
                    </a:xfrm>
                    <a:prstGeom prst="rect">
                      <a:avLst/>
                    </a:prstGeom>
                    <a:noFill/>
                    <a:ln>
                      <a:noFill/>
                    </a:ln>
                  </pic:spPr>
                </pic:pic>
              </a:graphicData>
            </a:graphic>
          </wp:inline>
        </w:drawing>
      </w:r>
    </w:p>
    <w:p w:rsidR="0059439A" w:rsidRDefault="00751AAA"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Рисунок 1.5 -  Перспективная модель  системы  расселения Самар</w:t>
      </w:r>
      <w:r>
        <w:rPr>
          <w:rFonts w:ascii="Times New Roman" w:eastAsia="Times New Roman" w:hAnsi="Times New Roman" w:cs="Times New Roman"/>
          <w:sz w:val="12"/>
          <w:szCs w:val="12"/>
          <w:lang w:eastAsia="ru-RU"/>
        </w:rPr>
        <w:t>с</w:t>
      </w:r>
      <w:r w:rsidRPr="00751AAA">
        <w:rPr>
          <w:rFonts w:ascii="Times New Roman" w:eastAsia="Times New Roman" w:hAnsi="Times New Roman" w:cs="Times New Roman"/>
          <w:sz w:val="12"/>
          <w:szCs w:val="12"/>
          <w:lang w:eastAsia="ru-RU"/>
        </w:rPr>
        <w:t>кой области</w:t>
      </w:r>
    </w:p>
    <w:p w:rsidR="00751AAA" w:rsidRDefault="00751AAA"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751AAA" w:rsidRPr="00751AAA" w:rsidRDefault="00751AAA" w:rsidP="00751AAA">
      <w:pPr>
        <w:suppressAutoHyphens/>
        <w:spacing w:after="0" w:line="240" w:lineRule="auto"/>
        <w:ind w:firstLine="284"/>
        <w:jc w:val="both"/>
        <w:rPr>
          <w:rFonts w:ascii="Times New Roman" w:eastAsia="Times New Roman" w:hAnsi="Times New Roman" w:cs="Times New Roman"/>
          <w:b/>
          <w:sz w:val="12"/>
          <w:szCs w:val="12"/>
          <w:lang w:eastAsia="ru-RU"/>
        </w:rPr>
      </w:pPr>
      <w:r w:rsidRPr="00751AAA">
        <w:rPr>
          <w:rFonts w:ascii="Times New Roman" w:eastAsia="Times New Roman" w:hAnsi="Times New Roman" w:cs="Times New Roman"/>
          <w:b/>
          <w:sz w:val="12"/>
          <w:szCs w:val="12"/>
          <w:lang w:eastAsia="ru-RU"/>
        </w:rPr>
        <w:t>1.4.4</w:t>
      </w:r>
      <w:r w:rsidRPr="00751AAA">
        <w:rPr>
          <w:rFonts w:ascii="Times New Roman" w:eastAsia="Times New Roman" w:hAnsi="Times New Roman" w:cs="Times New Roman"/>
          <w:b/>
          <w:sz w:val="12"/>
          <w:szCs w:val="12"/>
          <w:lang w:eastAsia="ru-RU"/>
        </w:rPr>
        <w:tab/>
        <w:t xml:space="preserve">  Уникальная сельская агломерация</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Распределение населенных пунктов и населения по территории муниципального района Сергиевский района очень неравномерно. Для большей части территории района характерно традиционное для сельской местности рассредоточенное распределение сельского населения.</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 xml:space="preserve">Наиболее густо населенные пункты расположены около поселка городского типа Суходол, а также вдоль реки Сок;  в северной части  района - вдоль автодороги Сергиевск - Челно-Вершины, а в южной части - вокруг села Воротнее. </w:t>
      </w:r>
    </w:p>
    <w:p w:rsidR="00920402"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Спецификой пространственной организации территории  Сергиевского района является  исторически сложившаяся уникальная сельская агломерация - близкое взаиморасположение самых крупных по количеству населения населенных пунктов района: поселка городского типа Суходол, села Сергиевск и поселков Серноводск, Светлодольск и Сургут, обобщен-но называемых «4/5 С»  (рисунок 1.6).</w:t>
      </w:r>
    </w:p>
    <w:p w:rsidR="00920402" w:rsidRPr="00751AAA" w:rsidRDefault="00920402"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920402" w:rsidRPr="00751AAA" w:rsidRDefault="00751AAA" w:rsidP="009516A4">
      <w:pPr>
        <w:suppressAutoHyphens/>
        <w:spacing w:after="0" w:line="240" w:lineRule="auto"/>
        <w:ind w:firstLine="284"/>
        <w:jc w:val="both"/>
        <w:rPr>
          <w:rFonts w:ascii="Times New Roman" w:eastAsia="Times New Roman" w:hAnsi="Times New Roman" w:cs="Times New Roman"/>
          <w:sz w:val="20"/>
          <w:szCs w:val="20"/>
          <w:lang w:eastAsia="ru-RU"/>
        </w:rPr>
      </w:pPr>
      <w:r w:rsidRPr="00751AAA">
        <w:rPr>
          <w:rFonts w:ascii="Times New Roman" w:eastAsia="Times New Roman" w:hAnsi="Times New Roman" w:cs="Times New Roman"/>
          <w:noProof/>
          <w:sz w:val="20"/>
          <w:szCs w:val="20"/>
          <w:lang w:eastAsia="ru-RU"/>
        </w:rPr>
        <w:drawing>
          <wp:inline distT="0" distB="0" distL="0" distR="0">
            <wp:extent cx="4572000" cy="2667000"/>
            <wp:effectExtent l="0" t="0" r="0" b="0"/>
            <wp:docPr id="8" name="Рисунок 8" descr="F:\ЖЕНА РАБОТА\19.11 Стратегия\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ЖЕНА РАБОТА\19.11 Стратегия\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667000"/>
                    </a:xfrm>
                    <a:prstGeom prst="rect">
                      <a:avLst/>
                    </a:prstGeom>
                    <a:noFill/>
                    <a:ln>
                      <a:noFill/>
                    </a:ln>
                  </pic:spPr>
                </pic:pic>
              </a:graphicData>
            </a:graphic>
          </wp:inline>
        </w:drawing>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Рисунок 1.6 – Административно-территориальное деление муниципального района Сергиевский  с указанием  населенных пунктов</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В этих пяти центральных поселениях районах  сосредоточено   более  70%  населения района и расположены все крупные промышленные, строительные, дорожные, транспортные предприятия, организации и предприятия бюджетной сферы, что предоставляет возможности для взаимосвязанного развития этих населенных пунктов  района, формирования  особого  агломерационного  пространства.</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b/>
          <w:sz w:val="12"/>
          <w:szCs w:val="12"/>
          <w:lang w:eastAsia="ru-RU"/>
        </w:rPr>
      </w:pPr>
      <w:r w:rsidRPr="00751AAA">
        <w:rPr>
          <w:rFonts w:ascii="Times New Roman" w:eastAsia="Times New Roman" w:hAnsi="Times New Roman" w:cs="Times New Roman"/>
          <w:b/>
          <w:sz w:val="12"/>
          <w:szCs w:val="12"/>
          <w:lang w:eastAsia="ru-RU"/>
        </w:rPr>
        <w:t>1.4.5 Транспортно-транзитный узел на северо-востоке Самарской области</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 xml:space="preserve">Через Сергиевский район проходят ряд важнейших транзитных транспортных путей областного и межрегионального значения. </w:t>
      </w:r>
    </w:p>
    <w:p w:rsidR="00920402"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Проходящая через территорию Сергиевского района магистраль  федерального значения М-5 («Урал») связывает Сергиевский район с г.Самара, г.Тольятти, г.Кинель,  с соседними Красноярским и Исаклинским районами, а также  с  соседними с Самарской областью регионами южного, северного, восточного и западного направлений, в том числе в рамках транзитного транспортного коридора «Европа-Западный Китай» (рисунок 1.7).</w:t>
      </w:r>
    </w:p>
    <w:p w:rsidR="00920402" w:rsidRPr="00751AAA" w:rsidRDefault="00751AAA" w:rsidP="009516A4">
      <w:pPr>
        <w:suppressAutoHyphens/>
        <w:spacing w:after="0" w:line="240" w:lineRule="auto"/>
        <w:ind w:firstLine="284"/>
        <w:jc w:val="both"/>
        <w:rPr>
          <w:rFonts w:ascii="Times New Roman" w:eastAsia="Times New Roman" w:hAnsi="Times New Roman" w:cs="Times New Roman"/>
          <w:sz w:val="18"/>
          <w:szCs w:val="18"/>
          <w:lang w:eastAsia="ru-RU"/>
        </w:rPr>
      </w:pPr>
      <w:r w:rsidRPr="00751AAA">
        <w:rPr>
          <w:rFonts w:ascii="Times New Roman" w:eastAsia="Times New Roman" w:hAnsi="Times New Roman" w:cs="Times New Roman"/>
          <w:noProof/>
          <w:sz w:val="18"/>
          <w:szCs w:val="18"/>
          <w:lang w:eastAsia="ru-RU"/>
        </w:rPr>
        <w:drawing>
          <wp:inline distT="0" distB="0" distL="0" distR="0">
            <wp:extent cx="4543424" cy="2752725"/>
            <wp:effectExtent l="0" t="0" r="0" b="0"/>
            <wp:docPr id="9" name="Рисунок 9" descr="F:\ЖЕНА РАБОТА\19.11 Стратегия\5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ЖЕНА РАБОТА\19.11 Стратегия\567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6710" cy="2760775"/>
                    </a:xfrm>
                    <a:prstGeom prst="rect">
                      <a:avLst/>
                    </a:prstGeom>
                    <a:noFill/>
                    <a:ln>
                      <a:noFill/>
                    </a:ln>
                  </pic:spPr>
                </pic:pic>
              </a:graphicData>
            </a:graphic>
          </wp:inline>
        </w:drawing>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1.7 – Транспортное положение муниципального района Сергиевский</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lastRenderedPageBreak/>
        <w:t xml:space="preserve">Автодороги общего пользования регионального или межмуниципального значения связывают Сергиевский район с соседними районами: Кошкинским, Челно-Вершинским, Кинель-Черкасским, Елховским, а также с городом Отрадный. </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Варианты перспективных направлений автодорог областного уровня на территории Сергиевского района включает в себя автодороги Суходол – Кинель-Черкассы и Суходол – автодорога Самара - Ульяновск (Р-178). Эти дороги пересекают территорию Сергиевского района с северо-запада на юго-восток. На направлении автодороги Сергиевск – Челно-Вершины по территории Сергиевского района осуществляются транзитные связи автотранспортом областного значения Самара – Челно-Вершины.</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Помимо основных транспортных путей на территории района развита сеть дорог местного значения, обеспечивающих как межрайонные связи, так и  соединяющих центры поселений с селом Сергиевск.</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Несмотря на то, что территорию Сергиевского района пересекает ре-ка Сок (севернее и параллельно автодороге Москва-Уфа) взаимосвязь право- и левобережных территорий реки Сок обеспечена в достаточной мере (имеются более 6 мостовых переходов).</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 xml:space="preserve">По территории Сергиевского района с XIX века проходит железно-дорожная однопутная ветка (Кротовка - Серные воды) протяженностью 86 км, в том числе по территории района - 29 км. Количество путей – 1, связывающая район с железно-дорожной магистралью Москва-Челябинск (первым южным путем Транссиба). </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 xml:space="preserve">Конечная станция Серные Воды-2 железной ветки  Кротовка – Серные Воды-2 расположена в трех километрах от с. Сергиевск, что обеспечивает железнодорожную связь муниципального района  с Самарой. </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Местоположение Сергиевского района в сети автодорог разного значения и направлений и с выходом на железнодорожную магистраль  обусловило его формирование как значимого транспортно-транзитного узла на северо-востоке Самарской области.</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b/>
          <w:sz w:val="12"/>
          <w:szCs w:val="12"/>
          <w:lang w:eastAsia="ru-RU"/>
        </w:rPr>
      </w:pPr>
      <w:r w:rsidRPr="00751AAA">
        <w:rPr>
          <w:rFonts w:ascii="Times New Roman" w:eastAsia="Times New Roman" w:hAnsi="Times New Roman" w:cs="Times New Roman"/>
          <w:b/>
          <w:sz w:val="12"/>
          <w:szCs w:val="12"/>
          <w:lang w:eastAsia="ru-RU"/>
        </w:rPr>
        <w:t xml:space="preserve">1.4.6   Субрегиональный центр </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 xml:space="preserve">В Самарской области  реализуется субрегиональный подход  к  локализации территориальных органов государственной власти в ряде сфер деятельности, который был заложен еще в 2006 году в Стратегии социально-экономического развития Самарской области (рисунок 1.8).  </w:t>
      </w:r>
    </w:p>
    <w:p w:rsidR="00920402"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Субрегионы  выделены по уровню связности  соседних муниципальных образований  (по 7 видам связям -  производственным, транспортным, культурным и пр.). Сергиевский субрегион (с центром в с. Сергиевск) вы-делен на северо-востоке  Самарской области; который условно  объединил следующие муниципальные районы: Сергиевский, Елховский, Кошкинский, Челно-Вершинский,  Шенталиинский, Исаклинский.</w:t>
      </w:r>
    </w:p>
    <w:p w:rsidR="00920402" w:rsidRPr="00751AAA" w:rsidRDefault="00920402"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920402" w:rsidRPr="00751AAA" w:rsidRDefault="00751AAA" w:rsidP="009516A4">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noProof/>
          <w:sz w:val="12"/>
          <w:szCs w:val="12"/>
          <w:lang w:eastAsia="ru-RU"/>
        </w:rPr>
        <w:drawing>
          <wp:inline distT="0" distB="0" distL="0" distR="0">
            <wp:extent cx="3867150" cy="3200400"/>
            <wp:effectExtent l="0" t="0" r="0" b="0"/>
            <wp:docPr id="10" name="Рисунок 10" descr="F:\ЖЕНА РАБОТА\19.11 Стратегия\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ЖЕНА РАБОТА\19.11 Стратегия\59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3200400"/>
                    </a:xfrm>
                    <a:prstGeom prst="rect">
                      <a:avLst/>
                    </a:prstGeom>
                    <a:noFill/>
                    <a:ln>
                      <a:noFill/>
                    </a:ln>
                  </pic:spPr>
                </pic:pic>
              </a:graphicData>
            </a:graphic>
          </wp:inline>
        </w:drawing>
      </w:r>
    </w:p>
    <w:p w:rsidR="00920402" w:rsidRPr="00751AAA" w:rsidRDefault="00920402"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Рисунок 1.8 -   Субрегиональная пространственная организация  Самарской области</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На основе субрегионального (окружного) принципа на базе Сергиевского района организовано 15 межрайонных центров территориальных органов  государственного управления  Самарской области, в том числе  в сфере образования, здравоохранения, социальной защиты.</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с. С е р г и е в с к :</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Отдел  № 28 Управления федерального казначейства по Самарской области (Сергиевский район);</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Межмуниципальный отдел по Сергиевскому, Исаклинскому районам управления Федеральной государственной регистрации, кадастра и картографии по Самарской области;</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Государственное учреждение Управление Пенсионного Фонда Российской Федерации в муниципальном районе Сергиевский Самарской области   (межрайонное);</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Военный комиссариат Сергиевского, Исаклинского, Челно-Вершинского и Шенталинского районов Самарской области;</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Межрайонная ИФНС России № 17 по Самарской области (Сергиевский, Кошкинский, Челно-Вершинский, Клявлинский, Исаклинский, Шенталинский, Камышлинский районы);</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Северное управление Министерства образования и науки  Самарской области (Сергиевский, Челно-Вершинский, Шенталинский районы);</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Территориальный фонд обязательного медицинского страхования Самарской области Сергиевский филиал м.р на Сергиевский (Сергиевский, Кошкинский, Кинель-Черкасский, Челно-Вершинский, Шенталинский, Ис-аклинский, Клявлинский, Камышлинский, Похвистневский районы, г.о Отрадный);</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Филиал №19 ГУ Самарского регионального отделения Фонда социального страхования РФ (Сергиевский, Красноярский, Челно-Вершинский, Елховский, Кошкинский районы);</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Территориальный отдел управления федеральной службы по надзору в сфере защиты прав потребителей и благополучия человека  по Самарской области в Сергиевском районе (Сергиевский, Исаклинский, Елховский, Ч-Вершинский, Кошкинский, Клявлинский, Шенталинский, Камышлинский районы);</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Филиал ФБУ здравоохранения «Центр гигиены и эпидемиологии Самарской области в Сергиевском районе» (Сергиевский, Исаклинский, Кошкинский, Елховский, Клявлинский, Челно-Вершинский, Шенталин-ский, Камышлинский районы);</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ГКУ Главное управление службы защиты населения Северного округа по Самарской области;</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Межмуниципальный медицинский центр на территории муниципального района Сергиевский – ГБУЗ СО Сергиевская "ЦРБ" (Сергиевский, Шенталинский, Челно-Вершинский районы);</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Отдел по Сергиевскому району АНО «Центр социального обслуживания населения по Северному округу» Самарской области;</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п. г. т.  С у х о д о л :</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Филиал по Сергиевскому району ФКУ Уголовно-исполнительная инспекция Управления Федеральной службы исполнения наказаний по Самарской области;</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 xml:space="preserve">с.  К а л и н о в к а: </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w:t>
      </w:r>
      <w:r w:rsidRPr="00751AAA">
        <w:rPr>
          <w:rFonts w:ascii="Times New Roman" w:eastAsia="Times New Roman" w:hAnsi="Times New Roman" w:cs="Times New Roman"/>
          <w:sz w:val="12"/>
          <w:szCs w:val="12"/>
          <w:lang w:eastAsia="ru-RU"/>
        </w:rPr>
        <w:tab/>
        <w:t>Межмуниципальный сервисный центр по селекционно-племенной работе и искусственному осеменению крупного рогатого скота.</w:t>
      </w:r>
    </w:p>
    <w:p w:rsidR="00751AAA" w:rsidRPr="00751AAA" w:rsidRDefault="00751AAA" w:rsidP="00751AAA">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 xml:space="preserve">На территории Сергиевского района действуют типография – МУП «Сергиевское полиграфическое предприятие», которая имеет областное значение: в типографии печатаются 6 районных газет (Сергиевского района, Исаклинского, Шенталинского, Челно-Вершинского, Камышлинского и Клявлинского районов). </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Кроме того, Сергиевская телерадиокомпания «Радуга-3» (с. Сергиевск)</w:t>
      </w:r>
    </w:p>
    <w:p w:rsidR="00751AAA" w:rsidRPr="00751AAA"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транслирует передачи на территорию Сергиевского района в радиусе 50-70 км, частично охватывая территории Исаклинского, Кинель-Черкасского, Красноярского, Шенталинского, Кошкинского и Челно-Вершинского районов.</w:t>
      </w:r>
    </w:p>
    <w:p w:rsidR="00592360" w:rsidRDefault="00592360" w:rsidP="00592360">
      <w:pPr>
        <w:suppressAutoHyphens/>
        <w:spacing w:after="0" w:line="240" w:lineRule="auto"/>
        <w:ind w:firstLine="284"/>
        <w:rPr>
          <w:rFonts w:ascii="Times New Roman" w:eastAsia="Times New Roman" w:hAnsi="Times New Roman" w:cs="Times New Roman"/>
          <w:b/>
          <w:sz w:val="12"/>
          <w:szCs w:val="12"/>
          <w:lang w:eastAsia="ru-RU"/>
        </w:rPr>
      </w:pPr>
    </w:p>
    <w:p w:rsidR="00751AAA" w:rsidRPr="00592360" w:rsidRDefault="00751AAA" w:rsidP="00592360">
      <w:pPr>
        <w:suppressAutoHyphens/>
        <w:spacing w:after="0" w:line="240" w:lineRule="auto"/>
        <w:ind w:firstLine="284"/>
        <w:rPr>
          <w:rFonts w:ascii="Times New Roman" w:eastAsia="Times New Roman" w:hAnsi="Times New Roman" w:cs="Times New Roman"/>
          <w:b/>
          <w:sz w:val="12"/>
          <w:szCs w:val="12"/>
          <w:lang w:eastAsia="ru-RU"/>
        </w:rPr>
      </w:pPr>
      <w:r w:rsidRPr="00592360">
        <w:rPr>
          <w:rFonts w:ascii="Times New Roman" w:eastAsia="Times New Roman" w:hAnsi="Times New Roman" w:cs="Times New Roman"/>
          <w:b/>
          <w:sz w:val="12"/>
          <w:szCs w:val="12"/>
          <w:lang w:eastAsia="ru-RU"/>
        </w:rPr>
        <w:t>1.4.7  Сергиевские минводы - известная здравница России</w:t>
      </w:r>
    </w:p>
    <w:p w:rsidR="00920402" w:rsidRDefault="00751AAA"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751AAA">
        <w:rPr>
          <w:rFonts w:ascii="Times New Roman" w:eastAsia="Times New Roman" w:hAnsi="Times New Roman" w:cs="Times New Roman"/>
          <w:sz w:val="12"/>
          <w:szCs w:val="12"/>
          <w:lang w:eastAsia="ru-RU"/>
        </w:rPr>
        <w:t>На территории Сергиевского района, в пос. Серноводск, находится  уникальный курортный комплекс  «Сергиевские минеральные воды» — один из старейших российских курортов, открытый в 1833 году. Основные курортные ресурсы - источники сульфидных минеральных вод и сульфидные иловые грязи озера Молочка (расположено в 30 км к юго-западу от курорта).</w:t>
      </w:r>
    </w:p>
    <w:p w:rsidR="00592360" w:rsidRPr="00751AAA" w:rsidRDefault="00592360" w:rsidP="00751AAA">
      <w:pPr>
        <w:suppressAutoHyphens/>
        <w:spacing w:after="0" w:line="240" w:lineRule="auto"/>
        <w:ind w:firstLine="284"/>
        <w:jc w:val="both"/>
        <w:rPr>
          <w:rFonts w:ascii="Times New Roman" w:eastAsia="Times New Roman" w:hAnsi="Times New Roman" w:cs="Times New Roman"/>
          <w:sz w:val="12"/>
          <w:szCs w:val="12"/>
          <w:lang w:eastAsia="ru-RU"/>
        </w:rPr>
      </w:pPr>
      <w:r w:rsidRPr="00592360">
        <w:rPr>
          <w:rFonts w:ascii="Times New Roman" w:eastAsia="Times New Roman" w:hAnsi="Times New Roman" w:cs="Times New Roman"/>
          <w:noProof/>
          <w:sz w:val="12"/>
          <w:szCs w:val="12"/>
          <w:lang w:eastAsia="ru-RU"/>
        </w:rPr>
        <w:drawing>
          <wp:inline distT="0" distB="0" distL="0" distR="0">
            <wp:extent cx="4610100" cy="1181100"/>
            <wp:effectExtent l="0" t="0" r="0" b="0"/>
            <wp:docPr id="11" name="Рисунок 11" descr="F:\ЖЕНА РАБОТА\19.11 Стратегия\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ЖЕНА РАБОТА\19.11 Стратегия\76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1181100"/>
                    </a:xfrm>
                    <a:prstGeom prst="rect">
                      <a:avLst/>
                    </a:prstGeom>
                    <a:noFill/>
                    <a:ln>
                      <a:noFill/>
                    </a:ln>
                  </pic:spPr>
                </pic:pic>
              </a:graphicData>
            </a:graphic>
          </wp:inline>
        </w:drawing>
      </w:r>
    </w:p>
    <w:p w:rsidR="00592360" w:rsidRPr="00592360" w:rsidRDefault="00592360" w:rsidP="00592360">
      <w:pPr>
        <w:suppressAutoHyphens/>
        <w:spacing w:after="0" w:line="240" w:lineRule="auto"/>
        <w:ind w:firstLine="284"/>
        <w:jc w:val="both"/>
        <w:rPr>
          <w:rFonts w:ascii="Times New Roman" w:eastAsia="Times New Roman" w:hAnsi="Times New Roman" w:cs="Times New Roman"/>
          <w:sz w:val="12"/>
          <w:szCs w:val="12"/>
          <w:lang w:eastAsia="ru-RU"/>
        </w:rPr>
      </w:pPr>
      <w:r w:rsidRPr="00592360">
        <w:rPr>
          <w:rFonts w:ascii="Times New Roman" w:eastAsia="Times New Roman" w:hAnsi="Times New Roman" w:cs="Times New Roman"/>
          <w:sz w:val="12"/>
          <w:szCs w:val="12"/>
          <w:lang w:eastAsia="ru-RU"/>
        </w:rPr>
        <w:t xml:space="preserve">За годы существования курорт претерпел  много организационных изменений. Многие годы на базе курорта действовало  несколько разных учреждений и только с 1958 года все хозяйства объединили в один санаторий «СМВ». В настоящее время «Сергиевские минеральные воды» имеют статус санаторно-курортного и реабилитационного комплекса - ФГБУЗ МРЦ «Сергиевские минеральные воды» ФМБА России. </w:t>
      </w:r>
    </w:p>
    <w:p w:rsidR="00592360" w:rsidRPr="00592360" w:rsidRDefault="00592360" w:rsidP="00592360">
      <w:pPr>
        <w:suppressAutoHyphens/>
        <w:spacing w:after="0" w:line="240" w:lineRule="auto"/>
        <w:ind w:firstLine="284"/>
        <w:jc w:val="both"/>
        <w:rPr>
          <w:rFonts w:ascii="Times New Roman" w:eastAsia="Times New Roman" w:hAnsi="Times New Roman" w:cs="Times New Roman"/>
          <w:sz w:val="12"/>
          <w:szCs w:val="12"/>
          <w:lang w:eastAsia="ru-RU"/>
        </w:rPr>
      </w:pPr>
      <w:r w:rsidRPr="00592360">
        <w:rPr>
          <w:rFonts w:ascii="Times New Roman" w:eastAsia="Times New Roman" w:hAnsi="Times New Roman" w:cs="Times New Roman"/>
          <w:sz w:val="12"/>
          <w:szCs w:val="12"/>
          <w:lang w:eastAsia="ru-RU"/>
        </w:rPr>
        <w:t>Здравница входит в «Перечень уникальных курортов России», поскольку природные лечебные факторы курорта являются уникальными в бальнеологическом отношении, а основным лечебным фактором являются многодебитные естественные источники сероводородных вод, аналогов которым в России нет. Осуществляется лечение заболеваний органов движения и опоры, кровообращения, нервной системы, гинекологических болезней.</w:t>
      </w:r>
    </w:p>
    <w:p w:rsidR="00592360" w:rsidRPr="00592360" w:rsidRDefault="00592360" w:rsidP="00592360">
      <w:pPr>
        <w:suppressAutoHyphens/>
        <w:spacing w:after="0" w:line="240" w:lineRule="auto"/>
        <w:ind w:firstLine="284"/>
        <w:jc w:val="both"/>
        <w:rPr>
          <w:rFonts w:ascii="Times New Roman" w:eastAsia="Times New Roman" w:hAnsi="Times New Roman" w:cs="Times New Roman"/>
          <w:sz w:val="12"/>
          <w:szCs w:val="12"/>
          <w:lang w:eastAsia="ru-RU"/>
        </w:rPr>
      </w:pPr>
      <w:r w:rsidRPr="00592360">
        <w:rPr>
          <w:rFonts w:ascii="Times New Roman" w:eastAsia="Times New Roman" w:hAnsi="Times New Roman" w:cs="Times New Roman"/>
          <w:sz w:val="12"/>
          <w:szCs w:val="12"/>
          <w:lang w:eastAsia="ru-RU"/>
        </w:rPr>
        <w:t>Однако инфраструктурное обустройство корпусов и территории от-стает от современных требований, в результате чего поток  пациентов снижается. Имеются разные варианты развития курорта, но в них   слабо учитываются интересы развития как  пос. Серноводск и Сергиевского района, так и Самарской области. Остается только былой имидж – Сергиевские минеральные воды, но и собственно природные лечебные факторы.</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b/>
          <w:sz w:val="12"/>
          <w:szCs w:val="12"/>
          <w:lang w:eastAsia="ru-RU"/>
        </w:rPr>
      </w:pPr>
      <w:r w:rsidRPr="00BF4B6C">
        <w:rPr>
          <w:rFonts w:ascii="Times New Roman" w:eastAsia="Times New Roman" w:hAnsi="Times New Roman" w:cs="Times New Roman"/>
          <w:b/>
          <w:sz w:val="12"/>
          <w:szCs w:val="12"/>
          <w:lang w:eastAsia="ru-RU"/>
        </w:rPr>
        <w:t xml:space="preserve">2  Стратегический синтез социально-экономической ситуации в муниципальном районе Сергиевский </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b/>
          <w:sz w:val="12"/>
          <w:szCs w:val="12"/>
          <w:lang w:eastAsia="ru-RU"/>
        </w:rPr>
      </w:pPr>
      <w:r w:rsidRPr="00BF4B6C">
        <w:rPr>
          <w:rFonts w:ascii="Times New Roman" w:eastAsia="Times New Roman" w:hAnsi="Times New Roman" w:cs="Times New Roman"/>
          <w:b/>
          <w:sz w:val="12"/>
          <w:szCs w:val="12"/>
          <w:lang w:eastAsia="ru-RU"/>
        </w:rPr>
        <w:t>2.1. Стратегически значимые  внутренние  и внешние возможности  и ограничения  развития</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b/>
          <w:sz w:val="12"/>
          <w:szCs w:val="12"/>
          <w:lang w:eastAsia="ru-RU"/>
        </w:rPr>
      </w:pPr>
      <w:r w:rsidRPr="00BF4B6C">
        <w:rPr>
          <w:rFonts w:ascii="Times New Roman" w:eastAsia="Times New Roman" w:hAnsi="Times New Roman" w:cs="Times New Roman"/>
          <w:b/>
          <w:sz w:val="12"/>
          <w:szCs w:val="12"/>
          <w:lang w:eastAsia="ru-RU"/>
        </w:rPr>
        <w:t>2.1.1  Группировка характеристик возможностей и ограничений развития</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 xml:space="preserve">Анализ ситуации с развитием муниципального района Сергиевский  на основании множества разноаспектных сведений и их обобщения </w:t>
      </w:r>
      <w:r w:rsidRPr="008F3A9E">
        <w:rPr>
          <w:rFonts w:ascii="Times New Roman" w:eastAsia="Times New Roman" w:hAnsi="Times New Roman" w:cs="Times New Roman"/>
          <w:sz w:val="12"/>
          <w:szCs w:val="12"/>
          <w:lang w:eastAsia="ru-RU"/>
        </w:rPr>
        <w:t>(Приложение 3 к Стратегии) и выделенных наиболее значимых позиционных ракурсов рассмотрения перспектив развития района предопределил дальнейшее проведение стратегического синтеза.</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Стратегический синтез – выявление, соотнесение и обобщение стратегически значимых сведений о развитии муниципального района -  начат с проведения стратегической диагностики.  Для проведения стратегической  диагностики  развития муниципального района Сергиевский выделено 42 группы характеристик, объединенных в 8  сводных групп, по  сферам жизнедеятельности муниципального района:</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1  ИСТОРИЯ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1.1   Особенности предыдущих этапов  развития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2    ТЕРРИТОРИЯ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2.1   Природные особенности местоположения, природные условия, памятники природы и экология</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2.2   Экономико-географическое положение и территориальная организация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2.3   Транспортная доступность</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2.4   Земельные ресурсы, землевладение и землепользование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3      НАСЕЛЕНИЕ</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3.1   Общая демографическая  ситуация, миграции</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lastRenderedPageBreak/>
        <w:t>3.2   Трудовой потенциал и  занятость населения</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3.3   Национальный и конфессиональный состав населения</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3.4   Социальная дифференциация населения по уровню жизни</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 xml:space="preserve">3.5   Местные сообщества и землячества </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4      ХОЗЯЙСТВЕННАЯ  СФЕРА</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4.1   Инвестиционная активность</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4.2   Малое предпринимательство</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4.3   Сельское хозяйство в целом</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4.4   Сельское хозяйство - растениеводство</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 xml:space="preserve">4.5   Сельское хозяйство  - животноводство </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4.6   Хранение и переработка продукции</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4.7   Промышленность</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4.8   Добывающая промышленность</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4.9   Строительный  комплекс</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4.10 Обрабатывающая  промышленность</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4.11 Лёгкая и пищевая промышленность</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5      ИНЖЕНЕРНАЯ   И  КОММУНАЛЬНАЯ   ИНФРАСТРУКТУРА</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5.1   Энергоснабжение, электро-,   тепло-, газоснабжение</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5.2   Водообеспечение, водоснабжение и водоотведение</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5.3   Жилищное хозяйство</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5.4   Экологическая ситуация, ТБО</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5.5   Благоустройство территории</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6      ПОТРЕБИТЕЛЬСКИЙ РЫНОК</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6.1   Транспортный  комплекс</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 xml:space="preserve">6.2   Система связи и информации         </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 xml:space="preserve">6.3   Финансовые  и деловые услуги </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6.4   Торговля, услуги питания  и бытовые услуги</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6.5   Фармацевтика</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7      СОЦИАЛ ЬНЫЕ   СФЕРЫ</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 xml:space="preserve">7.1   Образование </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7.2   Культура  и досуг</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 xml:space="preserve">7.3   Туристическая активность  </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 xml:space="preserve">7.4   Физическая культура и спорт    </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7.5   Здравоохранение</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7.6   Социальное обеспечение</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 xml:space="preserve">7.7   Безопасность и правопорядок   </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8      МУНИЦИПАЛЬНОЕ УПРАВЛЕНИЕ</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8.1   Организация  местного самоуправления</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 xml:space="preserve">8.2   Стратегическое  планирование  </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 xml:space="preserve">8.3   Муниципальное имущество </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BF4B6C">
        <w:rPr>
          <w:rFonts w:ascii="Times New Roman" w:eastAsia="Times New Roman" w:hAnsi="Times New Roman" w:cs="Times New Roman"/>
          <w:sz w:val="12"/>
          <w:szCs w:val="12"/>
          <w:lang w:eastAsia="ru-RU"/>
        </w:rPr>
        <w:t xml:space="preserve">8.4   Финансово-бюджетная система </w:t>
      </w:r>
    </w:p>
    <w:p w:rsidR="00BF4B6C" w:rsidRPr="00BF4B6C"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По каждой группе характеристик сформировано  четыре смысловых поля - по парам противоположных характеристик (позитивные/ негативные характеристики; внутренне/внешнее проявление характеристик).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Характеристики внутренних и внешних возможностей и ограничений развития муниципального района получены как в результате выявления и обобщения аналитических сведений, так  и обработки результатов  высказываний  участников трех стратегических  сессий.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Полный состав  значимых  характеристик внутренних и внешних возможностей и ограничений развития муниципального района Сергиевский  представлен  в Приложении 4.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b/>
          <w:sz w:val="12"/>
          <w:szCs w:val="12"/>
          <w:lang w:eastAsia="ru-RU"/>
        </w:rPr>
      </w:pPr>
      <w:r w:rsidRPr="008F3A9E">
        <w:rPr>
          <w:rFonts w:ascii="Times New Roman" w:eastAsia="Times New Roman" w:hAnsi="Times New Roman" w:cs="Times New Roman"/>
          <w:b/>
          <w:sz w:val="12"/>
          <w:szCs w:val="12"/>
          <w:lang w:eastAsia="ru-RU"/>
        </w:rPr>
        <w:t>2.1.2  Стратегически  значимые характеристики возможностей и ограничений развития</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Помимо выделенных разноаспектных  характеристик внутренних и внешних возможностей и ограничений развития муниципального района по восьми сферам жизнедеятельности  экспертным путем были определены наиболее стратегически значимые  характеристики.</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 Первостепенные критерии стратегичности характеристик:  1) актуальность в будущем, 2) поддержание ресурсообеспеченности района;    3) значимость для развития района; 4) значимость для жителей района и со-обществ; 5) усиление внешнего позиционирования района и пр.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Ниже  приводятся сведенные вместе выделенные стратегические характеристики 8  сфер жизнедеятельности, по каждому из четырех полей.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Характерно, что внутренних значимых характеристик (как позитивных - предоставляющих возможности, существенно больше, так и негативных -ограничивающих развитие)  существенно больше чем внешних возможностей и ограничений. Это означает, что  импульс и направленность на  развитие развития  района задается прежде всего изнутри.</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С т р а т е г и ч е с к и   з н а ч и м ы е    в н у т р е н н и е    в о з м о ж н о с т 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Район характеризуется большой территорий (второй по величине в Самарской области), высоким природным потенциалом (почвенный - преобладают черноземы, лесной), наличием 10 памятников природы регионального значения.</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Наличие минерально-сырьевой базы (запасы нефти, газа, щебня, глины, известняка, песка, торфа); территории района разведаны и эксплуатируются крупные нефтяные месторождения.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Обнаружен источник целебных вод на территории района.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Выполнена работа по кадастровой оценке всех категорий земель, что позволяет проводить все сделки с землей, в том числе правильное  и своевременное исчисление земельного налога.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Возможности вовлечения неиспользуемой земли в сельскохозяйственный оборот путем привлечения как внешних, так и местных инвесторов в сельскохозяйственное производство при создании подсобных сельских хозяйств, поскольку срок регистрация сделок  прав на землю осуществляется в течение 5 дней.</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Развитие переработки мяса, молока, плодово-ягодных культур, хранения зерна.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Наличие свободных земельных участков.</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Наличие свободных площадей для строительства с подготовленными сетями инженерной инфраструктуры.</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Высокий уровень индивидуального  строительства (среди сельских районов) при  наличии  свободных площадок и ипотечного кредитования  жилья.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Развитая политика помощи в домостроении, особые коммуникации с поселками и другие меры  позволяют закреплять квалифицированные кадры в районе.</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Возможность производства строительных материалов.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В районе достаточное количество муниципальных нежилых площадей.</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Наличие достаточного количества рабочих мест в районе (много предприятий).</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Активность в последние годы малых предприятий, которые укрепляют свое положение в сфере промышленного производства, в нефтяной отрасли (в обслуживании нефтяной отрасли), в  сельском хозяйстве.</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Концентрация производственных предприятий в 4С.</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Ядерные поселения (5С) постепенно тяготеют к формированию полноценного  городского пространства и среды.</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Развитая коммунальная инфраструктура по сравнению с другими районами; 97% населения района обеспечены инженерной и социальной инфраструктурой.</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Основная  масса  теплоисточников  (котельные) заменены  на тепловые центры с  современным теплооборудованием.</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Высокий уровень газификации района.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Наличие лицензионного межрайонного полигона ТБО (Кошкинский., Похвистневский, Челно-Вершинский районы).</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Наиболее интенсивные внутрирайонные перевозки пассажиров сосредоточены на маршрутах Сергиевск-Сургут-Суходол-Серноводск и Сергиевск-Светлодольск; высока социальная значимость пассажирского автотранспорта, поскольку данные услуги востребованы малоимущими гражданами, пенсионерами, студентами.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Достаточно торговых точек; развиты все направления торговли, в том числе через интернет.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Сохранена розничная торговля системы потребительской кооперации в отдаленных населенных пунктах.</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Бытовые услуги развиты. Достаточно точек общепита. Ярмарки выходного дня.</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Наличие  СМИ (районная газета, телевещание), типография  работает на несколько районов.</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Образовательный уровень жителей выше, чем в большинстве соседних районов; высококвалифицированный кадровый потенциал; наличие молодых специалистов с высшим профессиональным образованием.</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Внедрение в образовательный процесс новых педагогических технологий, оснащение школ новыми средствами обучения.</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Наличие специальных учебных заведений для получения профессии для лиц с ограниченными возможностями в пределах района.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Работа в сфере общего образования в районе организуется  северным образовательным округом с центром в с. Сергиевск), совместно с Челно-Вершинским и Шенталинским районами.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Межмуниципальный медицинский центр.</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Безопасность населения Сергиевского района обеспечивают 6 силовых структур.</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Население включено в сообщества, что, по словам глав поселений, позволило реализовывать Стратегию-2007.</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В районе функционируют 3 молодежных  организации, поисковый отряд; развитие волонтерства среди подростков;  первые шаги в развитии производственных молодежных активов.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Растет количество творческих коллективов, представляющих рай-он на различных фестивалях.</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Освоение туристической активности, в том числе при реализации проекта «Серная жемчужина» Серноводского СДК; разработано 4 тур-маршрута.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В историко-краеведческом музее разработаны интерактивные познавательные экскурсии; в с. Спасское открыт интерактивный музей вой-лока «Валеные чудеса», представляющий район на всероссийских ярмарках и выставках.</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Администрация района тяготеет к повышению эффективности функционирования на основе современных методов управления, стремится к правильной организации деятельности подразделений; начинает осваивать проектный подход.</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Администрацией района взят курс на повышение эффективности использования муниципального имущества, земли.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Отлаженное удобное взаимодействие между поселениями внутри района.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Муниципальный район Сергиевский постепенно стал субрегиональным центром на северо-востоке Самарской области; его развитие в этом направлении позволяет переходить к современным методам планирования (проектирования) деятельности, территории, кадровой и технологи-ческой политике.</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С т р а т е г и ч е с к и   з н а ч и м ы е    в н у т р е н н и е    о г р а н и ч е н и я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Дефицит подземных источников и низкое качество питьевой воды из них по показателю «повышенная минерализация».</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Экологические проблемы:  загрязнение земель, особенно  вблизи мест нефтедобычи.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Добыча, подготовка, транспортировка нефти и других опасных веществ ухудшает дороги и экологию (высокий аварийный уровень, риск техногенных чрезвычайных ситуаций).</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Уменьшается численность населения в периферийных населенных пунктов, проявляется тенденция к деградации: в 27 селах из 68.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Молодежь уезжает в город на учебу и не возвращается.</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Нет связки работодатель-образовательное учреждение.</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Отток специалистов за пределы района.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Удаленные от 5"С" малые села лишены трудовых ресурсов, сферы занятости  (земли обрабатываются только крупными предприятиями).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Отсутствие программы поддержки молодых специалистов, вернувшихся на село.</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В целом в районе не хватает квалифицированных специалистов рабочих специальностей, в то время как учебные заведения ориентированы на высшее образование.</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Объем инвестиций ограничивает недостаточно выстроенная маркетинговая позиция, предъявляющая инвестиционные проекты во внешней среде.</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Сохраняющийся приоритет высокоприбыльной  нефтяной отрасли, который сдерживает развитие других отраслей промышленности.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Отсутствие в районе небольших распределенных по многим населенным пунктам промышленных предприятий.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Спад производства в строительном комплексе в виду недостаточности инвестиций; разрушение строительного комплекса района.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В районе прослеживается устойчивая тенденция переориентации сельскохозяйственного производства с животноводческого на растениеводческое направление, что существенно углубляет сезонные диспропорции в экономике хозяйств и способствует сокращению постоянных рабочих мест на селе.</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Не развивается рыбопитомник.</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Неполное и неэффективное использование земель сельскохозяйственного назначения высокого качества (черноземов) - не обрабатывается 18,0 % пашни.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Большой объем посевов подсолнечника в ущерб другим посевов.</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Сергиевский муниципальный район – карантинный, так как часть земель была заражена амброзией и другими сорняками.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Отсутствует переработка всего спектра культур, кроме подсолнечника.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Отсутствие лимитов газа для развития производства (например, для сушки зерновых)</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Нет организации сбыта сельскохозяйственной продукции.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Малый бизнес вытесняется сетевым:  предприятия (в основном торговые) закрываются.</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Благодаря плохой транспортной доступности отдаленных населенных пунктов часть населения выезжает работать в соседние республики.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Железнодорожная ветка Кротовка - Серные воды-2  не используется для перевозки пассажиров, а объем грузовых перевозок снижается.</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lastRenderedPageBreak/>
        <w:t></w:t>
      </w:r>
      <w:r w:rsidRPr="008F3A9E">
        <w:rPr>
          <w:rFonts w:ascii="Times New Roman" w:eastAsia="Times New Roman" w:hAnsi="Times New Roman" w:cs="Times New Roman"/>
          <w:sz w:val="12"/>
          <w:szCs w:val="12"/>
          <w:lang w:eastAsia="ru-RU"/>
        </w:rPr>
        <w:tab/>
        <w:t>Неудовлетворенность большого числа жителей  уровнем благо-устройства территории.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Необеспеченность водой (Калиновка, Птицефабрика, Кандабулак - нет холодного водообеспечения).</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Не модернизированы внутрипоселковые сети в 4С.</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Отсутствует модернизация канализационных сооружений п. Серноводск и Калиновый Ключ.</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Множественные несанкционированные свалки в отдаленных населенных пунктах из-за отсутствия организации централизованного вывоза коммунальных отходов.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Стереотипы мышления  из прошлого; потребительское отношение населения к жилью.</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Отсутствие в ЖКХ средств для инвестиций в производство.</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Очень велик разброс в уровне жизни населения, в 4С он намного (в разы) превышает уровень жизни в отдаленных  населенных пунктах.</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Уровень запросов населения не соответствует возможностям территории (запросы скорее городские).</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Практически городские требования жителей: пробки, не достаточно парковок (С), нет светофоров (Суходол, Сергиевск), слишком много крупных торговых точек, особенно сетевых, в минусе малый бизнес, недостаточно гостиниц в 4С (с рестораном и кафе), недостаточно семейных и детских кафе</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Отсутствие парковых зон (Сургут, Серноводск).</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Отсутствие молодежного культурно-досугового центра, центра семейного досуга.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Здравоохранение: слабая материально-техническая база, нехватка специалистов младшего, среднего и высшего состава (медсестры, фельдшера, врачи).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Слабо развито в районе туристическое направление, хотя район имеет редкие природные памятники (Голубое озеро, серные источники и озера, Шихан гора  и др.) и организации, заинтересованные в туристах.</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Отсутствуют СО НКО.</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Отсутствие стратегически ориентированных структур управления в Администрации муниципального района.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С т р а т е г и ч е с к и   з н а ч и м ы е    в н е ш н и е    в о з м о ж н о с т 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Достаточно высокий рейтинг Сергиевского района по уровню социально-экономического развития среди других муниципальных районов области.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По территории района проходит федеральная автомагистраль М-5, имеющая межрегиональное значение, что предоставляет району хорошие транспортные и логистические возможности.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В  поселенческий центр района с юга  доходит  железнодорожная ветка Кротовка – Серные воды 2 (от магистрали Москва – Челябинск).</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В сфере торговли широко представлены федеральные и региональные торговые сети.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 xml:space="preserve">На территории района работают предприятия соседних республик.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Интерес внешних инвесторов к Сергиевской земле.</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Областной проект реконструкции полигона в мусоросортировочную станцию (через регионального оператора), есть участок земли.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Продолжает действовать бренд курорта  всероссийского значения «Сергиевские минеральные воды».</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С т р а т е г и ч е с к и   з н а ч и м ы е    в н е ш н и е    о г р а н и ч е н и я </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Продолжающиеся негативные природные  процессы (карст, водяная и ветровая эрозии, повышение уровня подземных вод, обмеление рек и заиливание малых рек района).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Река Сок в Сергиевском районе относится к «очень загрязненным» - 3-го класса разряда «б».</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Отмена поступления в местный бюджет налога на добычу полезных ископаемых, что ограничивает доходную часть бюджета.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Недостроенная птицефабрика – незавершенный инвестиционный объект.</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Курорт «Сергиевские минеральные воды» находится в федеральном подчинении, но не развивается – физически и морально устарел, инвестирования в его развитие не происходит; у местной администрации отсутствует конструктивное  взаимодействие с ФМБА России по поводу СМВ; на уровне руководства Самарской также  нет адекватного решения ситуации.</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Не достаточное взаимодействие с Департаментом по развитию туризма Самарской области, имеются уникальные природные и исторические особенности района и 4 спроектированных туристических маршрута.</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Слабые, узкие программы по поддержке молодых специалистов.</w:t>
      </w:r>
    </w:p>
    <w:p w:rsidR="00BF4B6C" w:rsidRPr="008F3A9E" w:rsidRDefault="00BF4B6C" w:rsidP="008F3A9E">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w:t>
      </w:r>
      <w:r w:rsidRPr="008F3A9E">
        <w:rPr>
          <w:rFonts w:ascii="Times New Roman" w:eastAsia="Times New Roman" w:hAnsi="Times New Roman" w:cs="Times New Roman"/>
          <w:sz w:val="12"/>
          <w:szCs w:val="12"/>
          <w:lang w:eastAsia="ru-RU"/>
        </w:rPr>
        <w:tab/>
        <w:t>В условиях нормативного финансирования и ограниченных возможностей бюджетов разных уровней невозможно оснастить все образовательные учреждения необходимым оборудованием.</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b/>
          <w:sz w:val="12"/>
          <w:szCs w:val="12"/>
          <w:lang w:eastAsia="ru-RU"/>
        </w:rPr>
      </w:pPr>
      <w:r w:rsidRPr="008F3A9E">
        <w:rPr>
          <w:rFonts w:ascii="Times New Roman" w:eastAsia="Times New Roman" w:hAnsi="Times New Roman" w:cs="Times New Roman"/>
          <w:b/>
          <w:sz w:val="12"/>
          <w:szCs w:val="12"/>
          <w:lang w:eastAsia="ru-RU"/>
        </w:rPr>
        <w:t>2.1.3  Соотнесение  возможностей и ограничений  по сферам</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Стратегически значимые внутренние и внешние возможности и ограничения  были соотнесены между собой по каждой из 8-ми  выделенных сфер жизнедеятельности для дальнейшего определения приоритетных направлений активности по развитию муниципального района на следующий период стратегического развития. В кратком виде обобщенные результаты соотнесения приведены по выделенным ракурсам рассмотрения района, в том числе по сферам жизнедеятельности.</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И с т о р и я</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История территории, в пределах которой административно расположен муниципальный район, богата   историческими событиями разных времен, отпечатком которых стали как археологические памятники и па-мятники истории, так и сложившиеся по их поводу легенды, культовые об-разы, прежде всего Сергия Радонежского, духовного покровителя Сергиевской земли. Что касается неизменного административного центра - села Сергиевск, то само его  основание оказалось неразрывно связано как с Петром I, так  и  Санкт-Петербургом, с которым с городок-крепость Сергиевск оказался  основанным в один и тот же, 1703, год. С  одним из районом Санкт-Петербурга даже установлены побратимские связи, которые, к сожалению оказались формальными. Эти и другие исторически значимые факты не  задействованы полновесно во внешнем позиционировании Сергиевского района, его брендировании, в том числе для развития туристической деятельности.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Т е р р и т о р и я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Территория муниципального района Сергиевский  характеризуется большими размерами, что, несомненно, является большим достоинством, обеспечивающим многообразие разных категорий земель, прежде всего,   сельскохозяйственного назначения. Но, одновременно,  большая территория предопределяет большие расстояния до населенных пунктов района и прилегающих районов и соответствующие затраты для обустройства  до-рог и осуществление прочих мер по обеспечению транспортной связности поселений района.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Благоприятной внешней возможностью для развития района является прохождение федеральной автомагистрали М-5 («Урал») – как собственно в транспортном отношении, так и в плане придорожного сервиса, определенных логистических функций (с учетом наличия, но слабо  задействования, железнодорожной ветки от магистрали Москва-Челябинск). Выход района на 2 крупные транзитные магистрали несколько компенсирует удаленность от  поселенческих ядер Самарско-Тольяттинской агломерации и от аэропорта Курумоч (при наличии  вертолетной ведомственной связи) и отсутствие судоходных рек.</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Территория района характеризуется природой данными плодородными черноземными почвами и одновременно запасами недр - разными минерально-сырьевыми ресурсами, из которых преимущественно задействуются нефтяные запасы. И то, и другое иногда называют «вторым золотом», которое   и «кормит» район, но только в разном соотношении в разные времена. Нефтедобывающее направление в районе является в настоящее время доминирующе приоритетным, что стратегически  (по мере не только истощения нефтяных запасов, но и становления нового технологического уклада и соответствующей идеологии ресурсопользования), может существенно ограничить возможности как </w:t>
      </w:r>
      <w:r w:rsidRPr="008F3A9E">
        <w:rPr>
          <w:rFonts w:ascii="Times New Roman" w:eastAsia="Times New Roman" w:hAnsi="Times New Roman" w:cs="Times New Roman"/>
          <w:sz w:val="12"/>
          <w:szCs w:val="12"/>
          <w:lang w:eastAsia="ru-RU"/>
        </w:rPr>
        <w:t>сельскохозяйственного использования земель (в результате возможных экологических последствий добычи нефти, ее перегрузки и транспортировки), так и водозабора  для питьевых целей (из-за понижения уровня подземных вод и изменения их качественных характеристик) - если не принимать необходимые предвосхищающие  меры.</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В пространственном плане территория района организована контрастно: при наличии центрального поселенческого «ядра» из   наиболее  крупных населенных пунктов (вблизи магистрали М-5) более мелкие населенные пункты рассредоточены по территории района, будучи линейно «привязанными» к долине р. Сок и  автодорогам, связывающих территорию района с соседними районами. Такая конфигурация расселения усиливает сложившиеся диспропорции между «центром» и «периферией» района, но и обуславливает их необходимое взаимоувязанное развитие - с учетом целостности всего района (в случае усиления  «дающих» функций «центра» и снижения «оттягивающих» при принятии решений по отдельным поселениям).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Среда и образ жизни в центральном поселенческом ядре, исторически сложившейся сельской агломерации  из нескольких населенных пунктов, названия которых начинаются на букву «С» (поэтому в кратком виде  - 4/5 С), все более становятся приближенными к городским, но в сельской местности. Да, и внешний облик,  прежде всего самого Сергиевска, не-смотря на статус села, более городской (все-таки за более, чем трехсотлетнюю историю Сергиевск  двести лет имел статус города, и только последние сто лет – села) – «наработанное» поколениями живое городское место!</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Наработанный городской потенциал как Сергиевска, так и всей агломерации 4/5 С продолжает усиливать значимость места во внешней среде.  Не случайно Сергиевское поселенческое «ядро»    было определено как один из перспективных центров местной системы расселения в Схеме территориального планирования Самарской области. А с учетом транзит-но-транспортного расположения  района, Сергиевск (и 4/5 в целом)  оказался наиболее удобным для выполнения функций субрегионального центра на северо-востоке Самарской области с размещением в нем как территориальных органов государственной власти, так и разных служб и организаций межрайонного значения.</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Н а с е л е н и е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Демографическая ситуация в Сергиевском районе, как во многих сельских районах, не является благоприятной, усугубляется характерными для всей страны демографическими «ямами» 1940-х и 1990-х годов. В последние годы происходит  снижение численности населения, которое не компенсируется  некоторым повышением уровня рождаемости и увеличением числа многодетных семей.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Помимо естественной убыли населения идет миграционный отток населения, особенно молодежи, и, прежде всего,  из отделенных населенных пунктов (где недостаточно рабочих мест, невысокая заработная плата, не современные условия комфорта жизни и благоустройства, мало мест досуга и пр.) – в центральное поселенческое ядро», в Самару и Тольятти и другие крупные города соседних регионов, Москву и Санкт-Петербург. В результате небольшие отдаленные населенные пункты постепенно «обезлюдивают».</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Молодежь, уезжая на учебу, как правило, назад не возвращается. К сожалению, слабо развиты земляческие связи с уехавшими земляками, что могло бы усилить  человеческий потенциал развития района.</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Миграционный отток частично восполняется миграционным притоком – жителей из соседних районов, а иногда и из стран Ближнего зарубежья, что при экономических плюсах, иногда может иметь негативные социально-культурные последствия.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При снижении общей численности населения уменьшается и число трудоспособного населения (за счет повышения доли младшего и старше-го возрастов).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Оставшаяся  в районе молодежь формирует свои инициативные со-общества  по интересам -  в разных сферах жизни, что, несомненно, повышает смысл жизни в родном месте. Кроме молодежных сообществ в районе  сформировались  отдельные  сообщества жителей – национальные (в основном в культурной сфере), конфессиональные, спортивные, самодеятельно художественные  и прочие.</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Расселенческие диспропорции в районе обусловили и соответствующую социальную дифференциацию населения по уровню жизни: в цен-тральных поселениях и более крупных населенных пунктах  заработная плата и уровень жизни выше, чем в отдаленных и небольших населенных пунктах. Кроме того, заработная плата  различается по отраслям: она  выше в нефтедобывающей отрасли.</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Х о з я й с т в о</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В целом, по уровню социально-экономического развития Сергиевский район занимает значимое место в Самарской области (находится в первой десятке муниципальных районов по целому ряду показателей). Экономика района базируется на нефтедобывающей отрасли, хотя сельское хозяйство традиционно продолжает оставаться значимой отраслью.  Инвестиционные вложения (район вполне инвестиционно привлекателен по ряду показателей) идут преимущественно  в нефтедобычу.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В сельском хозяйстве происходит  все большая переориентация на растениеводство. С приходом крупных агрохолдингов увеличилась площадь обрабатываемых земель, повысилась урожайность, производительность труда и уровень зарплаты. Но, при  этом снизилось число занятых в сельхозпроизводстве, уменьшился спектр выращиваемых культур (при увеличении доли подсолнечника), слабее стала «включенность» хозяйств в жизнь поселений. Борьба с карантинными сорняками пока не позволила существенно снизить их распространение, что не позволяет району выращивать пшеницу на экспорт.</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Характерной особенностью Сергиевского района является давний опыт выращивания садоводческой и плодоводческой продукции, но эта возможность не оказывается пока существенной для  развития района, в том числе, поскольку не развернуты мощные производства по переработке и глубокой заморозке сырья. Также уникальное для Самарской области выращивание лекарственных трав в районе (производственное и опытно-производственное) продолжается, но не наращивается, хотя продукция известна и  в других регионах.</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Снижение животноводческой продукции (и по объему, и по доле в сельском хозяйстве)  пока не восполнено планировавшимся птицеводством (крупный комплекс по выращиванию мяса цыплят-бройлеров); рыбопитомник также не развивается.</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Сергиевский район как сельский район не является чисто сельскохозяйственным районом – как  в силу нефтедобычи, так и наличия ряда других производств (ремонтных, утилизирующих, перерабатывающих). Некоторые из них зарегистрированы не в Сергиевском районе. При этом с  нефтедобычей связана и активизация предприятий малого и среднего бизнеса, обслуживающих отрасль, что задает предпринимателям определенную стабильность. Не хватает диверсифицированного спектра обрабатывающих производств, в том числе по переработке сельскохозяйственной продукции.</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Строительный комплекс является значимой и востребованной отраслью, инвестиционно привлекательной,  но слабо развивающейся  в районе – как в плане самого строительства, так и производства строительных материалов (несмотря на дороговизну завозимых извне и наличие собственного природного сырья для производства многих из них).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И н ж е н е р н а я   и   к о м м у н а л ь н а я   и н ф р а с т р у к т у р а</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По уровню и качеству инженерной инфраструктуры Сергиевский район оснащен лучше ряда других  районов. Осуществлена модернизация  котельных; проблемным моментом является  изношенность разного вида сетей и необходимость их замены, хотя  модернизированы многие участки. Имеются организационные сложности при подключении дополнительных электрических мощностей – через региональные структуры. При достаточно высоком уровне газификации  района не все населенные пункты газифицированы; недостаточно подающегося газа  для ввода производственных мощностей (в том числе для сушки зерна); остаются бесхозными в обслуживании магистральные газовые сети в поселениях.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Водоснабжение района идет из подземных источников, поскольку воды основного поверхностного источника (р.Сок)  загрязнены сбросами выше по течению, однако в ряде поселений наблюдается дефицит водных скважин и проблемы с жесткостью воды и другими показателями (как природного характера, так и антропогенного – как следствие добычи нефти).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Экологические проблемы связаны  и утилизацией твердых отходов, что  в Сергиевском районе решается с учетом интересов ряда других районов, которые также будут пользоваться  мусоросортировочной станцией и полигоном ТБО.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lastRenderedPageBreak/>
        <w:t>Имеются сложности с горячим водоснабжением, с централизованным водоснабжением в небольших населенных пунктах, а также с водоотведением. Однако, в целом коммунальное хозяйство Сергиевского района, особенно в центральных населенных пунктах удачно справляется с задачами обслуживания жилого и нежилого фонда района.</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Сергиевский район выделяется среди отдаленных сельских районов высоким объемом строительства нового жилья, в том числе индивидуального (на подготовленных и оборудованных заранее инфраструктурой земельных участках). Пользуется спросом жилье, вводимое в рамках специальных  программ (переселения из ветхого жилья, помощи многодетным семьям и молодым специалистам и пр.), в то время как рынок вторичного жилья не активен (предложение больше спроса). Имеются свободные не жилые площади, часто не востребованные.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Большое внимание уделяется благоустройству территорий населенных пунктов, в чем активное  участие принимают главы поселений, а также  жители (в конкурсном обсуждении вариантов благоустройства). При этом уровень благоустройства улиц, дворовых территорий, скверов, детских площадок и различных общественных мест соотнесен со стандартами, разработанными для городских территорий, поскольку это востребовано жителями.</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П о т р е б и т е л ь с к и й    р ы н о к</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В Сергиевском районе развиты все виды услуг, востребованных жителями и организациями. Так, в силу значимого транспортного  положения района значимую роль играет транспортный  комплекс. Для района характерна большая протяженность автодорог  (разного уровня) как в си-лу   большой площади района,  разбросанности  по территории и удаленности населенных  пунктов, так и разветвленности дорог.  Работают как междугородние автобусные маршруты, обеспечивающие связь с Самарой  населенных пунктов 4 С, так и внутрирайонные направления, количество  и график автобусного движения внутри района определяется потребностью жителей, в том числе сезонной.  Жители все более активно пользуются  услугами такси, наряду с увеличением количества личного автотранспорта.</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Сергиевский район выделяется развитой системой разных видов            связи,  в том числе интернет, радио-  и телевещания, охватывающих территории за пределами района. А Сергиевская типография печатает несколько районных газет.</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Все более востребованными становятся  финансовые и  деловые   услуги, которые условиях слабой развитости местного рынка подобных услуг оказываются  филиальными структурами самарских и прочих внешних организаций.  Сам спектр услуг небольшой, но постепенно расширяется. К числу деловых услуг относятся и услуги МФЦ, который  оказался привлекателен и для жителей  соседних районов.  В  основном в Сергиевске предоставляются также услуги территориальных органов государственной власти для жителей и организаций районов северо-восточной части Самарской области.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 Услуги   торговли,  общественного    питания   и  бытовые   услуги, аптеки  расположены  преимущественно в центральных населенных  пунктах района. Имеются все виды торговли, включая ярмарочную; развивается интернет торговля. Происходит уменьшение торговых услуг, оказываемых  местными организациями,   и сокращение числа торговых точек в силу распространения (агрессивного наступления) внешних сетевых торговых структур. При этом многие жители предпочитают выезжать за покупками и попутными  в крупные сетевые магазины, расположенные в городах области.  В отдаленных населенных пунктах востребованы выездные услуги торговли и бытовых услуг. Предприятия общественного питания  имеются в основном в населенных  пунктах центрального поселенческого «ядра» и их явно недостаточно.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С о ц и а л ь н ы е   с ф е р ы</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Большое внимание уделяется социальным сферам в развитии района. При этом  организация деятельности  в сферах образования, здравоохранения, социальных услуг  осуществляется региональными органами государственной власти (при незначительном числе функций, оставленных за органами местного самоуправления), что при определенных плюсах вызывает ряд проблемных моментов. Среди последних – нехватка медицинского персонала, особенно среднего и младшего звена; недостаточный учет специфики существования сельских школ при душевом принципе распре-деления финансовых средств и пр.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В социальных сферах  также проявляется территориальная дифференциация: в центральном «ядре» сосредоточена основная часть организаций, оказываются разнообразные услуги, в то время как в отдаленных населенных пунктах набор услуг намного уже и не везде имеется.</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В сфере   образования значимым для района является  деятельность Сергиевского губернского техникума, который обеспечивает возможность подготовки специалистов, востребованных на предприятиях района, хотя спектр специальностей   сузился и не хватает  прямых контактов с пред-приятиями (вариант дуального обучения).</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В сфере  культуры   и   досуга  практически все поселения охвачены той или иной активностью, но разного уровня и качества. При этом запросы жителей тоже различаются: в центральных поселениях они приближены к городским по своему спектру, особенно у молодежи.  Одним из направлений активизации  культурно-досуговой деятельности стало туристское направление: разработано несколько маршрутов, включивших в себя задействование совокупности исторических памятных мест и памятников природы, народные промыслы в отдельных селениях. Особая роль при-надлежит музеям в активизации познавательной активности местных жите-лей и приезжих туристов, прежде всего Сергиевскому краеведческому музею  с его интерактивными программами и экспозициями.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В сфере  здравоохранения  - на базе Сергиевской  межрайонной больницы оказываются  медицинские услуги и жителям соседних районов; спектр услуг расширяется. При расположении в пос. Серноводск известного курорта «СМВ», местные жители его услугами пользуются мало (и дорого, и  морально устаревший вид при сильном физическом износе зданий и инфраструктуры территории).  Курорт ветшает, хотя продолжает про-двигаться его бренд, но перспективы развития (при ведомственной подчиненности федерального уровня) не ясны, в том числе для района и конкретно для пос. Серноводск. В этой ситуации неизбежно возникают альтернативные варианты развития курорта (на базе и привозных грязей, и сероводородных источников), в том числе и значимые для развития Сергиевского района и его жителей.</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Повсеместно расширяется охват жителей в поселениях района, занимающихся  физической    культурой  и  спортом, чему способствовало  строительство спортивных площадок вблизи места жительства, хотя спортивных объектов все еще не хватает. В центральных поселениях построены и крупные спортивные сооружения; не хватает ледового дворца.</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Реорганизация сильно затронула сферу социального обеспечения    и социальной помощи и входящие в нее учреждения, среди которых имеются и работающие как на несколько районов, так и всю область. В перспективе ограничительным моментом может оказаться отсутствие в районе социально ориентированных НКО, которым на конкурсной основе передается все больше  функций по предоставлению социальной помощи и услуг.</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Для  развития района  представляет особое значение обеспечение          безопасности (разных видов и уровней) и  правопорядка, чем занимается несколько служб, в   том числе межрайонного уровня.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М у н и ц и п а л ь н о е   у п р а в л е н и е</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В  сфере местного самоуправления налажено взаимодействие между администрацией района и  главами поселений;   регулярно проводятся  встречи с жителями по актуальным вопросам. Задействуются новые методы управления развитием, в том числе проектный подход. При отсутствии специальных подразделений стратегической направленности  осуществляется  планомерная деятельность по стратегическому развитию района.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В управлении муниципальным имуществом, в формировании бюджета (доходной и расходной частях) задействуются  новые подходы и инструменты.</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b/>
          <w:sz w:val="12"/>
          <w:szCs w:val="12"/>
          <w:lang w:eastAsia="ru-RU"/>
        </w:rPr>
      </w:pPr>
      <w:r w:rsidRPr="008F3A9E">
        <w:rPr>
          <w:rFonts w:ascii="Times New Roman" w:eastAsia="Times New Roman" w:hAnsi="Times New Roman" w:cs="Times New Roman"/>
          <w:b/>
          <w:sz w:val="12"/>
          <w:szCs w:val="12"/>
          <w:lang w:eastAsia="ru-RU"/>
        </w:rPr>
        <w:t>2.1.4  Стратегические изменения возможностей и ограничений раз-вития района</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При этом соотнесенное рассмотрение характеристик внутренних и внешних возможностей и ограничений развития района проведено не только между собой, но и в сравнении с подобными характеристиками, выявленными  при  разработке Стратегии-2007.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При  сравнении выявленных при разработке Стратегии характеристик внутренних и внешних возможностей и ограничений с подобными характеристикам Стратегии-2007 выявилось, что ряд характеристик оказались не актуальными (в результате осуществления той или иной </w:t>
      </w:r>
      <w:r w:rsidRPr="008F3A9E">
        <w:rPr>
          <w:rFonts w:ascii="Times New Roman" w:eastAsia="Times New Roman" w:hAnsi="Times New Roman" w:cs="Times New Roman"/>
          <w:sz w:val="12"/>
          <w:szCs w:val="12"/>
          <w:lang w:eastAsia="ru-RU"/>
        </w:rPr>
        <w:t>деятельности или решения отдельных проблем как ограничений), некоторые ситуации усугубились в негативную сторону, появились новые возможности и ограничения, характерные для текущей ситуации.</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К числу реализованных возможностей можно отнести  завершение проведения реформы местного самоуправления,   разработку схемы территориального планирования района, осуществление кадастровой оценки земель,  реализацию на территории района приоритетных Национальных проектов, разных жилищных программ. Усилена  субрегиональная  позиция Сергиевска на северо-востоке Самарской области – увеличилось число территориальных органов государственной власти,  размещенных на территории района, в том числе в ходе проведения организационно-управленческих реформ в  сферах образования, здравоохранения и социального обслуживания. Одновременно, появились новые возможности дальнейшего развития деловых услуг, создания  новых межрайонных центров услуг; выделяется своими услугами Сергиевский МФЦ. Также реализована возможность использования транспортно-транзитного положения района   -  создана разнообразная дорожно-сервисная инфраструктура вдоль трассы М-5, включая кафе и гостиницы.</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Ликвидированы или снижена острота внутренних ограничений: от-ремонтированы дороги и улучшено их качество, модернизированы сети водозабора, водоснабжения и водоотведения в 4С. Сергиевский краеведческий музей своими интерактивными программами  стал значимой точкой развития района, стали разрабатываться   туристические  маршруты и пр.</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К новым возможностям  можно отнести улучшение ситуации с рабочими местами, обеспечение специалистов жильем, приток жителей из других районов, активизацию разных сообществ и  их проектную активность.  Появилось много многодетных семей, имеются молодые специалисты с высшим образованием.</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Ухудшение ситуации и появление соответствующих ограничений связано   с деятельностью внешних структур на территории Сергиевского района. Так, ещё более острой стала ситуации с дальнейшим развитием курорта СМВ, развитие которое  определяется ведомственной структурой федерального уровня при отсутствии конструктивных связей и согласования с местными и региональным властями, что негативно сказывается на развитии пос. Серноводск.</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Жизненным ограничением является сложившаяся организация движения, в результате которой при отсутствии светофоров появляются проб-ки на перекрестках и т.п.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Появилось ряд внутренних ограничений, связанных с современными требованиями к организации территории и её обустройству (обустройство пляжа на оз. Банное, парков, скверов, недостаточно спортивных объектов...). Также  жителям не хватает ряда  социальных и потребительских услуг (молодёжных досуговых центров,  семейных и детских кафе, современных многофункциональных торговых центров),  бытовых услуг (клининговых, прачечных,  воскресных нянь,...). Не хватает театра.</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Таким образом, многие из перечисленных ограничений являются по своей сути претензиями к организации городской среды, что ещё  показывает городскую сущность среды и образа жизни жителей центрального поселенческого "ядра" 4/5 С. В целом как позитивный момент, произошло  усиление роли  этих  населенных пунктов, что, с одной стороны усиливает весь район, умощняет составляющую  городской среды, но, с другой стороны, ухудшает жизненную  ситуацию в отдаленных населенных пунктах.</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b/>
          <w:sz w:val="12"/>
          <w:szCs w:val="12"/>
          <w:lang w:eastAsia="ru-RU"/>
        </w:rPr>
      </w:pPr>
      <w:r w:rsidRPr="008F3A9E">
        <w:rPr>
          <w:rFonts w:ascii="Times New Roman" w:eastAsia="Times New Roman" w:hAnsi="Times New Roman" w:cs="Times New Roman"/>
          <w:b/>
          <w:sz w:val="12"/>
          <w:szCs w:val="12"/>
          <w:lang w:eastAsia="ru-RU"/>
        </w:rPr>
        <w:t>2.2.   Конкурентоспособность  муниципального  района Сергиевский</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b/>
          <w:sz w:val="12"/>
          <w:szCs w:val="12"/>
          <w:lang w:eastAsia="ru-RU"/>
        </w:rPr>
      </w:pPr>
      <w:r w:rsidRPr="008F3A9E">
        <w:rPr>
          <w:rFonts w:ascii="Times New Roman" w:eastAsia="Times New Roman" w:hAnsi="Times New Roman" w:cs="Times New Roman"/>
          <w:b/>
          <w:sz w:val="12"/>
          <w:szCs w:val="12"/>
          <w:lang w:eastAsia="ru-RU"/>
        </w:rPr>
        <w:t>2.2.1 Конкурентоспособность продукции и услуг</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Район занимает выгодное географическое положение, имеет развитую сеть автодорог и экономических связей. Все это в комплексе задает потенциальную возможность его конкурентоспособности.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Сергиевский район имеет широкую сеть промышленных, сельскохозяйственных предприятий, предприятий переработки сельскохозяйственной продукции. Многие годы выпускаемая продукция (работы, услуги) пользовалась  спросом как в пределах района и области, так и за её пределами (например, нефть, сельскохозяйственная продукция, зерно, комбикорм, мясокостная мука,  услуги структурных подразделений АО «Самаранефтегаз»).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 Район при благоприятных условиях способен конкурировать по следующим видам  выпускаемой продукции: масло растительное,  хлеб, мясо-костная мука, яблоки, ягода свежая и  замороженная; по следующим  видам услуг: санаторно-курортное лечение, социальные услуги (дом-интернат для детей-инвалидов в с. Воротнее, пансионат для ветеранов войны и  труда в с. Кандабулак). Большинство указанных видов продукции и услуг могут быть востребованы  как на территории района, так и в областном центре.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Санаторно-курортное лечение в настоящее время востребовано не только на уровне района, но и на областном и федеральном уровнях. Что касается цены на санаторно-курортное лечение, то она соответствует качеству предоставляемых услуг, о чем говорит заполняемость санатория СМВ. Так  при наличии 800 мест в санатории в 2015 году пролечились 13055 человек, в 2016 году – 10269 человек, в  2017 году - 10120. На увеличение заполняемости санатория  в значительной степени влияет  заключение государственных контрактов министерствами и фондами социального страхования Российской  Федерации  по оздоровлению льготных категорий граждан.</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Услугами пансионата для ветеранов войны и труда пользуются ветераны, проживающие на территории Самарской области. Всего на территории области функционируют 10 аналогичных пансионатов. Ежегодная заполняемость пансионата 100 % (пансионат на 40 мест). Очередь на получение данной услуги отсутствует.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К сожалению, в связи с высокой себестоимостью производства продукции и конкуренцией со стороны других производителей происходит сужение рынка сбыта некоторых видов сельскохозяйственной и промышленной продукции.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Так, в связи с полной ликвидацией свинопоголовья в сельхозпредприятиях района, а также сокращением поголовья скота во всех категориях хозяйств, продукция ООО «Сургутский комбикормовый завод» стала не востребованной в районе. Попытки руководства завода найти рынок сбыта за пределами района на некоторое время позволили наладить реализацию комбикормов, однако в связи с увеличением транспортных рас-ходов (в частности  железнодорожного тарифа), а,  следовательно, повышения цены на продукцию, она стала не конкурентоспособной. Основным видом деятельности предприятия в настоящее время  является  хранение и складирование зерна, а дополнительным - производство хлеба и  хлебобулочных изделий. В 2018 году намечается строительство мощной зерносушилки производительностью 100 тонн зерна в час; заключен договор на поставку оборудования.</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Следует отметить, что в районе предприятия по переработке сельскохозяйственной продукции в настоящее время смогут  производить конкурентоспособную продукцию  лишь при условии модернизации основных производственных фондов.</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 Износ машинно-тракторного парка сельскохозяйственных  пред-приятий, а также их тяжёлое финансовое положение привели к отсутствию заказов на ремонт на Сергиевском ремонтно-механическом заводе и других ремонтных предприятиях, в связи с чем с объемы работ по ремонту техники незначительные.</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b/>
          <w:sz w:val="12"/>
          <w:szCs w:val="12"/>
          <w:lang w:eastAsia="ru-RU"/>
        </w:rPr>
      </w:pPr>
      <w:r w:rsidRPr="008F3A9E">
        <w:rPr>
          <w:rFonts w:ascii="Times New Roman" w:eastAsia="Times New Roman" w:hAnsi="Times New Roman" w:cs="Times New Roman"/>
          <w:b/>
          <w:sz w:val="12"/>
          <w:szCs w:val="12"/>
          <w:lang w:eastAsia="ru-RU"/>
        </w:rPr>
        <w:t xml:space="preserve">2.2.2     Сравнительный уровень экономического развития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Сергиевский район, наряду с Красноярским, Кинельским, Волжским, Ставропольским, Нефтегорским, Безенчукским муниципальными района-ми, входит в группу динамично развивающихся  сельских районов Самарской области с диверсифицированной структурой экономики.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По итогам 2017 года согласно сводному рейтингу министерства экономического развития, инвестиций и торговли Самарской области Сергиевский район занимает 6 место среди муниципальных районов (Волжский р-н - 1 место, Кинельский – 2-е, Ставропольский – 3-е,  Безенчукский – 4-е, Кошкинский – 5-е).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По объему производства промышленной продукции на душу населения в 2017 году Сергиевский район занимает 2-е место среди 27 районов (после Нефтегорского района).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Сергиевский район относится к сельским районам с наиболее высо-кой заработной платой (4 место среди муниципальных районов области по итогам 2017 года). Среднемесячная начисленная заработная плата работников по крупным и средним предприятиям района в 2017 году - 31554,0 рублей (в среднем по Самарской области – 34930,0 рублей). Выше заработная плата только в Кинельском, Волжском и Ставропольском  </w:t>
      </w:r>
      <w:r w:rsidRPr="008F3A9E">
        <w:rPr>
          <w:rFonts w:ascii="Times New Roman" w:eastAsia="Times New Roman" w:hAnsi="Times New Roman" w:cs="Times New Roman"/>
          <w:sz w:val="12"/>
          <w:szCs w:val="12"/>
          <w:lang w:eastAsia="ru-RU"/>
        </w:rPr>
        <w:lastRenderedPageBreak/>
        <w:t>муниципальных  районах (в 2017 году – 37145,9 рублей, 32308,4 рублей, 31846,0  рублей, соответственно). Уровень средней заработной платы в Сергиевском районе на 49,8% выше минимальной средней заработной платы в Шигонском районе (21065,9 рублей).</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Средняя обеспеченность населения Сергиевского района жильем в 2017 году – 25,1 кв.м  общей площади на 1 человека. Для сравнения:  в среднем по области на 1 жителя на 01 января 2017 года  приходилось 25,6 кв. м. общей площади, по сельским районам - 26,9 кв. м. на 1 жителя. Бо-лее 30 кв. м обеспечены жильем жители Ставропольского района (38,5 кв. м на 1 жителя), Челно-Вершинского района (30,7 кв. м на 1 жителей), Шигонского (30,6 кв. м на 1 жителя). Самая низкая обеспеченность жильем в Приволжском, Нефтегорском и Хворостянском районах (20,0 кв. м,  22,0 кв. м, 22,3 кв. м на 1 человека, соответственно).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В 2017 году в районе введено  18099,9 кв. м   общей площади жилья.  Среди муниципальных районов по итогам 2016 года по вводу жилья ли-дируют: Ставропольский - 220500 кв. м, Волжский  - 142439 кв. м, Крас-ноярский – 55230,0 кв. м, Похвистневский - 25184 кв. м, Кинельский  - 24296 кв. м, Сергиевский – 22273 кв. м. В первой пятерке  находятся рай-оны, расположенные вблизи городов. В остальных районах объем ввода жилья существенно меньше.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Ежегодно Правительство Самарской области  проводит оценку  эффективности деятельности органов МСУ городских и сельских муниципальных образований губернии (таблица 2.1).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 xml:space="preserve">По итогам 2016 года  17 муниципальных образований были отнесены к группе с  высокой оценкой по итогам комплексной оценки эффективности, в том числе и муниципальный район Сергиевский, занимающий 12-ю строку рейтинга  (в 2015 году  к этой группе было отнесено  4 муниципальных образования  - м.р-н Кинельский, м.р-н  Красноярский, г.о. Отрадный и м.р-н Хворостянский. </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Стабильность эффективности показывают м.р-н Кинельский (среднее  место рейтинга за 8 лет, период 2009-2016 годы - 5,75), м.р-н Сергиевский (среднее  место - 6,5), г.о. Отрадный (7,25),  м.р-н Кинель-Черкасский (7,5).</w:t>
      </w:r>
    </w:p>
    <w:p w:rsidR="00BF4B6C"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p>
    <w:p w:rsidR="00920402" w:rsidRPr="008F3A9E" w:rsidRDefault="00BF4B6C" w:rsidP="00BF4B6C">
      <w:pPr>
        <w:suppressAutoHyphens/>
        <w:spacing w:after="0" w:line="240" w:lineRule="auto"/>
        <w:ind w:firstLine="284"/>
        <w:jc w:val="both"/>
        <w:rPr>
          <w:rFonts w:ascii="Times New Roman" w:eastAsia="Times New Roman" w:hAnsi="Times New Roman" w:cs="Times New Roman"/>
          <w:sz w:val="12"/>
          <w:szCs w:val="12"/>
          <w:lang w:eastAsia="ru-RU"/>
        </w:rPr>
      </w:pPr>
      <w:r w:rsidRPr="008F3A9E">
        <w:rPr>
          <w:rFonts w:ascii="Times New Roman" w:eastAsia="Times New Roman" w:hAnsi="Times New Roman" w:cs="Times New Roman"/>
          <w:sz w:val="12"/>
          <w:szCs w:val="12"/>
          <w:lang w:eastAsia="ru-RU"/>
        </w:rPr>
        <w:t>Таблица 2.1 -  Рейтинг  по оценке  эффективности деятельности органов МСУ городских и сельских муниципальных образований Самарской области, 2016 г.</w:t>
      </w:r>
    </w:p>
    <w:tbl>
      <w:tblPr>
        <w:tblW w:w="75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26"/>
        <w:gridCol w:w="1276"/>
        <w:gridCol w:w="566"/>
        <w:gridCol w:w="709"/>
        <w:gridCol w:w="850"/>
        <w:gridCol w:w="709"/>
        <w:gridCol w:w="709"/>
        <w:gridCol w:w="709"/>
        <w:gridCol w:w="708"/>
        <w:gridCol w:w="850"/>
      </w:tblGrid>
      <w:tr w:rsidR="008F3A9E" w:rsidRPr="008F3A9E" w:rsidTr="006F4F5F">
        <w:trPr>
          <w:trHeight w:val="20"/>
        </w:trPr>
        <w:tc>
          <w:tcPr>
            <w:tcW w:w="426" w:type="dxa"/>
            <w:vMerge w:val="restart"/>
            <w:shd w:val="clear" w:color="auto" w:fill="auto"/>
            <w:tcMar>
              <w:top w:w="72" w:type="dxa"/>
              <w:left w:w="144" w:type="dxa"/>
              <w:bottom w:w="72" w:type="dxa"/>
              <w:right w:w="144" w:type="dxa"/>
            </w:tcMar>
          </w:tcPr>
          <w:p w:rsidR="008F3A9E" w:rsidRPr="008F3A9E" w:rsidRDefault="008F3A9E" w:rsidP="008F3A9E">
            <w:pPr>
              <w:spacing w:after="0" w:line="240" w:lineRule="auto"/>
              <w:ind w:left="-144" w:right="-144"/>
              <w:textAlignment w:val="baseline"/>
              <w:rPr>
                <w:rFonts w:ascii="Times New Roman" w:eastAsia="Calibri" w:hAnsi="Times New Roman" w:cs="Times New Roman"/>
                <w:sz w:val="12"/>
                <w:szCs w:val="12"/>
              </w:rPr>
            </w:pPr>
            <w:r w:rsidRPr="008F3A9E">
              <w:rPr>
                <w:rFonts w:ascii="Times New Roman" w:eastAsia="Calibri" w:hAnsi="Times New Roman" w:cs="Times New Roman"/>
                <w:sz w:val="12"/>
                <w:szCs w:val="12"/>
              </w:rPr>
              <w:t>№ п/п</w:t>
            </w:r>
          </w:p>
        </w:tc>
        <w:tc>
          <w:tcPr>
            <w:tcW w:w="1276" w:type="dxa"/>
            <w:vMerge w:val="restart"/>
            <w:shd w:val="clear" w:color="auto" w:fill="auto"/>
            <w:tcMar>
              <w:top w:w="72" w:type="dxa"/>
              <w:left w:w="144" w:type="dxa"/>
              <w:bottom w:w="72" w:type="dxa"/>
              <w:right w:w="144" w:type="dxa"/>
            </w:tcMar>
          </w:tcPr>
          <w:p w:rsidR="008F3A9E" w:rsidRPr="008F3A9E" w:rsidRDefault="008F3A9E" w:rsidP="008F3A9E">
            <w:pPr>
              <w:spacing w:after="0" w:line="240" w:lineRule="auto"/>
              <w:ind w:right="-144" w:hanging="3"/>
              <w:textAlignment w:val="baseline"/>
              <w:rPr>
                <w:rFonts w:ascii="Times New Roman" w:eastAsia="Calibri" w:hAnsi="Times New Roman" w:cs="Times New Roman"/>
                <w:bCs/>
                <w:kern w:val="24"/>
                <w:sz w:val="12"/>
                <w:szCs w:val="12"/>
              </w:rPr>
            </w:pPr>
            <w:r w:rsidRPr="008F3A9E">
              <w:rPr>
                <w:rFonts w:ascii="Times New Roman" w:eastAsia="Calibri" w:hAnsi="Times New Roman" w:cs="Times New Roman"/>
                <w:bCs/>
                <w:kern w:val="24"/>
                <w:sz w:val="12"/>
                <w:szCs w:val="12"/>
              </w:rPr>
              <w:t xml:space="preserve">Наименование  </w:t>
            </w:r>
          </w:p>
          <w:p w:rsidR="008F3A9E" w:rsidRPr="008F3A9E" w:rsidRDefault="008F3A9E" w:rsidP="008F3A9E">
            <w:pPr>
              <w:spacing w:after="0" w:line="240" w:lineRule="auto"/>
              <w:ind w:right="-142"/>
              <w:textAlignment w:val="baseline"/>
              <w:rPr>
                <w:rFonts w:ascii="Times New Roman" w:eastAsia="Calibri" w:hAnsi="Times New Roman" w:cs="Times New Roman"/>
                <w:bCs/>
                <w:kern w:val="24"/>
                <w:sz w:val="12"/>
                <w:szCs w:val="12"/>
              </w:rPr>
            </w:pPr>
            <w:r w:rsidRPr="008F3A9E">
              <w:rPr>
                <w:rFonts w:ascii="Times New Roman" w:eastAsia="Calibri" w:hAnsi="Times New Roman" w:cs="Times New Roman"/>
                <w:bCs/>
                <w:kern w:val="24"/>
                <w:sz w:val="12"/>
                <w:szCs w:val="12"/>
              </w:rPr>
              <w:t>муниципального образования</w:t>
            </w:r>
          </w:p>
        </w:tc>
        <w:tc>
          <w:tcPr>
            <w:tcW w:w="5810" w:type="dxa"/>
            <w:gridSpan w:val="8"/>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bCs/>
                <w:kern w:val="24"/>
                <w:sz w:val="12"/>
                <w:szCs w:val="12"/>
              </w:rPr>
            </w:pPr>
            <w:r w:rsidRPr="008F3A9E">
              <w:rPr>
                <w:rFonts w:ascii="Times New Roman" w:eastAsia="Calibri" w:hAnsi="Times New Roman" w:cs="Times New Roman"/>
                <w:bCs/>
                <w:kern w:val="24"/>
                <w:sz w:val="12"/>
                <w:szCs w:val="12"/>
              </w:rPr>
              <w:t>Рейтинг: занимаемое   место</w:t>
            </w:r>
          </w:p>
        </w:tc>
      </w:tr>
      <w:tr w:rsidR="008F3A9E" w:rsidRPr="008F3A9E" w:rsidTr="006F4F5F">
        <w:trPr>
          <w:trHeight w:val="20"/>
        </w:trPr>
        <w:tc>
          <w:tcPr>
            <w:tcW w:w="426" w:type="dxa"/>
            <w:vMerge/>
            <w:shd w:val="clear" w:color="auto" w:fill="auto"/>
            <w:tcMar>
              <w:top w:w="72" w:type="dxa"/>
              <w:left w:w="144" w:type="dxa"/>
              <w:bottom w:w="72" w:type="dxa"/>
              <w:right w:w="144" w:type="dxa"/>
            </w:tcMar>
          </w:tcPr>
          <w:p w:rsidR="008F3A9E" w:rsidRPr="008F3A9E" w:rsidRDefault="008F3A9E" w:rsidP="008F3A9E">
            <w:pPr>
              <w:spacing w:after="0" w:line="240" w:lineRule="auto"/>
              <w:ind w:left="-144" w:right="-144"/>
              <w:textAlignment w:val="baseline"/>
              <w:rPr>
                <w:rFonts w:ascii="Times New Roman" w:eastAsia="Calibri" w:hAnsi="Times New Roman" w:cs="Times New Roman"/>
                <w:color w:val="000000"/>
                <w:kern w:val="24"/>
                <w:sz w:val="12"/>
                <w:szCs w:val="12"/>
              </w:rPr>
            </w:pPr>
          </w:p>
        </w:tc>
        <w:tc>
          <w:tcPr>
            <w:tcW w:w="1276" w:type="dxa"/>
            <w:vMerge/>
            <w:shd w:val="clear" w:color="auto" w:fill="auto"/>
            <w:tcMar>
              <w:top w:w="72" w:type="dxa"/>
              <w:left w:w="144" w:type="dxa"/>
              <w:bottom w:w="72" w:type="dxa"/>
              <w:right w:w="144" w:type="dxa"/>
            </w:tcMar>
          </w:tcPr>
          <w:p w:rsidR="008F3A9E" w:rsidRPr="008F3A9E" w:rsidRDefault="008F3A9E" w:rsidP="008F3A9E">
            <w:pPr>
              <w:spacing w:after="0" w:line="240" w:lineRule="auto"/>
              <w:ind w:right="-142"/>
              <w:textAlignment w:val="baseline"/>
              <w:rPr>
                <w:rFonts w:ascii="Times New Roman" w:eastAsia="Calibri" w:hAnsi="Times New Roman" w:cs="Times New Roman"/>
                <w:bCs/>
                <w:color w:val="000000"/>
                <w:kern w:val="24"/>
                <w:sz w:val="12"/>
                <w:szCs w:val="12"/>
              </w:rPr>
            </w:pPr>
          </w:p>
        </w:tc>
        <w:tc>
          <w:tcPr>
            <w:tcW w:w="566"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bCs/>
                <w:color w:val="000000"/>
                <w:kern w:val="24"/>
                <w:sz w:val="12"/>
                <w:szCs w:val="12"/>
              </w:rPr>
            </w:pPr>
            <w:r w:rsidRPr="008F3A9E">
              <w:rPr>
                <w:rFonts w:ascii="Times New Roman" w:eastAsia="Calibri" w:hAnsi="Times New Roman" w:cs="Times New Roman"/>
                <w:bCs/>
                <w:color w:val="000000"/>
                <w:kern w:val="24"/>
                <w:sz w:val="12"/>
                <w:szCs w:val="12"/>
              </w:rPr>
              <w:t xml:space="preserve">2009 </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bCs/>
                <w:color w:val="000000"/>
                <w:kern w:val="24"/>
                <w:sz w:val="12"/>
                <w:szCs w:val="12"/>
              </w:rPr>
            </w:pPr>
            <w:r w:rsidRPr="008F3A9E">
              <w:rPr>
                <w:rFonts w:ascii="Times New Roman" w:eastAsia="Calibri" w:hAnsi="Times New Roman" w:cs="Times New Roman"/>
                <w:bCs/>
                <w:color w:val="000000"/>
                <w:kern w:val="24"/>
                <w:sz w:val="12"/>
                <w:szCs w:val="12"/>
              </w:rPr>
              <w:t>2010</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bCs/>
                <w:color w:val="000000"/>
                <w:kern w:val="24"/>
                <w:sz w:val="12"/>
                <w:szCs w:val="12"/>
              </w:rPr>
            </w:pPr>
            <w:r w:rsidRPr="008F3A9E">
              <w:rPr>
                <w:rFonts w:ascii="Times New Roman" w:eastAsia="Calibri" w:hAnsi="Times New Roman" w:cs="Times New Roman"/>
                <w:bCs/>
                <w:color w:val="000000"/>
                <w:kern w:val="24"/>
                <w:sz w:val="12"/>
                <w:szCs w:val="12"/>
              </w:rPr>
              <w:t>2011</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bCs/>
                <w:color w:val="000000"/>
                <w:kern w:val="24"/>
                <w:sz w:val="12"/>
                <w:szCs w:val="12"/>
              </w:rPr>
            </w:pPr>
            <w:r w:rsidRPr="008F3A9E">
              <w:rPr>
                <w:rFonts w:ascii="Times New Roman" w:eastAsia="Calibri" w:hAnsi="Times New Roman" w:cs="Times New Roman"/>
                <w:bCs/>
                <w:color w:val="000000"/>
                <w:kern w:val="24"/>
                <w:sz w:val="12"/>
                <w:szCs w:val="12"/>
              </w:rPr>
              <w:t>2012</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bCs/>
                <w:color w:val="000000"/>
                <w:kern w:val="24"/>
                <w:sz w:val="12"/>
                <w:szCs w:val="12"/>
              </w:rPr>
            </w:pPr>
            <w:r w:rsidRPr="008F3A9E">
              <w:rPr>
                <w:rFonts w:ascii="Times New Roman" w:eastAsia="Calibri" w:hAnsi="Times New Roman" w:cs="Times New Roman"/>
                <w:bCs/>
                <w:color w:val="000000"/>
                <w:kern w:val="24"/>
                <w:sz w:val="12"/>
                <w:szCs w:val="12"/>
              </w:rPr>
              <w:t>2013</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bCs/>
                <w:color w:val="000000"/>
                <w:kern w:val="24"/>
                <w:sz w:val="12"/>
                <w:szCs w:val="12"/>
              </w:rPr>
            </w:pPr>
            <w:r w:rsidRPr="008F3A9E">
              <w:rPr>
                <w:rFonts w:ascii="Times New Roman" w:eastAsia="Calibri" w:hAnsi="Times New Roman" w:cs="Times New Roman"/>
                <w:bCs/>
                <w:color w:val="000000"/>
                <w:kern w:val="24"/>
                <w:sz w:val="12"/>
                <w:szCs w:val="12"/>
              </w:rPr>
              <w:t>2014</w:t>
            </w:r>
          </w:p>
        </w:tc>
        <w:tc>
          <w:tcPr>
            <w:tcW w:w="708"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bCs/>
                <w:color w:val="000000"/>
                <w:kern w:val="24"/>
                <w:sz w:val="12"/>
                <w:szCs w:val="12"/>
              </w:rPr>
            </w:pPr>
            <w:r w:rsidRPr="008F3A9E">
              <w:rPr>
                <w:rFonts w:ascii="Times New Roman" w:eastAsia="Calibri" w:hAnsi="Times New Roman" w:cs="Times New Roman"/>
                <w:bCs/>
                <w:color w:val="000000"/>
                <w:kern w:val="24"/>
                <w:sz w:val="12"/>
                <w:szCs w:val="12"/>
              </w:rPr>
              <w:t>2015</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textAlignment w:val="bottom"/>
              <w:rPr>
                <w:rFonts w:ascii="Times New Roman" w:eastAsia="Calibri" w:hAnsi="Times New Roman" w:cs="Times New Roman"/>
                <w:bCs/>
                <w:color w:val="000000"/>
                <w:kern w:val="24"/>
                <w:sz w:val="12"/>
                <w:szCs w:val="12"/>
              </w:rPr>
            </w:pPr>
            <w:r w:rsidRPr="008F3A9E">
              <w:rPr>
                <w:rFonts w:ascii="Times New Roman" w:eastAsia="Calibri" w:hAnsi="Times New Roman" w:cs="Times New Roman"/>
                <w:bCs/>
                <w:color w:val="000000"/>
                <w:kern w:val="24"/>
                <w:sz w:val="12"/>
                <w:szCs w:val="12"/>
              </w:rPr>
              <w:t xml:space="preserve"> 2016</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color w:val="000000"/>
                <w:kern w:val="24"/>
                <w:sz w:val="12"/>
                <w:szCs w:val="12"/>
              </w:rPr>
            </w:pPr>
          </w:p>
        </w:tc>
        <w:tc>
          <w:tcPr>
            <w:tcW w:w="1276" w:type="dxa"/>
            <w:shd w:val="clear" w:color="auto" w:fill="auto"/>
            <w:tcMar>
              <w:top w:w="72" w:type="dxa"/>
              <w:left w:w="144" w:type="dxa"/>
              <w:bottom w:w="72" w:type="dxa"/>
              <w:right w:w="144" w:type="dxa"/>
            </w:tcMar>
          </w:tcPr>
          <w:p w:rsidR="008F3A9E" w:rsidRPr="008F3A9E" w:rsidRDefault="008F3A9E" w:rsidP="008F3A9E">
            <w:pPr>
              <w:spacing w:after="0" w:line="240" w:lineRule="auto"/>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Безенчукский</w:t>
            </w:r>
          </w:p>
        </w:tc>
        <w:tc>
          <w:tcPr>
            <w:tcW w:w="566"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4</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27</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20</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35</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4</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10</w:t>
            </w:r>
          </w:p>
        </w:tc>
        <w:tc>
          <w:tcPr>
            <w:tcW w:w="708"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7</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10</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color w:val="000000"/>
                <w:kern w:val="24"/>
                <w:sz w:val="12"/>
                <w:szCs w:val="12"/>
              </w:rPr>
            </w:pPr>
          </w:p>
        </w:tc>
        <w:tc>
          <w:tcPr>
            <w:tcW w:w="1276" w:type="dxa"/>
            <w:shd w:val="clear" w:color="auto" w:fill="auto"/>
            <w:tcMar>
              <w:top w:w="72" w:type="dxa"/>
              <w:left w:w="144" w:type="dxa"/>
              <w:bottom w:w="72" w:type="dxa"/>
              <w:right w:w="144" w:type="dxa"/>
            </w:tcMar>
          </w:tcPr>
          <w:p w:rsidR="008F3A9E" w:rsidRPr="008F3A9E" w:rsidRDefault="008F3A9E" w:rsidP="008F3A9E">
            <w:pPr>
              <w:spacing w:after="0" w:line="240" w:lineRule="auto"/>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Больше-Черниговский</w:t>
            </w:r>
          </w:p>
        </w:tc>
        <w:tc>
          <w:tcPr>
            <w:tcW w:w="566"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26</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26</w:t>
            </w:r>
          </w:p>
        </w:tc>
        <w:tc>
          <w:tcPr>
            <w:tcW w:w="850"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29</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18-19</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37</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35</w:t>
            </w:r>
          </w:p>
        </w:tc>
        <w:tc>
          <w:tcPr>
            <w:tcW w:w="708"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29</w:t>
            </w:r>
          </w:p>
        </w:tc>
        <w:tc>
          <w:tcPr>
            <w:tcW w:w="850"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15</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color w:val="000000"/>
                <w:kern w:val="24"/>
                <w:sz w:val="12"/>
                <w:szCs w:val="12"/>
              </w:rPr>
            </w:pPr>
          </w:p>
        </w:tc>
        <w:tc>
          <w:tcPr>
            <w:tcW w:w="1276" w:type="dxa"/>
            <w:shd w:val="clear" w:color="auto" w:fill="auto"/>
            <w:tcMar>
              <w:top w:w="72" w:type="dxa"/>
              <w:left w:w="144" w:type="dxa"/>
              <w:bottom w:w="72" w:type="dxa"/>
              <w:right w:w="144" w:type="dxa"/>
            </w:tcMar>
          </w:tcPr>
          <w:p w:rsidR="008F3A9E" w:rsidRPr="008F3A9E" w:rsidRDefault="008F3A9E" w:rsidP="008F3A9E">
            <w:pPr>
              <w:spacing w:after="0" w:line="240" w:lineRule="auto"/>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Борский</w:t>
            </w:r>
          </w:p>
        </w:tc>
        <w:tc>
          <w:tcPr>
            <w:tcW w:w="566"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18</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12</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29</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24</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14-15</w:t>
            </w:r>
          </w:p>
        </w:tc>
        <w:tc>
          <w:tcPr>
            <w:tcW w:w="708"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21</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8</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color w:val="000000"/>
                <w:kern w:val="24"/>
                <w:sz w:val="12"/>
                <w:szCs w:val="12"/>
              </w:rPr>
            </w:pPr>
          </w:p>
        </w:tc>
        <w:tc>
          <w:tcPr>
            <w:tcW w:w="1276" w:type="dxa"/>
            <w:shd w:val="clear" w:color="auto" w:fill="auto"/>
            <w:tcMar>
              <w:top w:w="72" w:type="dxa"/>
              <w:left w:w="144" w:type="dxa"/>
              <w:bottom w:w="72" w:type="dxa"/>
              <w:right w:w="144" w:type="dxa"/>
            </w:tcMar>
            <w:vAlign w:val="bottom"/>
          </w:tcPr>
          <w:p w:rsidR="008F3A9E" w:rsidRPr="008F3A9E" w:rsidRDefault="008F3A9E" w:rsidP="008F3A9E">
            <w:pPr>
              <w:spacing w:after="0" w:line="240" w:lineRule="auto"/>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Волжский</w:t>
            </w:r>
          </w:p>
        </w:tc>
        <w:tc>
          <w:tcPr>
            <w:tcW w:w="566"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15</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29</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28</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8</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17</w:t>
            </w:r>
          </w:p>
        </w:tc>
        <w:tc>
          <w:tcPr>
            <w:tcW w:w="708"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24</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sz w:val="12"/>
                <w:szCs w:val="12"/>
              </w:rPr>
            </w:pPr>
          </w:p>
        </w:tc>
        <w:tc>
          <w:tcPr>
            <w:tcW w:w="1276" w:type="dxa"/>
            <w:shd w:val="clear" w:color="auto" w:fill="auto"/>
            <w:tcMar>
              <w:top w:w="15" w:type="dxa"/>
              <w:left w:w="15" w:type="dxa"/>
              <w:bottom w:w="0" w:type="dxa"/>
              <w:right w:w="15" w:type="dxa"/>
            </w:tcMar>
          </w:tcPr>
          <w:p w:rsidR="008F3A9E" w:rsidRPr="008F3A9E" w:rsidRDefault="008F3A9E" w:rsidP="008F3A9E">
            <w:pPr>
              <w:spacing w:after="0" w:line="240" w:lineRule="auto"/>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 xml:space="preserve">  Исаклинский</w:t>
            </w:r>
          </w:p>
        </w:tc>
        <w:tc>
          <w:tcPr>
            <w:tcW w:w="566"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23</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31</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10</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12</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12</w:t>
            </w:r>
          </w:p>
        </w:tc>
        <w:tc>
          <w:tcPr>
            <w:tcW w:w="708"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11</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14</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sz w:val="12"/>
                <w:szCs w:val="12"/>
              </w:rPr>
            </w:pPr>
          </w:p>
        </w:tc>
        <w:tc>
          <w:tcPr>
            <w:tcW w:w="1276" w:type="dxa"/>
            <w:shd w:val="clear" w:color="auto" w:fill="auto"/>
            <w:tcMar>
              <w:top w:w="72" w:type="dxa"/>
              <w:left w:w="144" w:type="dxa"/>
              <w:bottom w:w="72" w:type="dxa"/>
              <w:right w:w="144" w:type="dxa"/>
            </w:tcMar>
            <w:hideMark/>
          </w:tcPr>
          <w:p w:rsidR="008F3A9E" w:rsidRPr="008F3A9E" w:rsidRDefault="008F3A9E" w:rsidP="008F3A9E">
            <w:pPr>
              <w:spacing w:after="0" w:line="240" w:lineRule="auto"/>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Г.о. Кинель</w:t>
            </w:r>
          </w:p>
        </w:tc>
        <w:tc>
          <w:tcPr>
            <w:tcW w:w="566"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34</w:t>
            </w:r>
          </w:p>
        </w:tc>
        <w:tc>
          <w:tcPr>
            <w:tcW w:w="709"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13</w:t>
            </w:r>
          </w:p>
        </w:tc>
        <w:tc>
          <w:tcPr>
            <w:tcW w:w="850"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7</w:t>
            </w:r>
          </w:p>
        </w:tc>
        <w:tc>
          <w:tcPr>
            <w:tcW w:w="709"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10-11</w:t>
            </w:r>
          </w:p>
        </w:tc>
        <w:tc>
          <w:tcPr>
            <w:tcW w:w="709"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18-19</w:t>
            </w:r>
          </w:p>
        </w:tc>
        <w:tc>
          <w:tcPr>
            <w:tcW w:w="709"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26-27</w:t>
            </w:r>
          </w:p>
        </w:tc>
        <w:tc>
          <w:tcPr>
            <w:tcW w:w="708"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30</w:t>
            </w:r>
          </w:p>
        </w:tc>
        <w:tc>
          <w:tcPr>
            <w:tcW w:w="850"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4</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color w:val="000000"/>
                <w:kern w:val="24"/>
                <w:sz w:val="12"/>
                <w:szCs w:val="12"/>
              </w:rPr>
            </w:pPr>
          </w:p>
        </w:tc>
        <w:tc>
          <w:tcPr>
            <w:tcW w:w="1276" w:type="dxa"/>
            <w:shd w:val="clear" w:color="auto" w:fill="auto"/>
            <w:tcMar>
              <w:top w:w="72" w:type="dxa"/>
              <w:left w:w="144" w:type="dxa"/>
              <w:bottom w:w="72" w:type="dxa"/>
              <w:right w:w="144" w:type="dxa"/>
            </w:tcMar>
          </w:tcPr>
          <w:p w:rsidR="008F3A9E" w:rsidRPr="008F3A9E" w:rsidRDefault="008F3A9E" w:rsidP="008F3A9E">
            <w:pPr>
              <w:spacing w:after="0" w:line="240" w:lineRule="auto"/>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Кинельский</w:t>
            </w:r>
          </w:p>
        </w:tc>
        <w:tc>
          <w:tcPr>
            <w:tcW w:w="566"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17</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4</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w:t>
            </w:r>
          </w:p>
        </w:tc>
        <w:tc>
          <w:tcPr>
            <w:tcW w:w="708"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17</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sz w:val="12"/>
                <w:szCs w:val="12"/>
              </w:rPr>
            </w:pPr>
          </w:p>
        </w:tc>
        <w:tc>
          <w:tcPr>
            <w:tcW w:w="1276" w:type="dxa"/>
            <w:shd w:val="clear" w:color="auto" w:fill="auto"/>
            <w:tcMar>
              <w:top w:w="72" w:type="dxa"/>
              <w:left w:w="144" w:type="dxa"/>
              <w:bottom w:w="72" w:type="dxa"/>
              <w:right w:w="144" w:type="dxa"/>
            </w:tcMar>
          </w:tcPr>
          <w:p w:rsidR="008F3A9E" w:rsidRPr="008F3A9E" w:rsidRDefault="008F3A9E" w:rsidP="008F3A9E">
            <w:pPr>
              <w:spacing w:after="0" w:line="240" w:lineRule="auto"/>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Кинель-Черкасский</w:t>
            </w:r>
          </w:p>
        </w:tc>
        <w:tc>
          <w:tcPr>
            <w:tcW w:w="566" w:type="dxa"/>
            <w:shd w:val="clear" w:color="auto" w:fill="auto"/>
            <w:tcMar>
              <w:top w:w="72" w:type="dxa"/>
              <w:left w:w="144" w:type="dxa"/>
              <w:bottom w:w="72" w:type="dxa"/>
              <w:right w:w="144"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6</w:t>
            </w:r>
          </w:p>
        </w:tc>
        <w:tc>
          <w:tcPr>
            <w:tcW w:w="709" w:type="dxa"/>
            <w:shd w:val="clear" w:color="auto" w:fill="auto"/>
            <w:tcMar>
              <w:top w:w="72" w:type="dxa"/>
              <w:left w:w="144" w:type="dxa"/>
              <w:bottom w:w="72" w:type="dxa"/>
              <w:right w:w="144"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w:t>
            </w:r>
          </w:p>
        </w:tc>
        <w:tc>
          <w:tcPr>
            <w:tcW w:w="850" w:type="dxa"/>
            <w:shd w:val="clear" w:color="auto" w:fill="auto"/>
            <w:tcMar>
              <w:top w:w="72" w:type="dxa"/>
              <w:left w:w="144" w:type="dxa"/>
              <w:bottom w:w="72" w:type="dxa"/>
              <w:right w:w="144"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5</w:t>
            </w:r>
          </w:p>
        </w:tc>
        <w:tc>
          <w:tcPr>
            <w:tcW w:w="709" w:type="dxa"/>
            <w:shd w:val="clear" w:color="auto" w:fill="auto"/>
            <w:tcMar>
              <w:top w:w="72" w:type="dxa"/>
              <w:left w:w="144" w:type="dxa"/>
              <w:bottom w:w="72" w:type="dxa"/>
              <w:right w:w="144" w:type="dxa"/>
            </w:tcMar>
            <w:vAlign w:val="bottom"/>
          </w:tcPr>
          <w:p w:rsidR="008F3A9E" w:rsidRPr="008F3A9E" w:rsidRDefault="008F3A9E" w:rsidP="008F3A9E">
            <w:pPr>
              <w:spacing w:after="0" w:line="240" w:lineRule="auto"/>
              <w:ind w:right="-145"/>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18-19</w:t>
            </w:r>
          </w:p>
        </w:tc>
        <w:tc>
          <w:tcPr>
            <w:tcW w:w="709" w:type="dxa"/>
            <w:shd w:val="clear" w:color="auto" w:fill="auto"/>
            <w:tcMar>
              <w:top w:w="72" w:type="dxa"/>
              <w:left w:w="144" w:type="dxa"/>
              <w:bottom w:w="72" w:type="dxa"/>
              <w:right w:w="144"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w:t>
            </w:r>
          </w:p>
        </w:tc>
        <w:tc>
          <w:tcPr>
            <w:tcW w:w="709" w:type="dxa"/>
            <w:shd w:val="clear" w:color="auto" w:fill="auto"/>
            <w:tcMar>
              <w:top w:w="72" w:type="dxa"/>
              <w:left w:w="144" w:type="dxa"/>
              <w:bottom w:w="72" w:type="dxa"/>
              <w:right w:w="144"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5</w:t>
            </w:r>
          </w:p>
        </w:tc>
        <w:tc>
          <w:tcPr>
            <w:tcW w:w="708" w:type="dxa"/>
            <w:shd w:val="clear" w:color="auto" w:fill="auto"/>
            <w:tcMar>
              <w:top w:w="72" w:type="dxa"/>
              <w:left w:w="144" w:type="dxa"/>
              <w:bottom w:w="72" w:type="dxa"/>
              <w:right w:w="144"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6</w:t>
            </w:r>
          </w:p>
        </w:tc>
        <w:tc>
          <w:tcPr>
            <w:tcW w:w="850" w:type="dxa"/>
            <w:shd w:val="clear" w:color="auto" w:fill="auto"/>
            <w:tcMar>
              <w:top w:w="72" w:type="dxa"/>
              <w:left w:w="144" w:type="dxa"/>
              <w:bottom w:w="72" w:type="dxa"/>
              <w:right w:w="144"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16</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sz w:val="12"/>
                <w:szCs w:val="12"/>
              </w:rPr>
            </w:pPr>
          </w:p>
        </w:tc>
        <w:tc>
          <w:tcPr>
            <w:tcW w:w="1276" w:type="dxa"/>
            <w:shd w:val="clear" w:color="auto" w:fill="auto"/>
            <w:tcMar>
              <w:top w:w="72" w:type="dxa"/>
              <w:left w:w="144" w:type="dxa"/>
              <w:bottom w:w="72" w:type="dxa"/>
              <w:right w:w="144" w:type="dxa"/>
            </w:tcMar>
            <w:hideMark/>
          </w:tcPr>
          <w:p w:rsidR="008F3A9E" w:rsidRPr="008F3A9E" w:rsidRDefault="008F3A9E" w:rsidP="008F3A9E">
            <w:pPr>
              <w:spacing w:after="0" w:line="240" w:lineRule="auto"/>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Красноярский</w:t>
            </w:r>
          </w:p>
        </w:tc>
        <w:tc>
          <w:tcPr>
            <w:tcW w:w="566"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9</w:t>
            </w:r>
          </w:p>
        </w:tc>
        <w:tc>
          <w:tcPr>
            <w:tcW w:w="709"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19</w:t>
            </w:r>
          </w:p>
        </w:tc>
        <w:tc>
          <w:tcPr>
            <w:tcW w:w="850"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14</w:t>
            </w:r>
          </w:p>
        </w:tc>
        <w:tc>
          <w:tcPr>
            <w:tcW w:w="709"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23</w:t>
            </w:r>
          </w:p>
        </w:tc>
        <w:tc>
          <w:tcPr>
            <w:tcW w:w="709"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6</w:t>
            </w:r>
          </w:p>
        </w:tc>
        <w:tc>
          <w:tcPr>
            <w:tcW w:w="709"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4</w:t>
            </w:r>
          </w:p>
        </w:tc>
        <w:tc>
          <w:tcPr>
            <w:tcW w:w="708"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w:t>
            </w:r>
          </w:p>
        </w:tc>
        <w:tc>
          <w:tcPr>
            <w:tcW w:w="850" w:type="dxa"/>
            <w:shd w:val="clear" w:color="auto" w:fill="auto"/>
            <w:tcMar>
              <w:top w:w="15" w:type="dxa"/>
              <w:left w:w="15" w:type="dxa"/>
              <w:bottom w:w="0" w:type="dxa"/>
              <w:right w:w="15" w:type="dxa"/>
            </w:tcMar>
            <w:vAlign w:val="bottom"/>
            <w:hideMark/>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6</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color w:val="000000"/>
                <w:kern w:val="24"/>
                <w:sz w:val="12"/>
                <w:szCs w:val="12"/>
              </w:rPr>
            </w:pPr>
          </w:p>
        </w:tc>
        <w:tc>
          <w:tcPr>
            <w:tcW w:w="1276" w:type="dxa"/>
            <w:shd w:val="clear" w:color="auto" w:fill="auto"/>
            <w:tcMar>
              <w:top w:w="72" w:type="dxa"/>
              <w:left w:w="144" w:type="dxa"/>
              <w:bottom w:w="72" w:type="dxa"/>
              <w:right w:w="144" w:type="dxa"/>
            </w:tcMar>
          </w:tcPr>
          <w:p w:rsidR="008F3A9E" w:rsidRPr="008F3A9E" w:rsidRDefault="008F3A9E" w:rsidP="008F3A9E">
            <w:pPr>
              <w:spacing w:after="0" w:line="240" w:lineRule="auto"/>
              <w:ind w:right="-142"/>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Похвистневский</w:t>
            </w:r>
          </w:p>
        </w:tc>
        <w:tc>
          <w:tcPr>
            <w:tcW w:w="566"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12</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15</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9</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25</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35</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7</w:t>
            </w:r>
          </w:p>
        </w:tc>
        <w:tc>
          <w:tcPr>
            <w:tcW w:w="708"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10</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7</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color w:val="000000"/>
                <w:kern w:val="24"/>
                <w:sz w:val="12"/>
                <w:szCs w:val="12"/>
              </w:rPr>
            </w:pPr>
          </w:p>
        </w:tc>
        <w:tc>
          <w:tcPr>
            <w:tcW w:w="1276" w:type="dxa"/>
            <w:shd w:val="clear" w:color="auto" w:fill="auto"/>
            <w:tcMar>
              <w:top w:w="72" w:type="dxa"/>
              <w:left w:w="144" w:type="dxa"/>
              <w:bottom w:w="72" w:type="dxa"/>
              <w:right w:w="144" w:type="dxa"/>
            </w:tcMar>
            <w:vAlign w:val="bottom"/>
          </w:tcPr>
          <w:p w:rsidR="008F3A9E" w:rsidRPr="008F3A9E" w:rsidRDefault="008F3A9E" w:rsidP="008F3A9E">
            <w:pPr>
              <w:spacing w:after="0" w:line="240" w:lineRule="auto"/>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Приволжский</w:t>
            </w:r>
          </w:p>
        </w:tc>
        <w:tc>
          <w:tcPr>
            <w:tcW w:w="566"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14</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35</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11</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36</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22-23</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24</w:t>
            </w:r>
          </w:p>
        </w:tc>
        <w:tc>
          <w:tcPr>
            <w:tcW w:w="708"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9</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13</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sz w:val="12"/>
                <w:szCs w:val="12"/>
              </w:rPr>
            </w:pPr>
          </w:p>
        </w:tc>
        <w:tc>
          <w:tcPr>
            <w:tcW w:w="1276" w:type="dxa"/>
            <w:shd w:val="clear" w:color="auto" w:fill="auto"/>
            <w:tcMar>
              <w:top w:w="72" w:type="dxa"/>
              <w:left w:w="144" w:type="dxa"/>
              <w:bottom w:w="72" w:type="dxa"/>
              <w:right w:w="144" w:type="dxa"/>
            </w:tcMar>
          </w:tcPr>
          <w:p w:rsidR="008F3A9E" w:rsidRPr="008F3A9E" w:rsidRDefault="008F3A9E" w:rsidP="008F3A9E">
            <w:pPr>
              <w:spacing w:after="0" w:line="240" w:lineRule="auto"/>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Сергиевский</w:t>
            </w:r>
          </w:p>
        </w:tc>
        <w:tc>
          <w:tcPr>
            <w:tcW w:w="566"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5</w:t>
            </w:r>
          </w:p>
        </w:tc>
        <w:tc>
          <w:tcPr>
            <w:tcW w:w="850"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17</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5</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w:t>
            </w:r>
          </w:p>
        </w:tc>
        <w:tc>
          <w:tcPr>
            <w:tcW w:w="708"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5</w:t>
            </w:r>
          </w:p>
        </w:tc>
        <w:tc>
          <w:tcPr>
            <w:tcW w:w="850"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12</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sz w:val="12"/>
                <w:szCs w:val="12"/>
              </w:rPr>
            </w:pPr>
          </w:p>
        </w:tc>
        <w:tc>
          <w:tcPr>
            <w:tcW w:w="1276" w:type="dxa"/>
            <w:shd w:val="clear" w:color="auto" w:fill="auto"/>
            <w:tcMar>
              <w:top w:w="72" w:type="dxa"/>
              <w:left w:w="144" w:type="dxa"/>
              <w:bottom w:w="72" w:type="dxa"/>
              <w:right w:w="144" w:type="dxa"/>
            </w:tcMar>
          </w:tcPr>
          <w:p w:rsidR="008F3A9E" w:rsidRPr="008F3A9E" w:rsidRDefault="008F3A9E" w:rsidP="008F3A9E">
            <w:pPr>
              <w:spacing w:after="0" w:line="240" w:lineRule="auto"/>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г. Отрадный</w:t>
            </w:r>
          </w:p>
        </w:tc>
        <w:tc>
          <w:tcPr>
            <w:tcW w:w="566"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7</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12</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28</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w:t>
            </w:r>
          </w:p>
        </w:tc>
        <w:tc>
          <w:tcPr>
            <w:tcW w:w="708"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sz w:val="12"/>
                <w:szCs w:val="12"/>
              </w:rPr>
            </w:pPr>
          </w:p>
        </w:tc>
        <w:tc>
          <w:tcPr>
            <w:tcW w:w="1276" w:type="dxa"/>
            <w:shd w:val="clear" w:color="auto" w:fill="auto"/>
            <w:tcMar>
              <w:top w:w="72" w:type="dxa"/>
              <w:left w:w="144" w:type="dxa"/>
              <w:bottom w:w="72" w:type="dxa"/>
              <w:right w:w="144" w:type="dxa"/>
            </w:tcMar>
            <w:vAlign w:val="bottom"/>
          </w:tcPr>
          <w:p w:rsidR="008F3A9E" w:rsidRPr="008F3A9E" w:rsidRDefault="008F3A9E" w:rsidP="008F3A9E">
            <w:pPr>
              <w:spacing w:after="0" w:line="240" w:lineRule="auto"/>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г.о. Самара</w:t>
            </w:r>
          </w:p>
        </w:tc>
        <w:tc>
          <w:tcPr>
            <w:tcW w:w="566"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22</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21</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8</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13</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10</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9</w:t>
            </w:r>
          </w:p>
        </w:tc>
        <w:tc>
          <w:tcPr>
            <w:tcW w:w="708"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13</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11</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textAlignment w:val="baseline"/>
              <w:rPr>
                <w:rFonts w:ascii="Times New Roman" w:eastAsia="Calibri" w:hAnsi="Times New Roman" w:cs="Times New Roman"/>
                <w:color w:val="000000"/>
                <w:kern w:val="24"/>
                <w:sz w:val="12"/>
                <w:szCs w:val="12"/>
              </w:rPr>
            </w:pPr>
          </w:p>
        </w:tc>
        <w:tc>
          <w:tcPr>
            <w:tcW w:w="1276" w:type="dxa"/>
            <w:shd w:val="clear" w:color="auto" w:fill="auto"/>
            <w:tcMar>
              <w:top w:w="72" w:type="dxa"/>
              <w:left w:w="144" w:type="dxa"/>
              <w:bottom w:w="72" w:type="dxa"/>
              <w:right w:w="144" w:type="dxa"/>
            </w:tcMar>
          </w:tcPr>
          <w:p w:rsidR="008F3A9E" w:rsidRPr="008F3A9E" w:rsidRDefault="008F3A9E" w:rsidP="008F3A9E">
            <w:pPr>
              <w:spacing w:after="0" w:line="240" w:lineRule="auto"/>
              <w:ind w:right="-142"/>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Ставропольский</w:t>
            </w:r>
          </w:p>
        </w:tc>
        <w:tc>
          <w:tcPr>
            <w:tcW w:w="566"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11</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20</w:t>
            </w:r>
          </w:p>
        </w:tc>
        <w:tc>
          <w:tcPr>
            <w:tcW w:w="850"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26</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16</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22-23</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ind w:right="-144"/>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26-27</w:t>
            </w:r>
          </w:p>
        </w:tc>
        <w:tc>
          <w:tcPr>
            <w:tcW w:w="708"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20</w:t>
            </w:r>
          </w:p>
        </w:tc>
        <w:tc>
          <w:tcPr>
            <w:tcW w:w="850"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9</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rPr>
                <w:rFonts w:ascii="Times New Roman" w:eastAsia="Calibri" w:hAnsi="Times New Roman" w:cs="Times New Roman"/>
                <w:color w:val="000000"/>
                <w:kern w:val="24"/>
                <w:sz w:val="12"/>
                <w:szCs w:val="12"/>
              </w:rPr>
            </w:pPr>
          </w:p>
        </w:tc>
        <w:tc>
          <w:tcPr>
            <w:tcW w:w="1276" w:type="dxa"/>
            <w:shd w:val="clear" w:color="auto" w:fill="auto"/>
            <w:tcMar>
              <w:top w:w="72" w:type="dxa"/>
              <w:left w:w="144" w:type="dxa"/>
              <w:bottom w:w="72" w:type="dxa"/>
              <w:right w:w="144" w:type="dxa"/>
            </w:tcMar>
          </w:tcPr>
          <w:p w:rsidR="008F3A9E" w:rsidRPr="008F3A9E" w:rsidRDefault="008F3A9E" w:rsidP="008F3A9E">
            <w:pPr>
              <w:spacing w:after="0" w:line="240" w:lineRule="auto"/>
              <w:ind w:right="-142"/>
              <w:textAlignment w:val="baseline"/>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Хворостянский</w:t>
            </w:r>
          </w:p>
        </w:tc>
        <w:tc>
          <w:tcPr>
            <w:tcW w:w="566"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35</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22</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24</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22</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18-19</w:t>
            </w:r>
          </w:p>
        </w:tc>
        <w:tc>
          <w:tcPr>
            <w:tcW w:w="709"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8</w:t>
            </w:r>
          </w:p>
        </w:tc>
        <w:tc>
          <w:tcPr>
            <w:tcW w:w="708"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4</w:t>
            </w:r>
          </w:p>
        </w:tc>
        <w:tc>
          <w:tcPr>
            <w:tcW w:w="850" w:type="dxa"/>
            <w:shd w:val="clear" w:color="auto" w:fill="auto"/>
            <w:tcMar>
              <w:top w:w="15" w:type="dxa"/>
              <w:left w:w="15" w:type="dxa"/>
              <w:bottom w:w="0" w:type="dxa"/>
              <w:right w:w="15" w:type="dxa"/>
            </w:tcMar>
            <w:vAlign w:val="bottom"/>
          </w:tcPr>
          <w:p w:rsidR="008F3A9E" w:rsidRPr="008F3A9E" w:rsidRDefault="008F3A9E" w:rsidP="008F3A9E">
            <w:pPr>
              <w:spacing w:after="0" w:line="240" w:lineRule="auto"/>
              <w:jc w:val="center"/>
              <w:textAlignment w:val="bottom"/>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1</w:t>
            </w:r>
          </w:p>
        </w:tc>
      </w:tr>
      <w:tr w:rsidR="008F3A9E" w:rsidRPr="008F3A9E" w:rsidTr="006F4F5F">
        <w:trPr>
          <w:trHeight w:val="20"/>
        </w:trPr>
        <w:tc>
          <w:tcPr>
            <w:tcW w:w="426" w:type="dxa"/>
            <w:shd w:val="clear" w:color="auto" w:fill="auto"/>
            <w:tcMar>
              <w:top w:w="72" w:type="dxa"/>
              <w:left w:w="144" w:type="dxa"/>
              <w:bottom w:w="72" w:type="dxa"/>
              <w:right w:w="144" w:type="dxa"/>
            </w:tcMar>
          </w:tcPr>
          <w:p w:rsidR="008F3A9E" w:rsidRPr="008F3A9E" w:rsidRDefault="008F3A9E" w:rsidP="00080D79">
            <w:pPr>
              <w:numPr>
                <w:ilvl w:val="0"/>
                <w:numId w:val="43"/>
              </w:numPr>
              <w:spacing w:after="0" w:line="240" w:lineRule="auto"/>
              <w:ind w:left="0" w:firstLine="0"/>
              <w:rPr>
                <w:rFonts w:ascii="Times New Roman" w:eastAsia="Calibri" w:hAnsi="Times New Roman" w:cs="Times New Roman"/>
                <w:color w:val="000000"/>
                <w:kern w:val="24"/>
                <w:sz w:val="12"/>
                <w:szCs w:val="12"/>
              </w:rPr>
            </w:pPr>
          </w:p>
        </w:tc>
        <w:tc>
          <w:tcPr>
            <w:tcW w:w="1276" w:type="dxa"/>
            <w:shd w:val="clear" w:color="auto" w:fill="auto"/>
            <w:tcMar>
              <w:top w:w="72" w:type="dxa"/>
              <w:left w:w="144" w:type="dxa"/>
              <w:bottom w:w="72" w:type="dxa"/>
              <w:right w:w="144" w:type="dxa"/>
            </w:tcMar>
          </w:tcPr>
          <w:p w:rsidR="008F3A9E" w:rsidRPr="008F3A9E" w:rsidRDefault="008F3A9E" w:rsidP="008F3A9E">
            <w:pPr>
              <w:spacing w:after="0" w:line="240" w:lineRule="auto"/>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Шигонский</w:t>
            </w:r>
          </w:p>
        </w:tc>
        <w:tc>
          <w:tcPr>
            <w:tcW w:w="566"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20</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33</w:t>
            </w:r>
          </w:p>
        </w:tc>
        <w:tc>
          <w:tcPr>
            <w:tcW w:w="850"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22</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21</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33-34</w:t>
            </w:r>
          </w:p>
        </w:tc>
        <w:tc>
          <w:tcPr>
            <w:tcW w:w="709"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20</w:t>
            </w:r>
          </w:p>
        </w:tc>
        <w:tc>
          <w:tcPr>
            <w:tcW w:w="708"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22</w:t>
            </w:r>
          </w:p>
        </w:tc>
        <w:tc>
          <w:tcPr>
            <w:tcW w:w="850" w:type="dxa"/>
            <w:shd w:val="clear" w:color="auto" w:fill="auto"/>
            <w:tcMar>
              <w:top w:w="15" w:type="dxa"/>
              <w:left w:w="15" w:type="dxa"/>
              <w:bottom w:w="0" w:type="dxa"/>
              <w:right w:w="15" w:type="dxa"/>
            </w:tcMar>
          </w:tcPr>
          <w:p w:rsidR="008F3A9E" w:rsidRPr="008F3A9E" w:rsidRDefault="008F3A9E" w:rsidP="008F3A9E">
            <w:pPr>
              <w:spacing w:after="0" w:line="240" w:lineRule="auto"/>
              <w:jc w:val="center"/>
              <w:rPr>
                <w:rFonts w:ascii="Times New Roman" w:eastAsia="Calibri" w:hAnsi="Times New Roman" w:cs="Times New Roman"/>
                <w:sz w:val="12"/>
                <w:szCs w:val="12"/>
              </w:rPr>
            </w:pPr>
            <w:r w:rsidRPr="008F3A9E">
              <w:rPr>
                <w:rFonts w:ascii="Times New Roman" w:eastAsia="Calibri" w:hAnsi="Times New Roman" w:cs="Times New Roman"/>
                <w:bCs/>
                <w:color w:val="000000"/>
                <w:kern w:val="24"/>
                <w:sz w:val="12"/>
                <w:szCs w:val="12"/>
              </w:rPr>
              <w:t>5</w:t>
            </w:r>
          </w:p>
        </w:tc>
      </w:tr>
    </w:tbl>
    <w:p w:rsidR="006F4F5F" w:rsidRPr="006F4F5F" w:rsidRDefault="006F4F5F" w:rsidP="006F4F5F">
      <w:pPr>
        <w:keepNext/>
        <w:spacing w:before="240" w:after="60" w:line="240" w:lineRule="auto"/>
        <w:ind w:firstLine="709"/>
        <w:outlineLvl w:val="2"/>
        <w:rPr>
          <w:rFonts w:ascii="Times New Roman" w:eastAsia="Times New Roman" w:hAnsi="Times New Roman" w:cs="Times New Roman"/>
          <w:b/>
          <w:bCs/>
          <w:sz w:val="12"/>
          <w:szCs w:val="12"/>
          <w:lang w:eastAsia="ru-RU"/>
        </w:rPr>
      </w:pPr>
      <w:bookmarkStart w:id="1" w:name="_Toc522033052"/>
      <w:bookmarkStart w:id="2" w:name="_Toc523882141"/>
      <w:r w:rsidRPr="006F4F5F">
        <w:rPr>
          <w:rFonts w:ascii="Times New Roman" w:eastAsia="Times New Roman" w:hAnsi="Times New Roman" w:cs="Times New Roman"/>
          <w:b/>
          <w:bCs/>
          <w:sz w:val="12"/>
          <w:szCs w:val="12"/>
          <w:lang w:eastAsia="ru-RU"/>
        </w:rPr>
        <w:t>2.2.3     Референтные  муниципальные  районы</w:t>
      </w:r>
      <w:bookmarkEnd w:id="1"/>
      <w:bookmarkEnd w:id="2"/>
    </w:p>
    <w:p w:rsidR="006F4F5F" w:rsidRPr="006F4F5F" w:rsidRDefault="006F4F5F" w:rsidP="006F4F5F">
      <w:pPr>
        <w:shd w:val="clear" w:color="auto" w:fill="FFFFFF"/>
        <w:spacing w:line="240" w:lineRule="auto"/>
        <w:ind w:left="720"/>
        <w:contextualSpacing/>
        <w:rPr>
          <w:rFonts w:ascii="Calibri" w:eastAsia="Calibri" w:hAnsi="Calibri" w:cs="Times New Roman"/>
          <w:sz w:val="12"/>
          <w:szCs w:val="12"/>
        </w:rPr>
      </w:pPr>
    </w:p>
    <w:p w:rsidR="006F4F5F" w:rsidRPr="006F4F5F" w:rsidRDefault="006F4F5F" w:rsidP="006F4F5F">
      <w:pPr>
        <w:shd w:val="clear" w:color="auto" w:fill="FFFFFF"/>
        <w:spacing w:after="0" w:line="240" w:lineRule="auto"/>
        <w:ind w:firstLine="709"/>
        <w:contextualSpacing/>
        <w:jc w:val="both"/>
        <w:rPr>
          <w:rFonts w:ascii="Times New Roman" w:eastAsia="Calibri" w:hAnsi="Times New Roman" w:cs="Times New Roman"/>
          <w:sz w:val="12"/>
          <w:szCs w:val="12"/>
        </w:rPr>
      </w:pPr>
      <w:r w:rsidRPr="006F4F5F">
        <w:rPr>
          <w:rFonts w:ascii="Times New Roman" w:eastAsia="Calibri" w:hAnsi="Times New Roman" w:cs="Times New Roman"/>
          <w:sz w:val="12"/>
          <w:szCs w:val="12"/>
        </w:rPr>
        <w:t xml:space="preserve">После рассмотрения основных позиционных особенностей муниципального района Сергиевский были выявлены  муниципальные образования, с которыми по разным основаниям можно сравнить муниципальный район, так называемые референтные муниципальные  образования. </w:t>
      </w:r>
    </w:p>
    <w:p w:rsidR="006F4F5F" w:rsidRPr="006F4F5F" w:rsidRDefault="006F4F5F" w:rsidP="006F4F5F">
      <w:pPr>
        <w:shd w:val="clear" w:color="auto" w:fill="FFFFFF"/>
        <w:spacing w:after="0" w:line="240" w:lineRule="auto"/>
        <w:ind w:firstLine="709"/>
        <w:contextualSpacing/>
        <w:jc w:val="both"/>
        <w:rPr>
          <w:rFonts w:ascii="Times New Roman" w:eastAsia="Calibri" w:hAnsi="Times New Roman" w:cs="Times New Roman"/>
          <w:bCs/>
          <w:sz w:val="12"/>
          <w:szCs w:val="12"/>
          <w:shd w:val="clear" w:color="auto" w:fill="FFFFFF"/>
        </w:rPr>
      </w:pPr>
      <w:r w:rsidRPr="006F4F5F">
        <w:rPr>
          <w:rFonts w:ascii="Times New Roman" w:eastAsia="Calibri" w:hAnsi="Times New Roman" w:cs="Times New Roman"/>
          <w:sz w:val="12"/>
          <w:szCs w:val="12"/>
        </w:rPr>
        <w:t>Изначально были определены следующие о</w:t>
      </w:r>
      <w:r w:rsidRPr="006F4F5F">
        <w:rPr>
          <w:rFonts w:ascii="Times New Roman" w:eastAsia="Calibri" w:hAnsi="Times New Roman" w:cs="Times New Roman"/>
          <w:bCs/>
          <w:sz w:val="12"/>
          <w:szCs w:val="12"/>
        </w:rPr>
        <w:t>снования для  выявления референтных муниципальных образований</w:t>
      </w:r>
      <w:r w:rsidRPr="006F4F5F">
        <w:rPr>
          <w:rFonts w:ascii="Times New Roman" w:eastAsia="Calibri" w:hAnsi="Times New Roman" w:cs="Times New Roman"/>
          <w:bCs/>
          <w:sz w:val="12"/>
          <w:szCs w:val="12"/>
          <w:shd w:val="clear" w:color="auto" w:fill="FFFFFF"/>
        </w:rPr>
        <w:t>:</w:t>
      </w:r>
    </w:p>
    <w:p w:rsidR="006F4F5F" w:rsidRPr="006F4F5F" w:rsidRDefault="006F4F5F" w:rsidP="00080D79">
      <w:pPr>
        <w:numPr>
          <w:ilvl w:val="0"/>
          <w:numId w:val="44"/>
        </w:numPr>
        <w:tabs>
          <w:tab w:val="clear" w:pos="720"/>
          <w:tab w:val="num" w:pos="0"/>
          <w:tab w:val="left" w:pos="993"/>
        </w:tabs>
        <w:spacing w:after="0" w:line="240" w:lineRule="auto"/>
        <w:ind w:left="0" w:firstLine="709"/>
        <w:contextualSpacing/>
        <w:jc w:val="both"/>
        <w:rPr>
          <w:rFonts w:ascii="Times New Roman" w:eastAsia="Calibri" w:hAnsi="Times New Roman" w:cs="Times New Roman"/>
          <w:bCs/>
          <w:sz w:val="12"/>
          <w:szCs w:val="12"/>
        </w:rPr>
      </w:pPr>
      <w:r w:rsidRPr="006F4F5F">
        <w:rPr>
          <w:rFonts w:ascii="Times New Roman" w:eastAsia="Calibri" w:hAnsi="Times New Roman" w:cs="Times New Roman"/>
          <w:bCs/>
          <w:iCs/>
          <w:sz w:val="12"/>
          <w:szCs w:val="12"/>
        </w:rPr>
        <w:t>Численность населения</w:t>
      </w:r>
    </w:p>
    <w:p w:rsidR="006F4F5F" w:rsidRPr="006F4F5F" w:rsidRDefault="006F4F5F" w:rsidP="00080D79">
      <w:pPr>
        <w:numPr>
          <w:ilvl w:val="0"/>
          <w:numId w:val="44"/>
        </w:numPr>
        <w:tabs>
          <w:tab w:val="clear" w:pos="720"/>
          <w:tab w:val="num" w:pos="0"/>
          <w:tab w:val="left" w:pos="993"/>
        </w:tabs>
        <w:spacing w:after="0" w:line="240" w:lineRule="auto"/>
        <w:ind w:left="0" w:firstLine="709"/>
        <w:contextualSpacing/>
        <w:jc w:val="both"/>
        <w:rPr>
          <w:rFonts w:ascii="Times New Roman" w:eastAsia="Calibri" w:hAnsi="Times New Roman" w:cs="Times New Roman"/>
          <w:bCs/>
          <w:sz w:val="12"/>
          <w:szCs w:val="12"/>
        </w:rPr>
      </w:pPr>
      <w:r w:rsidRPr="006F4F5F">
        <w:rPr>
          <w:rFonts w:ascii="Times New Roman" w:eastAsia="Calibri" w:hAnsi="Times New Roman" w:cs="Times New Roman"/>
          <w:bCs/>
          <w:iCs/>
          <w:sz w:val="12"/>
          <w:szCs w:val="12"/>
        </w:rPr>
        <w:t xml:space="preserve">Занимаемая площадь </w:t>
      </w:r>
    </w:p>
    <w:p w:rsidR="006F4F5F" w:rsidRPr="006F4F5F" w:rsidRDefault="006F4F5F" w:rsidP="00080D79">
      <w:pPr>
        <w:numPr>
          <w:ilvl w:val="0"/>
          <w:numId w:val="44"/>
        </w:numPr>
        <w:tabs>
          <w:tab w:val="clear" w:pos="720"/>
          <w:tab w:val="num" w:pos="0"/>
          <w:tab w:val="left" w:pos="993"/>
        </w:tabs>
        <w:spacing w:after="0" w:line="240" w:lineRule="auto"/>
        <w:ind w:left="0" w:firstLine="709"/>
        <w:contextualSpacing/>
        <w:jc w:val="both"/>
        <w:rPr>
          <w:rFonts w:ascii="Times New Roman" w:eastAsia="Calibri" w:hAnsi="Times New Roman" w:cs="Times New Roman"/>
          <w:bCs/>
          <w:sz w:val="12"/>
          <w:szCs w:val="12"/>
        </w:rPr>
      </w:pPr>
      <w:r w:rsidRPr="006F4F5F">
        <w:rPr>
          <w:rFonts w:ascii="Times New Roman" w:eastAsia="Calibri" w:hAnsi="Times New Roman" w:cs="Times New Roman"/>
          <w:bCs/>
          <w:iCs/>
          <w:sz w:val="12"/>
          <w:szCs w:val="12"/>
        </w:rPr>
        <w:t>Объем производства</w:t>
      </w:r>
    </w:p>
    <w:p w:rsidR="006F4F5F" w:rsidRPr="006F4F5F" w:rsidRDefault="006F4F5F" w:rsidP="006F4F5F">
      <w:pPr>
        <w:shd w:val="clear" w:color="auto" w:fill="FFFFFF"/>
        <w:spacing w:after="0" w:line="240" w:lineRule="auto"/>
        <w:ind w:firstLine="284"/>
        <w:contextualSpacing/>
        <w:jc w:val="both"/>
        <w:rPr>
          <w:rFonts w:ascii="Times New Roman" w:eastAsia="Calibri" w:hAnsi="Times New Roman" w:cs="Times New Roman"/>
          <w:bCs/>
          <w:sz w:val="12"/>
          <w:szCs w:val="12"/>
        </w:rPr>
      </w:pPr>
      <w:r w:rsidRPr="006F4F5F">
        <w:rPr>
          <w:rFonts w:ascii="Times New Roman" w:eastAsia="Calibri" w:hAnsi="Times New Roman" w:cs="Times New Roman"/>
          <w:sz w:val="12"/>
          <w:szCs w:val="12"/>
        </w:rPr>
        <w:t xml:space="preserve">Участники стратегических сессий  назвали следующие муниципальные районы, референтные для Сергиевского района:  </w:t>
      </w:r>
      <w:r w:rsidRPr="006F4F5F">
        <w:rPr>
          <w:rFonts w:ascii="Times New Roman" w:eastAsia="Calibri" w:hAnsi="Times New Roman" w:cs="Times New Roman"/>
          <w:bCs/>
          <w:sz w:val="12"/>
          <w:szCs w:val="12"/>
        </w:rPr>
        <w:t xml:space="preserve">Красноярский, Волжский, Ставропольский, Похвистневский, Кинель-Черкасский, Исаклинский районы Самарской области, а также Хвалынский район  Саратовской  области, г.о. Самара и Санкт-Петербург.  </w:t>
      </w:r>
    </w:p>
    <w:p w:rsidR="006F4F5F" w:rsidRPr="006F4F5F" w:rsidRDefault="006F4F5F" w:rsidP="006F4F5F">
      <w:pPr>
        <w:tabs>
          <w:tab w:val="num" w:pos="0"/>
          <w:tab w:val="left" w:pos="993"/>
        </w:tabs>
        <w:spacing w:after="0" w:line="240" w:lineRule="auto"/>
        <w:ind w:firstLine="284"/>
        <w:contextualSpacing/>
        <w:jc w:val="both"/>
        <w:rPr>
          <w:rFonts w:ascii="Times New Roman" w:eastAsia="Calibri" w:hAnsi="Times New Roman" w:cs="Times New Roman"/>
          <w:b/>
          <w:bCs/>
          <w:sz w:val="12"/>
          <w:szCs w:val="12"/>
          <w:u w:val="single"/>
        </w:rPr>
      </w:pPr>
      <w:r w:rsidRPr="006F4F5F">
        <w:rPr>
          <w:rFonts w:ascii="Times New Roman" w:eastAsia="Calibri" w:hAnsi="Times New Roman" w:cs="Times New Roman"/>
          <w:bCs/>
          <w:sz w:val="12"/>
          <w:szCs w:val="12"/>
        </w:rPr>
        <w:t>Названные районы далее прошли объективную «проверку» (по статистическим показателям).  Помимо учтенных ранее оснований сравнения были  дополнительно рассмотрены  следующие показатели: объем производства промышленной  продукции на душу населения, д</w:t>
      </w:r>
      <w:r w:rsidRPr="006F4F5F">
        <w:rPr>
          <w:rFonts w:ascii="Times New Roman" w:eastAsia="Calibri" w:hAnsi="Times New Roman" w:cs="Times New Roman"/>
          <w:bCs/>
          <w:iCs/>
          <w:sz w:val="12"/>
          <w:szCs w:val="12"/>
        </w:rPr>
        <w:t xml:space="preserve">инамика развития, уровень заработной платы, обеспеченность жильем; объем ввода жилья, среднее место (за 2009-2017 годы) в сводном рейтинге муниципальных районов Самарской области по социально-экономическим показателям развития, а также место в рейтинге </w:t>
      </w:r>
      <w:r w:rsidRPr="006F4F5F">
        <w:rPr>
          <w:rFonts w:ascii="Times New Roman" w:eastAsia="Calibri" w:hAnsi="Times New Roman" w:cs="Times New Roman"/>
          <w:color w:val="000000"/>
          <w:sz w:val="12"/>
          <w:szCs w:val="12"/>
        </w:rPr>
        <w:t>по оценке эффективности деятельности органов местного самоуправления в муниципальных образованиях Самарской области</w:t>
      </w:r>
      <w:r w:rsidRPr="006F4F5F">
        <w:rPr>
          <w:rFonts w:ascii="Times New Roman" w:eastAsia="Calibri" w:hAnsi="Times New Roman" w:cs="Times New Roman"/>
          <w:bCs/>
          <w:iCs/>
          <w:sz w:val="12"/>
          <w:szCs w:val="12"/>
        </w:rPr>
        <w:t>.</w:t>
      </w:r>
    </w:p>
    <w:p w:rsidR="006F4F5F" w:rsidRPr="006F4F5F" w:rsidRDefault="006F4F5F" w:rsidP="006F4F5F">
      <w:pPr>
        <w:tabs>
          <w:tab w:val="left" w:pos="993"/>
        </w:tabs>
        <w:spacing w:after="0" w:line="240" w:lineRule="auto"/>
        <w:ind w:firstLine="284"/>
        <w:contextualSpacing/>
        <w:jc w:val="both"/>
        <w:rPr>
          <w:rFonts w:ascii="Times New Roman" w:eastAsia="Calibri" w:hAnsi="Times New Roman" w:cs="Times New Roman"/>
          <w:bCs/>
          <w:iCs/>
          <w:sz w:val="12"/>
          <w:szCs w:val="12"/>
        </w:rPr>
      </w:pPr>
      <w:r w:rsidRPr="006F4F5F">
        <w:rPr>
          <w:rFonts w:ascii="Times New Roman" w:eastAsia="Calibri" w:hAnsi="Times New Roman" w:cs="Times New Roman"/>
          <w:bCs/>
          <w:iCs/>
          <w:sz w:val="12"/>
          <w:szCs w:val="12"/>
        </w:rPr>
        <w:t xml:space="preserve">В таблице  2.2 отмечены  районы Самарской области, которые по разным показателям  (по абсолютным данным, а также по близким местам в рейтингах) могут быть соотнесены с Сергиевским районом.  </w:t>
      </w:r>
    </w:p>
    <w:p w:rsidR="006F4F5F" w:rsidRPr="006F4F5F" w:rsidRDefault="006F4F5F" w:rsidP="006F4F5F">
      <w:pPr>
        <w:spacing w:after="0" w:line="240" w:lineRule="auto"/>
        <w:ind w:firstLine="284"/>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 xml:space="preserve">По численности населения с Сергиевским районом сопоставимы Безенчукский муниципальный район, а также Кинель-Черкасский. Волжский, Красноярский  и Ставропольский муниципальные районы существенно превышают Сергиевский район по численности населения, </w:t>
      </w:r>
      <w:r w:rsidRPr="006F4F5F">
        <w:rPr>
          <w:rFonts w:ascii="Times New Roman" w:eastAsia="Times New Roman" w:hAnsi="Times New Roman" w:cs="Times New Roman"/>
          <w:bCs/>
          <w:iCs/>
          <w:sz w:val="12"/>
          <w:szCs w:val="12"/>
          <w:lang w:eastAsia="ru-RU"/>
        </w:rPr>
        <w:t xml:space="preserve"> в то время как Кинельский и Нефтегорский районы  существенно не дотягивают до  численности населения Сергиевского района</w:t>
      </w:r>
      <w:r w:rsidRPr="006F4F5F">
        <w:rPr>
          <w:rFonts w:ascii="Times New Roman" w:eastAsia="Times New Roman" w:hAnsi="Times New Roman" w:cs="Times New Roman"/>
          <w:color w:val="000000"/>
          <w:sz w:val="12"/>
          <w:szCs w:val="12"/>
          <w:lang w:eastAsia="ru-RU"/>
        </w:rPr>
        <w:t>.</w:t>
      </w:r>
    </w:p>
    <w:p w:rsidR="00920402" w:rsidRPr="006F4F5F" w:rsidRDefault="00920402" w:rsidP="006F4F5F">
      <w:pPr>
        <w:suppressAutoHyphens/>
        <w:spacing w:after="0" w:line="240" w:lineRule="auto"/>
        <w:ind w:firstLine="284"/>
        <w:jc w:val="both"/>
        <w:rPr>
          <w:rFonts w:ascii="Times New Roman" w:eastAsia="Times New Roman" w:hAnsi="Times New Roman" w:cs="Times New Roman"/>
          <w:sz w:val="12"/>
          <w:szCs w:val="12"/>
          <w:lang w:eastAsia="ru-RU"/>
        </w:rPr>
      </w:pPr>
    </w:p>
    <w:p w:rsidR="006F4F5F" w:rsidRDefault="006F4F5F" w:rsidP="006F4F5F">
      <w:pPr>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Таблица 2.2  Сравнительные характеристики муниципальных образований Самарской области</w:t>
      </w:r>
    </w:p>
    <w:tbl>
      <w:tblPr>
        <w:tblW w:w="7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425"/>
        <w:gridCol w:w="851"/>
        <w:gridCol w:w="775"/>
        <w:gridCol w:w="643"/>
        <w:gridCol w:w="566"/>
        <w:gridCol w:w="692"/>
        <w:gridCol w:w="568"/>
        <w:gridCol w:w="851"/>
      </w:tblGrid>
      <w:tr w:rsidR="006F4F5F" w:rsidRPr="006F4F5F" w:rsidTr="006F4F5F">
        <w:trPr>
          <w:cantSplit/>
          <w:trHeight w:val="1310"/>
        </w:trPr>
        <w:tc>
          <w:tcPr>
            <w:tcW w:w="1526" w:type="dxa"/>
            <w:shd w:val="clear" w:color="auto" w:fill="auto"/>
            <w:vAlign w:val="center"/>
          </w:tcPr>
          <w:p w:rsidR="006F4F5F" w:rsidRPr="006F4F5F" w:rsidRDefault="006F4F5F" w:rsidP="006F4F5F">
            <w:pPr>
              <w:spacing w:after="0" w:line="240" w:lineRule="auto"/>
              <w:jc w:val="center"/>
              <w:rPr>
                <w:rFonts w:ascii="Times New Roman" w:eastAsia="Times New Roman" w:hAnsi="Times New Roman" w:cs="Times New Roman"/>
                <w:color w:val="000000"/>
                <w:sz w:val="12"/>
                <w:szCs w:val="12"/>
                <w:lang w:eastAsia="ru-RU"/>
              </w:rPr>
            </w:pPr>
          </w:p>
          <w:p w:rsidR="006F4F5F" w:rsidRPr="006F4F5F" w:rsidRDefault="006F4F5F" w:rsidP="006F4F5F">
            <w:pPr>
              <w:spacing w:after="0" w:line="240" w:lineRule="auto"/>
              <w:jc w:val="center"/>
              <w:rPr>
                <w:rFonts w:ascii="Times New Roman" w:eastAsia="Times New Roman" w:hAnsi="Times New Roman" w:cs="Times New Roman"/>
                <w:color w:val="000000"/>
                <w:sz w:val="12"/>
                <w:szCs w:val="12"/>
                <w:lang w:eastAsia="ru-RU"/>
              </w:rPr>
            </w:pPr>
          </w:p>
          <w:p w:rsidR="006F4F5F" w:rsidRPr="006F4F5F" w:rsidRDefault="006F4F5F" w:rsidP="006F4F5F">
            <w:pPr>
              <w:spacing w:after="0" w:line="240" w:lineRule="auto"/>
              <w:jc w:val="center"/>
              <w:rPr>
                <w:rFonts w:ascii="Times New Roman" w:eastAsia="Times New Roman" w:hAnsi="Times New Roman" w:cs="Times New Roman"/>
                <w:color w:val="000000"/>
                <w:sz w:val="12"/>
                <w:szCs w:val="12"/>
                <w:lang w:eastAsia="ru-RU"/>
              </w:rPr>
            </w:pPr>
          </w:p>
          <w:p w:rsidR="006F4F5F" w:rsidRPr="006F4F5F" w:rsidRDefault="006F4F5F" w:rsidP="006F4F5F">
            <w:pPr>
              <w:spacing w:after="0" w:line="240" w:lineRule="auto"/>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Наименование муниципального района</w:t>
            </w:r>
          </w:p>
        </w:tc>
        <w:tc>
          <w:tcPr>
            <w:tcW w:w="567" w:type="dxa"/>
            <w:shd w:val="clear" w:color="auto" w:fill="auto"/>
            <w:textDirection w:val="btLr"/>
            <w:vAlign w:val="center"/>
          </w:tcPr>
          <w:p w:rsidR="006F4F5F" w:rsidRPr="006F4F5F" w:rsidRDefault="006F4F5F" w:rsidP="006F4F5F">
            <w:pPr>
              <w:spacing w:after="0" w:line="240" w:lineRule="auto"/>
              <w:ind w:left="-108" w:right="-108"/>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Население</w:t>
            </w:r>
          </w:p>
        </w:tc>
        <w:tc>
          <w:tcPr>
            <w:tcW w:w="425" w:type="dxa"/>
            <w:shd w:val="clear" w:color="auto" w:fill="auto"/>
            <w:textDirection w:val="btLr"/>
            <w:vAlign w:val="center"/>
          </w:tcPr>
          <w:p w:rsidR="006F4F5F" w:rsidRPr="006F4F5F" w:rsidRDefault="006F4F5F" w:rsidP="006F4F5F">
            <w:pPr>
              <w:spacing w:after="0" w:line="240" w:lineRule="auto"/>
              <w:ind w:left="-108" w:right="-108"/>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Площадь</w:t>
            </w:r>
          </w:p>
        </w:tc>
        <w:tc>
          <w:tcPr>
            <w:tcW w:w="851" w:type="dxa"/>
            <w:shd w:val="clear" w:color="auto" w:fill="auto"/>
            <w:textDirection w:val="btLr"/>
            <w:vAlign w:val="center"/>
          </w:tcPr>
          <w:p w:rsidR="006F4F5F" w:rsidRPr="006F4F5F" w:rsidRDefault="006F4F5F" w:rsidP="006F4F5F">
            <w:pPr>
              <w:spacing w:after="0" w:line="240" w:lineRule="auto"/>
              <w:ind w:left="110" w:right="-108"/>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Объем производства промышленной продукции</w:t>
            </w:r>
          </w:p>
          <w:p w:rsidR="006F4F5F" w:rsidRPr="006F4F5F" w:rsidRDefault="006F4F5F" w:rsidP="006F4F5F">
            <w:pPr>
              <w:spacing w:after="0" w:line="240" w:lineRule="auto"/>
              <w:ind w:left="110" w:right="-108"/>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на  душу населения</w:t>
            </w:r>
          </w:p>
        </w:tc>
        <w:tc>
          <w:tcPr>
            <w:tcW w:w="775" w:type="dxa"/>
            <w:shd w:val="clear" w:color="auto" w:fill="auto"/>
            <w:textDirection w:val="btLr"/>
            <w:vAlign w:val="center"/>
          </w:tcPr>
          <w:p w:rsidR="006F4F5F" w:rsidRPr="006F4F5F" w:rsidRDefault="006F4F5F" w:rsidP="006F4F5F">
            <w:pPr>
              <w:spacing w:after="0" w:line="240" w:lineRule="auto"/>
              <w:ind w:left="-108" w:right="-108"/>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Динамика развития</w:t>
            </w:r>
          </w:p>
        </w:tc>
        <w:tc>
          <w:tcPr>
            <w:tcW w:w="643" w:type="dxa"/>
            <w:shd w:val="clear" w:color="auto" w:fill="auto"/>
            <w:textDirection w:val="btLr"/>
            <w:vAlign w:val="center"/>
          </w:tcPr>
          <w:p w:rsidR="006F4F5F" w:rsidRPr="006F4F5F" w:rsidRDefault="006F4F5F" w:rsidP="006F4F5F">
            <w:pPr>
              <w:spacing w:after="0" w:line="240" w:lineRule="auto"/>
              <w:ind w:left="-108" w:right="-108"/>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Уровень заработной платы</w:t>
            </w:r>
          </w:p>
        </w:tc>
        <w:tc>
          <w:tcPr>
            <w:tcW w:w="566" w:type="dxa"/>
            <w:shd w:val="clear" w:color="auto" w:fill="auto"/>
            <w:textDirection w:val="btLr"/>
            <w:vAlign w:val="center"/>
          </w:tcPr>
          <w:p w:rsidR="006F4F5F" w:rsidRPr="006F4F5F" w:rsidRDefault="006F4F5F" w:rsidP="006F4F5F">
            <w:pPr>
              <w:spacing w:after="0" w:line="240" w:lineRule="auto"/>
              <w:ind w:left="-108" w:right="-108"/>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Обеспеченность жильем,</w:t>
            </w:r>
          </w:p>
          <w:p w:rsidR="006F4F5F" w:rsidRPr="006F4F5F" w:rsidRDefault="006F4F5F" w:rsidP="006F4F5F">
            <w:pPr>
              <w:spacing w:after="0" w:line="240" w:lineRule="auto"/>
              <w:ind w:left="-108" w:right="-108"/>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кв.м площади на 1 чел.</w:t>
            </w:r>
          </w:p>
        </w:tc>
        <w:tc>
          <w:tcPr>
            <w:tcW w:w="692" w:type="dxa"/>
            <w:shd w:val="clear" w:color="auto" w:fill="auto"/>
            <w:textDirection w:val="btLr"/>
            <w:vAlign w:val="center"/>
          </w:tcPr>
          <w:p w:rsidR="006F4F5F" w:rsidRPr="006F4F5F" w:rsidRDefault="006F4F5F" w:rsidP="006F4F5F">
            <w:pPr>
              <w:spacing w:after="0" w:line="240" w:lineRule="auto"/>
              <w:ind w:left="-108" w:right="-108"/>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Объем ввода жилья</w:t>
            </w:r>
          </w:p>
        </w:tc>
        <w:tc>
          <w:tcPr>
            <w:tcW w:w="568" w:type="dxa"/>
            <w:textDirection w:val="btLr"/>
            <w:vAlign w:val="center"/>
          </w:tcPr>
          <w:p w:rsidR="006F4F5F" w:rsidRPr="006F4F5F" w:rsidRDefault="006F4F5F" w:rsidP="006F4F5F">
            <w:pPr>
              <w:spacing w:after="0" w:line="240" w:lineRule="auto"/>
              <w:ind w:left="-108" w:right="-108"/>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Сводный рейтинг</w:t>
            </w:r>
          </w:p>
        </w:tc>
        <w:tc>
          <w:tcPr>
            <w:tcW w:w="851" w:type="dxa"/>
            <w:shd w:val="clear" w:color="auto" w:fill="auto"/>
            <w:textDirection w:val="btLr"/>
            <w:vAlign w:val="center"/>
          </w:tcPr>
          <w:p w:rsidR="006F4F5F" w:rsidRPr="006F4F5F" w:rsidRDefault="006F4F5F" w:rsidP="006F4F5F">
            <w:pPr>
              <w:spacing w:after="0" w:line="240" w:lineRule="auto"/>
              <w:ind w:left="-108" w:right="-108"/>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Рейтинг по    оценке</w:t>
            </w:r>
          </w:p>
          <w:p w:rsidR="006F4F5F" w:rsidRPr="006F4F5F" w:rsidRDefault="006F4F5F" w:rsidP="006F4F5F">
            <w:pPr>
              <w:spacing w:after="0" w:line="240" w:lineRule="auto"/>
              <w:ind w:left="-108" w:right="-108"/>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эффективности</w:t>
            </w:r>
          </w:p>
        </w:tc>
      </w:tr>
      <w:tr w:rsidR="006F4F5F" w:rsidRPr="006F4F5F" w:rsidTr="006F4F5F">
        <w:tc>
          <w:tcPr>
            <w:tcW w:w="1526" w:type="dxa"/>
            <w:shd w:val="clear" w:color="auto" w:fill="auto"/>
          </w:tcPr>
          <w:p w:rsidR="006F4F5F" w:rsidRPr="006F4F5F" w:rsidRDefault="006F4F5F" w:rsidP="006F4F5F">
            <w:pPr>
              <w:spacing w:after="0"/>
              <w:ind w:right="-108"/>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Безенчукский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 *)</w:t>
            </w: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r>
      <w:tr w:rsidR="006F4F5F" w:rsidRPr="006F4F5F" w:rsidTr="006F4F5F">
        <w:tc>
          <w:tcPr>
            <w:tcW w:w="1526" w:type="dxa"/>
            <w:shd w:val="clear" w:color="auto" w:fill="auto"/>
          </w:tcPr>
          <w:p w:rsidR="006F4F5F" w:rsidRPr="006F4F5F" w:rsidRDefault="006F4F5F" w:rsidP="006F4F5F">
            <w:pPr>
              <w:spacing w:after="0"/>
              <w:ind w:right="-108"/>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Большеглушицкий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851" w:type="dxa"/>
            <w:shd w:val="clear" w:color="auto" w:fill="auto"/>
          </w:tcPr>
          <w:p w:rsidR="006F4F5F" w:rsidRPr="006F4F5F" w:rsidRDefault="006F4F5F" w:rsidP="006F4F5F">
            <w:pPr>
              <w:spacing w:after="0"/>
              <w:ind w:right="-108"/>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r>
      <w:tr w:rsidR="006F4F5F" w:rsidRPr="006F4F5F" w:rsidTr="006F4F5F">
        <w:tc>
          <w:tcPr>
            <w:tcW w:w="1526" w:type="dxa"/>
            <w:shd w:val="clear" w:color="auto" w:fill="auto"/>
          </w:tcPr>
          <w:p w:rsidR="006F4F5F" w:rsidRPr="006F4F5F" w:rsidRDefault="006F4F5F" w:rsidP="006F4F5F">
            <w:pPr>
              <w:spacing w:after="0"/>
              <w:ind w:right="-108"/>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Большечерниговский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r>
      <w:tr w:rsidR="006F4F5F" w:rsidRPr="006F4F5F" w:rsidTr="006F4F5F">
        <w:tc>
          <w:tcPr>
            <w:tcW w:w="1526" w:type="dxa"/>
            <w:shd w:val="clear" w:color="auto" w:fill="auto"/>
          </w:tcPr>
          <w:p w:rsidR="006F4F5F" w:rsidRPr="006F4F5F" w:rsidRDefault="006F4F5F" w:rsidP="006F4F5F">
            <w:pPr>
              <w:spacing w:after="0"/>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 xml:space="preserve">Волжский </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r>
      <w:tr w:rsidR="006F4F5F" w:rsidRPr="006F4F5F" w:rsidTr="006F4F5F">
        <w:tc>
          <w:tcPr>
            <w:tcW w:w="1526" w:type="dxa"/>
            <w:shd w:val="clear" w:color="auto" w:fill="auto"/>
          </w:tcPr>
          <w:p w:rsidR="006F4F5F" w:rsidRPr="006F4F5F" w:rsidRDefault="006F4F5F" w:rsidP="006F4F5F">
            <w:pPr>
              <w:spacing w:after="0"/>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Кинельский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r>
      <w:tr w:rsidR="006F4F5F" w:rsidRPr="006F4F5F" w:rsidTr="006F4F5F">
        <w:tc>
          <w:tcPr>
            <w:tcW w:w="1526" w:type="dxa"/>
            <w:shd w:val="clear" w:color="auto" w:fill="auto"/>
          </w:tcPr>
          <w:p w:rsidR="006F4F5F" w:rsidRPr="006F4F5F" w:rsidRDefault="006F4F5F" w:rsidP="006F4F5F">
            <w:pPr>
              <w:spacing w:after="0"/>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Кинель-Черкасский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r>
      <w:tr w:rsidR="006F4F5F" w:rsidRPr="006F4F5F" w:rsidTr="006F4F5F">
        <w:tc>
          <w:tcPr>
            <w:tcW w:w="1526" w:type="dxa"/>
            <w:shd w:val="clear" w:color="auto" w:fill="auto"/>
          </w:tcPr>
          <w:p w:rsidR="006F4F5F" w:rsidRPr="006F4F5F" w:rsidRDefault="006F4F5F" w:rsidP="006F4F5F">
            <w:pPr>
              <w:spacing w:after="0"/>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Кошкинский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r>
      <w:tr w:rsidR="006F4F5F" w:rsidRPr="006F4F5F" w:rsidTr="006F4F5F">
        <w:tc>
          <w:tcPr>
            <w:tcW w:w="1526" w:type="dxa"/>
            <w:shd w:val="clear" w:color="auto" w:fill="auto"/>
          </w:tcPr>
          <w:p w:rsidR="006F4F5F" w:rsidRPr="006F4F5F" w:rsidRDefault="006F4F5F" w:rsidP="006F4F5F">
            <w:pPr>
              <w:spacing w:after="0"/>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Красноярский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r>
      <w:tr w:rsidR="006F4F5F" w:rsidRPr="006F4F5F" w:rsidTr="006F4F5F">
        <w:tc>
          <w:tcPr>
            <w:tcW w:w="1526" w:type="dxa"/>
            <w:shd w:val="clear" w:color="auto" w:fill="auto"/>
          </w:tcPr>
          <w:p w:rsidR="006F4F5F" w:rsidRPr="006F4F5F" w:rsidRDefault="006F4F5F" w:rsidP="006F4F5F">
            <w:pPr>
              <w:spacing w:after="0"/>
              <w:ind w:right="-108"/>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Нефтегорский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r>
      <w:tr w:rsidR="006F4F5F" w:rsidRPr="006F4F5F" w:rsidTr="006F4F5F">
        <w:tc>
          <w:tcPr>
            <w:tcW w:w="1526" w:type="dxa"/>
            <w:shd w:val="clear" w:color="auto" w:fill="auto"/>
          </w:tcPr>
          <w:p w:rsidR="006F4F5F" w:rsidRPr="006F4F5F" w:rsidRDefault="006F4F5F" w:rsidP="006F4F5F">
            <w:pPr>
              <w:spacing w:after="0"/>
              <w:ind w:right="-108"/>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Похвистневский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r>
      <w:tr w:rsidR="006F4F5F" w:rsidRPr="006F4F5F" w:rsidTr="006F4F5F">
        <w:tc>
          <w:tcPr>
            <w:tcW w:w="1526" w:type="dxa"/>
            <w:shd w:val="clear" w:color="auto" w:fill="auto"/>
          </w:tcPr>
          <w:p w:rsidR="006F4F5F" w:rsidRPr="006F4F5F" w:rsidRDefault="006F4F5F" w:rsidP="006F4F5F">
            <w:pPr>
              <w:spacing w:after="0"/>
              <w:ind w:right="-108"/>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Ставропльский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r>
      <w:tr w:rsidR="006F4F5F" w:rsidRPr="006F4F5F" w:rsidTr="006F4F5F">
        <w:tc>
          <w:tcPr>
            <w:tcW w:w="1526" w:type="dxa"/>
            <w:shd w:val="clear" w:color="auto" w:fill="auto"/>
          </w:tcPr>
          <w:p w:rsidR="006F4F5F" w:rsidRPr="006F4F5F" w:rsidRDefault="006F4F5F" w:rsidP="006F4F5F">
            <w:pPr>
              <w:spacing w:after="0"/>
              <w:ind w:right="-108"/>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Хворостянский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r>
      <w:tr w:rsidR="006F4F5F" w:rsidRPr="006F4F5F" w:rsidTr="006F4F5F">
        <w:tc>
          <w:tcPr>
            <w:tcW w:w="1526" w:type="dxa"/>
            <w:shd w:val="clear" w:color="auto" w:fill="auto"/>
          </w:tcPr>
          <w:p w:rsidR="006F4F5F" w:rsidRPr="006F4F5F" w:rsidRDefault="006F4F5F" w:rsidP="006F4F5F">
            <w:pPr>
              <w:spacing w:after="0"/>
              <w:ind w:right="-108"/>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Челно-Вершинский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r>
      <w:tr w:rsidR="006F4F5F" w:rsidRPr="006F4F5F" w:rsidTr="006F4F5F">
        <w:tc>
          <w:tcPr>
            <w:tcW w:w="1526" w:type="dxa"/>
            <w:shd w:val="clear" w:color="auto" w:fill="auto"/>
          </w:tcPr>
          <w:p w:rsidR="006F4F5F" w:rsidRPr="006F4F5F" w:rsidRDefault="006F4F5F" w:rsidP="006F4F5F">
            <w:pPr>
              <w:spacing w:after="0"/>
              <w:jc w:val="both"/>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Шигонский</w:t>
            </w:r>
          </w:p>
        </w:tc>
        <w:tc>
          <w:tcPr>
            <w:tcW w:w="567"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42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775"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643"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6"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r w:rsidRPr="006F4F5F">
              <w:rPr>
                <w:rFonts w:ascii="Times New Roman" w:eastAsia="Times New Roman" w:hAnsi="Times New Roman" w:cs="Times New Roman"/>
                <w:color w:val="000000"/>
                <w:sz w:val="12"/>
                <w:szCs w:val="12"/>
                <w:lang w:eastAsia="ru-RU"/>
              </w:rPr>
              <w:t>Х</w:t>
            </w:r>
          </w:p>
        </w:tc>
        <w:tc>
          <w:tcPr>
            <w:tcW w:w="692"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568" w:type="dxa"/>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c>
          <w:tcPr>
            <w:tcW w:w="851" w:type="dxa"/>
            <w:shd w:val="clear" w:color="auto" w:fill="auto"/>
          </w:tcPr>
          <w:p w:rsidR="006F4F5F" w:rsidRPr="006F4F5F" w:rsidRDefault="006F4F5F" w:rsidP="006F4F5F">
            <w:pPr>
              <w:spacing w:after="0"/>
              <w:jc w:val="center"/>
              <w:rPr>
                <w:rFonts w:ascii="Times New Roman" w:eastAsia="Times New Roman" w:hAnsi="Times New Roman" w:cs="Times New Roman"/>
                <w:color w:val="000000"/>
                <w:sz w:val="12"/>
                <w:szCs w:val="12"/>
                <w:lang w:eastAsia="ru-RU"/>
              </w:rPr>
            </w:pPr>
          </w:p>
        </w:tc>
      </w:tr>
    </w:tbl>
    <w:p w:rsidR="006F4F5F" w:rsidRDefault="006F4F5F" w:rsidP="006F4F5F">
      <w:pPr>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 Х – наибольшее соответствие, х – наименьшее соответствие</w:t>
      </w:r>
    </w:p>
    <w:p w:rsidR="006F4F5F" w:rsidRPr="006F4F5F" w:rsidRDefault="006F4F5F" w:rsidP="006F4F5F">
      <w:pPr>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 xml:space="preserve">По площади  Сергиевский район можно сопоставить с несколько большим по площади Большечергиновским районом и с меньшими по площади муниципальными районами: Большеглушицким,  Волжским, Кинель-Черкасским и Красноярским. </w:t>
      </w:r>
    </w:p>
    <w:p w:rsidR="006F4F5F" w:rsidRPr="006F4F5F" w:rsidRDefault="006F4F5F" w:rsidP="006F4F5F">
      <w:pPr>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По совокупности характеристик, отраженных в таблице 2.2,   в качестве референтных районов для Сергиевского района выделяются в большей степени следующие муниципальные районы Самарской области: Волжский, Кинельский, Красноярский и Ставропольский.</w:t>
      </w:r>
    </w:p>
    <w:p w:rsidR="006F4F5F" w:rsidRPr="006F4F5F" w:rsidRDefault="006F4F5F" w:rsidP="006F4F5F">
      <w:pPr>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Что касается  Исаклинского  района Самарской области,  то он  референтен Сергиевскому району по наличию природных источников и их использованию.</w:t>
      </w:r>
    </w:p>
    <w:p w:rsidR="006F4F5F" w:rsidRPr="006F4F5F" w:rsidRDefault="006F4F5F" w:rsidP="006F4F5F">
      <w:pPr>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 xml:space="preserve">Упомянутый Хвалынский район  Саратовской  области может рассматриваться с точки зрения опыта организации задействования рекреационных  возможностей территории. </w:t>
      </w:r>
    </w:p>
    <w:p w:rsidR="006F4F5F" w:rsidRPr="006F4F5F" w:rsidRDefault="006F4F5F" w:rsidP="006F4F5F">
      <w:pPr>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 xml:space="preserve">Городской округ Самара как административный центр региона вы-ступает для Сергиевского района в роли комплексного  ориентира. </w:t>
      </w:r>
    </w:p>
    <w:p w:rsidR="006F4F5F" w:rsidRPr="006F4F5F" w:rsidRDefault="006F4F5F" w:rsidP="006F4F5F">
      <w:pPr>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 xml:space="preserve">Санкт-Петербург является  своеобразным историческим ориентиром развития для Сергиевского района (они «связаны» между собой единым указом Петра I  об их образовании, а один из районов Санкт-Петербурга является побратимом  с  Сергиевским районом). </w:t>
      </w:r>
    </w:p>
    <w:p w:rsidR="006F4F5F" w:rsidRPr="006F4F5F" w:rsidRDefault="006F4F5F" w:rsidP="006F4F5F">
      <w:pPr>
        <w:suppressAutoHyphens/>
        <w:spacing w:after="0" w:line="240" w:lineRule="auto"/>
        <w:ind w:firstLine="284"/>
        <w:jc w:val="both"/>
        <w:rPr>
          <w:rFonts w:ascii="Times New Roman" w:eastAsia="Times New Roman" w:hAnsi="Times New Roman" w:cs="Times New Roman"/>
          <w:b/>
          <w:sz w:val="12"/>
          <w:szCs w:val="12"/>
          <w:lang w:eastAsia="ru-RU"/>
        </w:rPr>
      </w:pPr>
      <w:r w:rsidRPr="006F4F5F">
        <w:rPr>
          <w:rFonts w:ascii="Times New Roman" w:eastAsia="Times New Roman" w:hAnsi="Times New Roman" w:cs="Times New Roman"/>
          <w:b/>
          <w:sz w:val="12"/>
          <w:szCs w:val="12"/>
          <w:lang w:eastAsia="ru-RU"/>
        </w:rPr>
        <w:t>3  Стратегические перспективы развития   муниципального района Сергиевский</w:t>
      </w:r>
    </w:p>
    <w:p w:rsidR="006F4F5F" w:rsidRPr="006F4F5F" w:rsidRDefault="006F4F5F" w:rsidP="006F4F5F">
      <w:pPr>
        <w:suppressAutoHyphens/>
        <w:spacing w:after="0" w:line="240" w:lineRule="auto"/>
        <w:ind w:firstLine="284"/>
        <w:jc w:val="both"/>
        <w:rPr>
          <w:rFonts w:ascii="Times New Roman" w:eastAsia="Times New Roman" w:hAnsi="Times New Roman" w:cs="Times New Roman"/>
          <w:b/>
          <w:sz w:val="12"/>
          <w:szCs w:val="12"/>
          <w:lang w:eastAsia="ru-RU"/>
        </w:rPr>
      </w:pPr>
      <w:r w:rsidRPr="006F4F5F">
        <w:rPr>
          <w:rFonts w:ascii="Times New Roman" w:eastAsia="Times New Roman" w:hAnsi="Times New Roman" w:cs="Times New Roman"/>
          <w:b/>
          <w:sz w:val="12"/>
          <w:szCs w:val="12"/>
          <w:lang w:eastAsia="ru-RU"/>
        </w:rPr>
        <w:t xml:space="preserve">3.1  Функциональные особенности  муниципального района </w:t>
      </w:r>
    </w:p>
    <w:p w:rsidR="006F4F5F" w:rsidRPr="006F4F5F" w:rsidRDefault="006F4F5F" w:rsidP="006F4F5F">
      <w:pPr>
        <w:suppressAutoHyphens/>
        <w:spacing w:after="0" w:line="240" w:lineRule="auto"/>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 xml:space="preserve">Для определения стратегических перспектив развития муниципального района Сергиевский, то есть видения перспектив развития в будущем, необходимо опереться на прошедший и текущий опыт развития, чтобы со-хранить необходимую линию преемственности для сбалансирования инициативных развивающих действий.  </w:t>
      </w:r>
    </w:p>
    <w:p w:rsidR="006F4F5F" w:rsidRPr="006F4F5F" w:rsidRDefault="006F4F5F" w:rsidP="006F4F5F">
      <w:pPr>
        <w:suppressAutoHyphens/>
        <w:spacing w:after="0" w:line="240" w:lineRule="auto"/>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 xml:space="preserve">Одной из интегральных характеристик являются  присущие территориальному образованию функции. На протяжении  прошедших этапов развития на территории муниципального района осуществлялись  разно-образные функции. Какие-то из них  были преходящие (менялись с изменением внешних условий), а какие-то оставались  выраженными в  районе на протяжении разных  этапов развития.  Долговременные функции представляют особый интерес, поскольку  они следуют как из внутренней сущности территории, так и внешних  условий их проявления, и поэтому являются стратегическими по своей сути.  </w:t>
      </w:r>
    </w:p>
    <w:p w:rsidR="006F4F5F" w:rsidRPr="006F4F5F" w:rsidRDefault="006F4F5F" w:rsidP="006F4F5F">
      <w:pPr>
        <w:suppressAutoHyphens/>
        <w:spacing w:after="0" w:line="240" w:lineRule="auto"/>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Участниками стратегических сессий были выявлены следующие функции, присущие территории  Сергиевского района  на разных этапах развития: функция защитно-командная (оборонительная граница), добывающая (добыча серы), лечебно-оздоровительная, сельскохозяйственная, промышленная (нефтедобыча и прочие производства), функция межрайонного  и межмуниципального центра  (нахождение территориальных органов государственной власти: социальной защиты, образования, почта северной зоны и пр.).</w:t>
      </w:r>
    </w:p>
    <w:p w:rsidR="006F4F5F" w:rsidRPr="006F4F5F" w:rsidRDefault="006F4F5F" w:rsidP="006F4F5F">
      <w:pPr>
        <w:suppressAutoHyphens/>
        <w:spacing w:after="0" w:line="240" w:lineRule="auto"/>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Среди долговременных функций особое значение имеют те, которые ожидаемо будут присущи территории и в будущем, то есть стратегические функции.  Для Сергиевского района эти функции  включили в себя:</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lastRenderedPageBreak/>
        <w:t></w:t>
      </w:r>
      <w:r w:rsidRPr="006F4F5F">
        <w:rPr>
          <w:rFonts w:ascii="Times New Roman" w:eastAsia="Times New Roman" w:hAnsi="Times New Roman" w:cs="Times New Roman"/>
          <w:sz w:val="12"/>
          <w:szCs w:val="12"/>
          <w:lang w:eastAsia="ru-RU"/>
        </w:rPr>
        <w:tab/>
        <w:t>сельскохозяйственная  функция;</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лечебно-рекреационная функция;</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транспортно-транзитная функция;</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промышленная функция (добывающая и перерабатывающая);</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функция субрегионального центра.</w:t>
      </w:r>
    </w:p>
    <w:p w:rsidR="006F4F5F" w:rsidRPr="00A90D69" w:rsidRDefault="006F4F5F" w:rsidP="00806C3D">
      <w:pPr>
        <w:tabs>
          <w:tab w:val="left" w:pos="426"/>
        </w:tabs>
        <w:suppressAutoHyphens/>
        <w:spacing w:after="0"/>
        <w:ind w:firstLine="284"/>
        <w:jc w:val="both"/>
        <w:rPr>
          <w:rFonts w:ascii="Times New Roman" w:eastAsia="Times New Roman" w:hAnsi="Times New Roman" w:cs="Times New Roman"/>
          <w:b/>
          <w:sz w:val="12"/>
          <w:szCs w:val="12"/>
          <w:lang w:eastAsia="ru-RU"/>
        </w:rPr>
      </w:pPr>
      <w:r w:rsidRPr="00A90D69">
        <w:rPr>
          <w:rFonts w:ascii="Times New Roman" w:eastAsia="Times New Roman" w:hAnsi="Times New Roman" w:cs="Times New Roman"/>
          <w:b/>
          <w:sz w:val="12"/>
          <w:szCs w:val="12"/>
          <w:lang w:eastAsia="ru-RU"/>
        </w:rPr>
        <w:t>3.2  Внешние тенденции и тренды развития, значимые для муниципального района</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 xml:space="preserve">Для выявления значимости при рассмотрении тех или иных возможностей и ограничений развития муниципального  района следует принять во внимание внешние процессы и тенденции, в том числе цивилизационные  тренды.  Среди них для перспектив развития муниципального рай-она Сергиевского  целесообразно учитывать следующие тренды: </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наращивание технико-технологического развития  и углубление его проникновения в Земную Природу, ощутимое изменение условий жизни на Земле;</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 xml:space="preserve">осознание жизни в едином мире на Земле, экологизация сознания  и деятельности; </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смена технологических укладов (переход от  производственной экономики к сервисной и экономике знаний);</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автоматизация, роботизация, цифровизация деятельности и разных  сторон жизни общества;</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снижение использования энергоресурсов, внедрение замкнутых циклов деятельности;</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повышение уровня «передела» используемых ресурсов, появление и использование новых материалов;</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расширение спектра задействуемых ресурсов развития (усиление роли  образовательных ресурсов, инфраструктурных, организационно-управленческих, социокультурных и др.).</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повышение роли духовных ценностей в обществе;</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рост самосознания общества  и усиление потребности местных сообществ  в управлении собственной жизнью;</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расширение форматов управления (распространение  сетевых форм).</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Кроме   общецивилизационных трендов    при рассмотрении перспектив развития муниципального района   важно учесть и    современные ориентиры развития  территорий.  Среди них для Сергиевского района учтены следующие наметившиеся ориентиры:</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 xml:space="preserve">процессы регионализации и локализация в противовес глобализа-ции; </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 xml:space="preserve">агломерационные процессы разного уровня и масштаба (в рамках процессов урбанизации и дезурбанизации); </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переход от  освоения территории к обустройству уже освоенных территорий;</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комплексное развитие  территорий при выделении «фокусов» развития (территориальных – зон, особых территорий; деятельностных – кластерных образований и пр.);</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сочетание обустройства и благоустройства среды  с созданием общественных  пространств, притягательных и привлекательных для встреч местных сообществ;</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экообустройство жизни и деятельности;</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расширение практики не отдельных проектных инвестиций (независимо друг от друга), а инвестирование в конкретную территорию;</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оценка уровня развития территории  по общей «капитализации» территории;</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налаживание системного взаимодействия между органами местного самоуправления и институтами гражданского общества (формальны-ми и неформальными);</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усиление внутри агломерационных связей;</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распространение городского образа жизни (по уровню комфорта) за пределы городских «ядер» освоения  территории;</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пространственно-временные изменения в организации  жизни, ра-боты и досуга; повышение мобильности денег и талантов;</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 xml:space="preserve">появление новых видов деятельности, в том числе не «привязанных» к конкретной территории; </w:t>
      </w:r>
    </w:p>
    <w:p w:rsidR="006F4F5F" w:rsidRPr="006F4F5F" w:rsidRDefault="006F4F5F" w:rsidP="00806C3D">
      <w:pPr>
        <w:tabs>
          <w:tab w:val="left" w:pos="426"/>
        </w:tabs>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w:t>
      </w:r>
      <w:r w:rsidRPr="006F4F5F">
        <w:rPr>
          <w:rFonts w:ascii="Times New Roman" w:eastAsia="Times New Roman" w:hAnsi="Times New Roman" w:cs="Times New Roman"/>
          <w:sz w:val="12"/>
          <w:szCs w:val="12"/>
          <w:lang w:eastAsia="ru-RU"/>
        </w:rPr>
        <w:tab/>
        <w:t>усиление значимости  инновационных разработок в разных сферах жизни, в том числе применительно к территориальным образованиям (от «умного» до  «умного» поселения).</w:t>
      </w:r>
    </w:p>
    <w:p w:rsidR="006F4F5F" w:rsidRPr="006F4F5F" w:rsidRDefault="006F4F5F" w:rsidP="00806C3D">
      <w:pPr>
        <w:suppressAutoHyphens/>
        <w:spacing w:after="0"/>
        <w:ind w:firstLine="284"/>
        <w:jc w:val="both"/>
        <w:rPr>
          <w:rFonts w:ascii="Times New Roman" w:eastAsia="Times New Roman" w:hAnsi="Times New Roman" w:cs="Times New Roman"/>
          <w:b/>
          <w:sz w:val="12"/>
          <w:szCs w:val="12"/>
          <w:lang w:eastAsia="ru-RU"/>
        </w:rPr>
      </w:pPr>
      <w:r w:rsidRPr="006F4F5F">
        <w:rPr>
          <w:rFonts w:ascii="Times New Roman" w:eastAsia="Times New Roman" w:hAnsi="Times New Roman" w:cs="Times New Roman"/>
          <w:b/>
          <w:sz w:val="12"/>
          <w:szCs w:val="12"/>
          <w:lang w:eastAsia="ru-RU"/>
        </w:rPr>
        <w:t>3.3. Стратегически значимые факторы развития  муниципального района</w:t>
      </w:r>
    </w:p>
    <w:p w:rsidR="006F4F5F" w:rsidRPr="006F4F5F" w:rsidRDefault="006F4F5F" w:rsidP="00806C3D">
      <w:pPr>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 xml:space="preserve">В результате  предыдущего рассмотрения внутренних и внешних возможностей и ограничений развития муниципального района Сергиевский, характерных  для него функциональных особенностей на протяжении разных этапов развития с выделением стратегически значимых функций, а также с учетом значимых внешних тенденций и трендов развития были определены  факторы развития  муниципального  района (совокупность сил, явлений, процессов, тенденций и трендов,   влияющих на развитие  района). </w:t>
      </w:r>
    </w:p>
    <w:p w:rsidR="006F4F5F" w:rsidRPr="006F4F5F" w:rsidRDefault="006F4F5F" w:rsidP="00806C3D">
      <w:pPr>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Участниками стратегических сессий выявлены следующие факторы, обусловившие  развитие Сергиевского района: фактор центрирующего местоположения в северо-восточном субрегионе; расселенческий фактор (наличие  уникального «ядра» поселений -  4/5»С»); автотранспортно-транзитный фактор; фактор уникального лечебно-оздоровительного рекреационного ресурса федеральной значимости; фактор сельскохозяйственного освоения; фактор нефтедобычи.</w:t>
      </w:r>
    </w:p>
    <w:p w:rsidR="006F4F5F" w:rsidRPr="006F4F5F" w:rsidRDefault="006F4F5F" w:rsidP="00806C3D">
      <w:pPr>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 xml:space="preserve">При рассмотрении указанных факторов с точки зрения их   действенности и в будущем  некоторые факторы были переформулированы, а также добавлены дополнительные факторы. В результате была сформирована   совокупность  стратегически значимых факторов развития муниципального района: фактор местоположения (центрирующее положение  в северо-восточном субрегионе Самарской области);  территориально-земельный фактор; расселенческий фактор (особенность сложившейся системы расселения в районе); рекреационно-досуговый фактор; фактор  со-временного инфраструктурного обустройства и благоустройства территории;  фактор кластерной организации деятельности;  фактор ценностного выбора (определения самого значимого для жителей и развития района в целом). Последний фактор позволяет расставлять приоритеты  развития  и концентрироваться на основной идее развития муниципального района.    </w:t>
      </w:r>
    </w:p>
    <w:p w:rsidR="00920402" w:rsidRPr="006F4F5F" w:rsidRDefault="006F4F5F" w:rsidP="00806C3D">
      <w:pPr>
        <w:suppressAutoHyphens/>
        <w:spacing w:after="0"/>
        <w:ind w:firstLine="284"/>
        <w:jc w:val="both"/>
        <w:rPr>
          <w:rFonts w:ascii="Times New Roman" w:eastAsia="Times New Roman" w:hAnsi="Times New Roman" w:cs="Times New Roman"/>
          <w:sz w:val="12"/>
          <w:szCs w:val="12"/>
          <w:lang w:eastAsia="ru-RU"/>
        </w:rPr>
      </w:pPr>
      <w:r w:rsidRPr="006F4F5F">
        <w:rPr>
          <w:rFonts w:ascii="Times New Roman" w:eastAsia="Times New Roman" w:hAnsi="Times New Roman" w:cs="Times New Roman"/>
          <w:sz w:val="12"/>
          <w:szCs w:val="12"/>
          <w:lang w:eastAsia="ru-RU"/>
        </w:rPr>
        <w:t>Выделенные стратегически значимые факторы развития муниципального района  Сергиевский были ранжированы (согласно полученной балльной оценки при открытом голосовании участников на стратегических сессиях), рисунок 3.1.</w:t>
      </w:r>
    </w:p>
    <w:p w:rsidR="00920402" w:rsidRPr="006F4F5F" w:rsidRDefault="00920402" w:rsidP="00806C3D">
      <w:pPr>
        <w:suppressAutoHyphens/>
        <w:spacing w:after="0"/>
        <w:ind w:firstLine="284"/>
        <w:jc w:val="both"/>
        <w:rPr>
          <w:rFonts w:ascii="Times New Roman" w:eastAsia="Times New Roman" w:hAnsi="Times New Roman" w:cs="Times New Roman"/>
          <w:sz w:val="12"/>
          <w:szCs w:val="12"/>
          <w:lang w:eastAsia="ru-RU"/>
        </w:rPr>
      </w:pPr>
    </w:p>
    <w:p w:rsidR="00920402" w:rsidRPr="006F4F5F" w:rsidRDefault="006F4F5F" w:rsidP="006F4F5F">
      <w:pPr>
        <w:suppressAutoHyphens/>
        <w:spacing w:after="0" w:line="240" w:lineRule="auto"/>
        <w:ind w:firstLine="284"/>
        <w:jc w:val="both"/>
        <w:rPr>
          <w:rFonts w:ascii="Times New Roman" w:eastAsia="Times New Roman" w:hAnsi="Times New Roman" w:cs="Times New Roman"/>
          <w:sz w:val="12"/>
          <w:szCs w:val="12"/>
          <w:lang w:eastAsia="ru-RU"/>
        </w:rPr>
      </w:pPr>
      <w:r w:rsidRPr="003F3264">
        <w:rPr>
          <w:noProof/>
          <w:lang w:eastAsia="ru-RU"/>
        </w:rPr>
        <w:drawing>
          <wp:inline distT="0" distB="0" distL="0" distR="0" wp14:anchorId="77374AD2" wp14:editId="1F3E413E">
            <wp:extent cx="4770755" cy="1851742"/>
            <wp:effectExtent l="0" t="0" r="0" b="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0402" w:rsidRPr="006F4F5F" w:rsidRDefault="00920402" w:rsidP="006F4F5F">
      <w:pPr>
        <w:suppressAutoHyphens/>
        <w:spacing w:after="0" w:line="240" w:lineRule="auto"/>
        <w:ind w:firstLine="284"/>
        <w:jc w:val="both"/>
        <w:rPr>
          <w:rFonts w:ascii="Times New Roman" w:eastAsia="Times New Roman" w:hAnsi="Times New Roman" w:cs="Times New Roman"/>
          <w:sz w:val="12"/>
          <w:szCs w:val="12"/>
          <w:lang w:eastAsia="ru-RU"/>
        </w:rPr>
      </w:pP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Рисунок 3.1 -  Ранжирование факторов развития муниципального района Сергиевский согласно голосованию на стратегической сессии</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Фактор современного инфраструктурного обустройства и благо-устройства территории  и транспортно – транзитный фактор  были  определены  как наиболее значимые  факторы.</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 xml:space="preserve">К значимым факторам развития отнесен фактор местоположения (центрирующий для северо-восточных районов Самарской области), рекреационно-досуговый и ценностного выбора.  </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 xml:space="preserve">И третью группу (менее значимых факторов) составили территориально-земельный фактор (возможности территории и земельных ресурсов района),  расселенческий  и фактор кластерной организации деятельности. </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b/>
          <w:sz w:val="12"/>
          <w:szCs w:val="12"/>
          <w:lang w:eastAsia="ru-RU"/>
        </w:rPr>
      </w:pPr>
      <w:r w:rsidRPr="00806C3D">
        <w:rPr>
          <w:rFonts w:ascii="Times New Roman" w:eastAsia="Times New Roman" w:hAnsi="Times New Roman" w:cs="Times New Roman"/>
          <w:b/>
          <w:sz w:val="12"/>
          <w:szCs w:val="12"/>
          <w:lang w:eastAsia="ru-RU"/>
        </w:rPr>
        <w:t xml:space="preserve">3.4. Стратегическое «видение» перспектив развития муниципального района </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b/>
          <w:sz w:val="12"/>
          <w:szCs w:val="12"/>
          <w:lang w:eastAsia="ru-RU"/>
        </w:rPr>
      </w:pPr>
      <w:r w:rsidRPr="00806C3D">
        <w:rPr>
          <w:rFonts w:ascii="Times New Roman" w:eastAsia="Times New Roman" w:hAnsi="Times New Roman" w:cs="Times New Roman"/>
          <w:b/>
          <w:sz w:val="12"/>
          <w:szCs w:val="12"/>
          <w:lang w:eastAsia="ru-RU"/>
        </w:rPr>
        <w:t xml:space="preserve">3.4.1  Идеи «предназначения»   муниципального района </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 xml:space="preserve">На стратегических сессиях с учетом выявленных факторов развития рассмотрены перспективные идеи развития муниципального  района Сергиевский. При определении идей  учитывались  как внутренние ориентиры развития, так и внешние  ожидания, внешнее разномасштабное предназначение муниципального района (для северо-восточных территорий Самарской области, для региона и страны в целом).   </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 xml:space="preserve">Совокупность  выявленных идей  предназначения муниципального района включила  разные масштабы.  Для поселений района и соседних районов   в качестве значимых  идей предназначения Сергиевского района стали идеи «сельского города» (сельского поселения с городским образом жизни) как  «центра возможностей трудоустройства и развития жителей», а также «производственного центра нового типа, площадки для реализации разных проектов», идеи «центра  образовательных услуг», «культур-но-досугового и спортивного центра», «межмуниципального медицинского оздоровительного  центра». </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 xml:space="preserve">В большей степени в ориентации на соседние районы и референтные районы Самарской области  были выдвинуты идеи предназначения Сергиевского района как «родового гнезда» для северных районов, «конкурента  Красноярскому и Кинель-Черкасскому районам».  </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В масштабе страны перспективной была задана идея муниципального района Сергиевский как «Баден-Баден для всей страны».</w:t>
      </w:r>
    </w:p>
    <w:p w:rsidR="00751AAA"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В ходе открытого голосования на стратегических сессиях  выделенные идеи перспективного предназначения муниципального района были ранжированы (согласно полученной балльной оценке), рисунок 3.2.</w:t>
      </w:r>
    </w:p>
    <w:p w:rsidR="00751AAA" w:rsidRPr="00806C3D" w:rsidRDefault="00806C3D" w:rsidP="006F4F5F">
      <w:pPr>
        <w:suppressAutoHyphens/>
        <w:spacing w:after="0" w:line="240" w:lineRule="auto"/>
        <w:ind w:firstLine="284"/>
        <w:jc w:val="both"/>
        <w:rPr>
          <w:rFonts w:ascii="Times New Roman" w:eastAsia="Times New Roman" w:hAnsi="Times New Roman" w:cs="Times New Roman"/>
          <w:sz w:val="12"/>
          <w:szCs w:val="12"/>
          <w:lang w:eastAsia="ru-RU"/>
        </w:rPr>
      </w:pPr>
      <w:r w:rsidRPr="003F3264">
        <w:rPr>
          <w:noProof/>
          <w:lang w:eastAsia="ru-RU"/>
        </w:rPr>
        <w:drawing>
          <wp:inline distT="0" distB="0" distL="0" distR="0" wp14:anchorId="26C5B5E9" wp14:editId="09E06D23">
            <wp:extent cx="4572000" cy="1810385"/>
            <wp:effectExtent l="0" t="0" r="0"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1AAA" w:rsidRPr="006F4F5F" w:rsidRDefault="00751AAA" w:rsidP="009516A4">
      <w:pPr>
        <w:suppressAutoHyphens/>
        <w:spacing w:after="0" w:line="240" w:lineRule="auto"/>
        <w:ind w:firstLine="284"/>
        <w:jc w:val="both"/>
        <w:rPr>
          <w:rFonts w:ascii="Times New Roman" w:eastAsia="Times New Roman" w:hAnsi="Times New Roman" w:cs="Times New Roman"/>
          <w:sz w:val="16"/>
          <w:szCs w:val="16"/>
          <w:lang w:eastAsia="ru-RU"/>
        </w:rPr>
      </w:pP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Рисунок 3.2 - Значимые идеи перспективного предназначения  муниципального  района  Сергиевский</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 xml:space="preserve">К наиболее значимым идеям предназначения муниципального района Сергиевский отнесены  идеи «межмуниципального медицинского оздоровительного  центра, «Баден-Баден» для всей страны; культурно-досугового и спортивного центра; «сельского города», центра возможностей трудоустройства и развития человека. </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 xml:space="preserve">Во вторую группу, несколько менее значимых идей, вошли идеи «центра образовательных услуг», «площадки для реализации проектов, производственного центра нового типа». </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К наименее значимым идеям отнесена идея «родового «гнезда» для северных районов Самарской области».</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b/>
          <w:sz w:val="12"/>
          <w:szCs w:val="12"/>
          <w:lang w:eastAsia="ru-RU"/>
        </w:rPr>
      </w:pPr>
      <w:r w:rsidRPr="00806C3D">
        <w:rPr>
          <w:rFonts w:ascii="Times New Roman" w:eastAsia="Times New Roman" w:hAnsi="Times New Roman" w:cs="Times New Roman"/>
          <w:b/>
          <w:sz w:val="12"/>
          <w:szCs w:val="12"/>
          <w:lang w:eastAsia="ru-RU"/>
        </w:rPr>
        <w:lastRenderedPageBreak/>
        <w:t>3.4.2    «Образ будущего»  муниципального района</w:t>
      </w: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p>
    <w:p w:rsidR="00806C3D" w:rsidRPr="00806C3D" w:rsidRDefault="00806C3D" w:rsidP="00806C3D">
      <w:pPr>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 xml:space="preserve">После  обработки разных представлений о перспективах развития муниципального района Сергиевский были сформулированы основные составляющие   «образа будущего»  муниципального района (район как таковой и субрегиональный центр – поселения района – жители, в том числе приезжие): </w:t>
      </w:r>
    </w:p>
    <w:p w:rsidR="00806C3D" w:rsidRPr="00806C3D" w:rsidRDefault="00806C3D" w:rsidP="00806C3D">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w:t>
      </w:r>
      <w:r w:rsidRPr="00806C3D">
        <w:rPr>
          <w:rFonts w:ascii="Times New Roman" w:eastAsia="Times New Roman" w:hAnsi="Times New Roman" w:cs="Times New Roman"/>
          <w:sz w:val="12"/>
          <w:szCs w:val="12"/>
          <w:lang w:eastAsia="ru-RU"/>
        </w:rPr>
        <w:tab/>
        <w:t>Сергиевский район, являясь субрегиональным центром, постепенно становится привлекательным для сельского и городского населения в виду качественного улучшения условий жизни и разнообразных возможностей для самореализации.</w:t>
      </w:r>
    </w:p>
    <w:p w:rsidR="00806C3D" w:rsidRPr="00806C3D" w:rsidRDefault="00806C3D" w:rsidP="00806C3D">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w:t>
      </w:r>
      <w:r w:rsidRPr="00806C3D">
        <w:rPr>
          <w:rFonts w:ascii="Times New Roman" w:eastAsia="Times New Roman" w:hAnsi="Times New Roman" w:cs="Times New Roman"/>
          <w:sz w:val="12"/>
          <w:szCs w:val="12"/>
          <w:lang w:eastAsia="ru-RU"/>
        </w:rPr>
        <w:tab/>
        <w:t xml:space="preserve">Каждое поселение района имеет свою деятельностную направленность (сельскохозяйственную и/или промышленную), реализованную на современных принципах гибкого производственного характера, а социокультурная сфера закрепляет изменяющийся, привлекательный для сельского и городского жителя образ жизни. </w:t>
      </w:r>
    </w:p>
    <w:p w:rsidR="00920402" w:rsidRPr="00806C3D" w:rsidRDefault="00806C3D" w:rsidP="00806C3D">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806C3D">
        <w:rPr>
          <w:rFonts w:ascii="Times New Roman" w:eastAsia="Times New Roman" w:hAnsi="Times New Roman" w:cs="Times New Roman"/>
          <w:sz w:val="12"/>
          <w:szCs w:val="12"/>
          <w:lang w:eastAsia="ru-RU"/>
        </w:rPr>
        <w:t></w:t>
      </w:r>
      <w:r w:rsidRPr="00806C3D">
        <w:rPr>
          <w:rFonts w:ascii="Times New Roman" w:eastAsia="Times New Roman" w:hAnsi="Times New Roman" w:cs="Times New Roman"/>
          <w:sz w:val="12"/>
          <w:szCs w:val="12"/>
          <w:lang w:eastAsia="ru-RU"/>
        </w:rPr>
        <w:tab/>
        <w:t>Приезжающие из городов люди могут использовать обустроенные для строительства современных «усадеб» и оснащенные современной инфраструктурой участки и работать на современных производствах.</w:t>
      </w:r>
    </w:p>
    <w:p w:rsidR="00920402" w:rsidRPr="00806C3D" w:rsidRDefault="00920402" w:rsidP="009516A4">
      <w:pPr>
        <w:suppressAutoHyphens/>
        <w:spacing w:after="0" w:line="240" w:lineRule="auto"/>
        <w:ind w:firstLine="284"/>
        <w:jc w:val="both"/>
        <w:rPr>
          <w:rFonts w:ascii="Times New Roman" w:eastAsia="Times New Roman" w:hAnsi="Times New Roman" w:cs="Times New Roman"/>
          <w:sz w:val="12"/>
          <w:szCs w:val="12"/>
          <w:lang w:eastAsia="ru-RU"/>
        </w:rPr>
      </w:pPr>
    </w:p>
    <w:p w:rsidR="00244AE1" w:rsidRPr="00244AE1" w:rsidRDefault="00244AE1" w:rsidP="00244AE1">
      <w:pPr>
        <w:suppressAutoHyphens/>
        <w:spacing w:after="0" w:line="240" w:lineRule="auto"/>
        <w:ind w:firstLine="284"/>
        <w:jc w:val="both"/>
        <w:rPr>
          <w:rFonts w:ascii="Times New Roman" w:eastAsia="Times New Roman" w:hAnsi="Times New Roman" w:cs="Times New Roman"/>
          <w:b/>
          <w:sz w:val="12"/>
          <w:szCs w:val="12"/>
          <w:lang w:eastAsia="ru-RU"/>
        </w:rPr>
      </w:pPr>
      <w:r w:rsidRPr="00244AE1">
        <w:rPr>
          <w:rFonts w:ascii="Times New Roman" w:eastAsia="Times New Roman" w:hAnsi="Times New Roman" w:cs="Times New Roman"/>
          <w:b/>
          <w:sz w:val="12"/>
          <w:szCs w:val="12"/>
          <w:lang w:eastAsia="ru-RU"/>
        </w:rPr>
        <w:t xml:space="preserve">3.5 Стратегический замысел и направления развития муниципального района </w:t>
      </w:r>
    </w:p>
    <w:p w:rsidR="00244AE1" w:rsidRPr="00244AE1" w:rsidRDefault="00244AE1" w:rsidP="00244AE1">
      <w:pPr>
        <w:suppressAutoHyphens/>
        <w:spacing w:after="0" w:line="240" w:lineRule="auto"/>
        <w:ind w:firstLine="284"/>
        <w:jc w:val="both"/>
        <w:rPr>
          <w:rFonts w:ascii="Times New Roman" w:eastAsia="Times New Roman" w:hAnsi="Times New Roman" w:cs="Times New Roman"/>
          <w:b/>
          <w:sz w:val="12"/>
          <w:szCs w:val="12"/>
          <w:lang w:eastAsia="ru-RU"/>
        </w:rPr>
      </w:pPr>
      <w:r w:rsidRPr="00244AE1">
        <w:rPr>
          <w:rFonts w:ascii="Times New Roman" w:eastAsia="Times New Roman" w:hAnsi="Times New Roman" w:cs="Times New Roman"/>
          <w:b/>
          <w:sz w:val="12"/>
          <w:szCs w:val="12"/>
          <w:lang w:eastAsia="ru-RU"/>
        </w:rPr>
        <w:t>3.5.1 Формирование стратегического замысла</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xml:space="preserve">На основе соотнесенного  рассмотрения потенциала муниципального района, его позиционирования, функциональных особенностей развития, внешних и внутренних возможностей и ограничений, внешних трендов и тенденций,  факторов развития и идей предназначения района)  был сформулирован в обобщенном виде   стратегический замысел развития муниципального района Сергиевский. </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В  основу стратегического замысла  развития муниципального района Сергиевский заложено несколько составляющих, выявленных еще при рассмотрении стратегического позиционирования района. В частности, сельскохозяйственная деятельность (в том или ином виде и подотраслевом составе) и нефтедобыча будут оставаться  базовыми основами   хозяйственной деятельности на территории района – пока будут  действовать 2 характерных для территории  природных фактора (почвообразование, а конкретнее - черноземообразование, и нефтеносность территории) в  условиях действующего технологического уклада с соответствующей структурой потребления ресурсов и экосознанием.   Несомненно, что и в ближайшее десятилетие,  то есть в искомый стратегический  период, ситуация не изменится: сельское хозяйство останется традиционной отраслью хозяйства, а нефтедобыча -  доминирующей.</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Составляющие стратегического замысла муниципального района Сергиевский:</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Муниципальный район Сергиевский относится к числу  крупных сельских районов, в котором имеется развитое комплексное сельское хозяйство (растениеводство, плодоводство, животноводство, рыбоводство, лекарственные травы и пр.), большие площади земель сельскохозяйственного назначения; по объему ряда видов сельскохозяйственной продукции выделяется среди  многих районов Самарской области, является значимым сельхозпроизводящим районом региона. Поэтому сельскохозяйственное направление развития  района так или иначе остается  базовым, но для его дальнейшего развития на конкурентоспособном  уровне требуется не только ввод в сельскохозяйственный оборот простаивающих земель, но и  реабилитация  нарушенных и загрязненных в результате  нефтедобычи зе-мель и выведение карантинно-опасных сорняков (амброзии  и др.), повышение комплексности и достижение более полного цикла деятельности, расширение животноводческой составляющей с необходимой кормовой базой, поддержание рыбоводства и развитие птицеводства, современное технико-технологическое оснащение, сопряжение с системой хранения, переработки и продвижения сельхозпродукции, включая экологически маркированную, подготовка и переподготовка кадров сельхозработников разного уровня, в том числе посредством дуального обучения.  Конкурентоспособность  муниципального района может быть усилена также за счет укрепления плодоводческого направления, включая расширение ассорти-мента, повышение уровня и  разнообразия переработки плодово-ягодной продукции, в том числе с использованием технологии  глубокой заморозки.   Выделенность района не только в регионе, но и за его пределами, несомненно, усилит активизация опытно-исследовательской и производственной деятельности, связанной с лекарственными травами (при условии необходимого обновления материально-технической базы и преемственности научных кадров).</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При этом  муниципальный район Сергиевский  не относится к числу чисто сельскохозяйственных районов, а  отличается комплексной производственной направленностью, с развитой как добывающей, так и  обрабатывающей составляющими.  Дальнейшее промышленное развитие района связано как с нефтедобычей (в пределах  действующего в стране техно-логического уклада и перспективных мировых технологических сдвигов, а также имеющихся запасов нефти в недрах района), так и с перспективным развитием современных гибких (настраиваемых) производств, на современной технико-технологической основе (с усилением уровня автоматизации, роботизации, цифровизации и прочих составляющих искусственного интеллекта). При этом в районе имеются все условия, в том числе и благо-приятное транспортное положение, для расширения спектра обрабатывающих производств, а также производств по переработке  сельскохозяйственной и плодово-ягодной продукции. Модульность, мобильность позволит размещать подобного рода производственные комплексы/цеха и ми-ни-заводы в разных поселениях района, тем самым дифференцируя нагрузку на центральные поселения (4 С) и деятельностно закрепляя жите-лей,  особенно молодежь, и в более отдаленных поселениях, где будут созданы соответствующие условия работы и жизни.   В этом плане район может вполне стать производственной площадкой для апробации разных новых технологий, производства малых и экспериментальных партий то-варов, особенно если будет усилена проектная составляющая  производственной деятельности (полного цикла – от идеи до воплощения), а также появится разнообразная деловая инфраструктура, обеспечивающая необходимыми услугами предприятия и отдельных предпринимателей.</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xml:space="preserve"> - Очевидно, что без восстановления сельского хозяйства, переориентации на высокорентабельную современную промышленность различного типа, перехода к проектному управлению, трансферу технологий - зависимость от нефти приведет в тупик. Поэтому нефтедобычу нужно использовать как отрасль дающую возможность развивать действительно стратегические направления. Принципиальная установка Администрации района на развитие и внедрение новых технологий (автоматизация, интеллектуализация) при  поддержке сельского хозяйства являются залогом выхода на путь самодостаточности и развития. </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xml:space="preserve">- Традиционные отрасли хозяйства районы постепенно должны перейти на новую технику,  при этом рост нефтяной отрасли, может в какой-то степени обеспечить этот переход. </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xml:space="preserve">- Географическое положение муниципального района Сергиевский является существенным фактором, определяющим возможности развития района в целом, отдельных сфер и отраслей деятельности, организации   территории.  Выгодное транспортно-транзитное  положение (на федеральной трассе М-5, и при наличии железнодорожной ветки для грузоперевозок (к Трансибирской магистрали, по Челябинской ветке) является значимым условием для развития  разных сфер деятельности, что может быть  усилено актуальными транспортно-логистическими и сервиснообслуживающими функциями. Кроме того, развитая дорожная сеть при оптимизации маршрутов и обслуживания населения общественным транс-портом  может существенно повысить «связность» территории  большого по площади района. </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xml:space="preserve">- Центрирующее положение района в северо-восточной части Самарской области предопределяет дальнейшее усиление  его субрегиональной  значимости – как в институциональном плане (расположение многих территориальных органов государственной власти), так и в образовательном направлении (в том числе дистанционного формата), культурно-досуговом, сервисном, лечебно-оздоровительном. </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xml:space="preserve">- В плане пространственного развития муниципального района актуальным можно опереться на целеполагание по организации пространства предыдущей Стратегии-2007, но с акцентом не только и не столько на цен-тральную группу поселений, а на отдаленные и  периферийные поселения и входящие в них населенные пункты.  В таком случае  территориально-пространственный замысел развития района включает в себя две взаимосвязанные линии: а) развитие центральных поселений район - сложившейся сельской агломерации «4/5 С»,  усиливая  её роль для поддержания развития остальных населенных пунктов района, а также для повышения  разнообразия возможностей района как </w:t>
      </w:r>
      <w:r w:rsidRPr="00744EF0">
        <w:rPr>
          <w:rFonts w:ascii="Times New Roman" w:eastAsia="Times New Roman" w:hAnsi="Times New Roman" w:cs="Times New Roman"/>
          <w:sz w:val="12"/>
          <w:szCs w:val="12"/>
          <w:lang w:eastAsia="ru-RU"/>
        </w:rPr>
        <w:t xml:space="preserve">субрегионального центра для соседних районов; б)  поддержание развития населенных пунктов района, центров поселений, особенно выполняющих роль центров второго порядка в районе (Калиновка, Елшанка, Черновка, Воротнее, Кутузовский  и др.), а также периферийных населенных пунктов, находящихся на автодорогах, связывающих с соседними районами Самарской области. </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Комплексное развитие поселений основывается не только на под-держании  имеющейся и  развертывании новой хозяйственной деятельности, но и включает их обустройство разными видами необходимой для комфортной жизни инфраструктуры (инженерно-коммунальной, социальной, образовательной и пр.), налаживание комплекса выездных и дистанционных   торговых, бытовых  и прочих услуг населению. Ключевым моментом является благоустройство населенных пунктов  (дворов, улиц, спортивных площадок, скверов и парков, общественных мест и пр.), в том числе при активном участии  жителей в обсуждении и реализации проектов благоустройства.</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Наличие природных ресурсов (сульфидных минеральных вод и иловых грязей) при  ослабевании позиций  действующего  курорта «Сергиевские минеральные воды» (в ведении ФМБА России) задает необходимость искать пути как взаимодействия с курортом (при содействии региональных структур власти), так и выявлять параллельные или альтернативные варианты задействования курортных лечебных факторов - как для населения, так и для привлечения приезжающих в район, а также  в целях развития  и благоустройства пос. Серноводск.</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xml:space="preserve">-  Очевидно, что позиция на закрепление зарекомендовавших себя кадров (уже осуществляется путем выделения земельных участков под строительство), а также особое внимание к молодежи, является ключевой задачей. Образовательный процесс, непрерывного характера, с качественным отбором преподавательского состава, также будет иметь особое значение в самом ближайшем будущем, учитывая сложившиеся тенденции в Российской Федерации и мире в целом. Перед  следующим десятилетием (до 2030г) стоят задачи перехода на «умную» технику, которой должны управлять профессионалы, что ставит задачи переквалификации и  непрерывного образования. </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b/>
          <w:sz w:val="12"/>
          <w:szCs w:val="12"/>
          <w:lang w:eastAsia="ru-RU"/>
        </w:rPr>
      </w:pPr>
      <w:r w:rsidRPr="00744EF0">
        <w:rPr>
          <w:rFonts w:ascii="Times New Roman" w:eastAsia="Times New Roman" w:hAnsi="Times New Roman" w:cs="Times New Roman"/>
          <w:b/>
          <w:sz w:val="12"/>
          <w:szCs w:val="12"/>
          <w:lang w:eastAsia="ru-RU"/>
        </w:rPr>
        <w:t xml:space="preserve">3.5.2   Направления  развития муниципального района </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xml:space="preserve">По совокупности составляющих стратегического замысла участниками </w:t>
      </w:r>
    </w:p>
    <w:p w:rsidR="00744EF0" w:rsidRPr="00744EF0" w:rsidRDefault="00744EF0" w:rsidP="00744EF0">
      <w:pPr>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направления  развития муниципального района Сергиевский. При первоначальном обсуждении они включили себя широкий спектр направлений:</w:t>
      </w:r>
    </w:p>
    <w:p w:rsidR="00744EF0" w:rsidRPr="00744EF0" w:rsidRDefault="00744EF0" w:rsidP="00744EF0">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w:t>
      </w:r>
      <w:r w:rsidRPr="00744EF0">
        <w:rPr>
          <w:rFonts w:ascii="Times New Roman" w:eastAsia="Times New Roman" w:hAnsi="Times New Roman" w:cs="Times New Roman"/>
          <w:sz w:val="12"/>
          <w:szCs w:val="12"/>
          <w:lang w:eastAsia="ru-RU"/>
        </w:rPr>
        <w:tab/>
        <w:t>Комплексное сельское хозяйство;</w:t>
      </w:r>
    </w:p>
    <w:p w:rsidR="00744EF0" w:rsidRPr="00744EF0" w:rsidRDefault="00744EF0" w:rsidP="00744EF0">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w:t>
      </w:r>
      <w:r w:rsidRPr="00744EF0">
        <w:rPr>
          <w:rFonts w:ascii="Times New Roman" w:eastAsia="Times New Roman" w:hAnsi="Times New Roman" w:cs="Times New Roman"/>
          <w:sz w:val="12"/>
          <w:szCs w:val="12"/>
          <w:lang w:eastAsia="ru-RU"/>
        </w:rPr>
        <w:tab/>
        <w:t>Субрегиональное развитие (как центра северо-восточного региона);</w:t>
      </w:r>
    </w:p>
    <w:p w:rsidR="00744EF0" w:rsidRPr="00744EF0" w:rsidRDefault="00744EF0" w:rsidP="00744EF0">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w:t>
      </w:r>
      <w:r w:rsidRPr="00744EF0">
        <w:rPr>
          <w:rFonts w:ascii="Times New Roman" w:eastAsia="Times New Roman" w:hAnsi="Times New Roman" w:cs="Times New Roman"/>
          <w:sz w:val="12"/>
          <w:szCs w:val="12"/>
          <w:lang w:eastAsia="ru-RU"/>
        </w:rPr>
        <w:tab/>
        <w:t>Промышленное производство  и переработка;</w:t>
      </w:r>
    </w:p>
    <w:p w:rsidR="00744EF0" w:rsidRPr="00744EF0" w:rsidRDefault="00744EF0" w:rsidP="00744EF0">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w:t>
      </w:r>
      <w:r w:rsidRPr="00744EF0">
        <w:rPr>
          <w:rFonts w:ascii="Times New Roman" w:eastAsia="Times New Roman" w:hAnsi="Times New Roman" w:cs="Times New Roman"/>
          <w:sz w:val="12"/>
          <w:szCs w:val="12"/>
          <w:lang w:eastAsia="ru-RU"/>
        </w:rPr>
        <w:tab/>
        <w:t>Нефтедобыча  и первичная переработка нефти;</w:t>
      </w:r>
    </w:p>
    <w:p w:rsidR="00744EF0" w:rsidRPr="00744EF0" w:rsidRDefault="00744EF0" w:rsidP="00744EF0">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Транспортно-логистическое //  автомагистральное: транзитно-инфраструктурное и сервисное;</w:t>
      </w:r>
    </w:p>
    <w:p w:rsidR="00744EF0" w:rsidRPr="00744EF0" w:rsidRDefault="00744EF0" w:rsidP="00744EF0">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w:t>
      </w:r>
      <w:r w:rsidRPr="00744EF0">
        <w:rPr>
          <w:rFonts w:ascii="Times New Roman" w:eastAsia="Times New Roman" w:hAnsi="Times New Roman" w:cs="Times New Roman"/>
          <w:sz w:val="12"/>
          <w:szCs w:val="12"/>
          <w:lang w:eastAsia="ru-RU"/>
        </w:rPr>
        <w:tab/>
        <w:t>Развитие сервисной сферы;</w:t>
      </w:r>
    </w:p>
    <w:p w:rsidR="00744EF0" w:rsidRPr="00744EF0" w:rsidRDefault="00744EF0" w:rsidP="00744EF0">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w:t>
      </w:r>
      <w:r w:rsidRPr="00744EF0">
        <w:rPr>
          <w:rFonts w:ascii="Times New Roman" w:eastAsia="Times New Roman" w:hAnsi="Times New Roman" w:cs="Times New Roman"/>
          <w:sz w:val="12"/>
          <w:szCs w:val="12"/>
          <w:lang w:eastAsia="ru-RU"/>
        </w:rPr>
        <w:tab/>
        <w:t>Становление современной  сельской агломерации (5 «С»);</w:t>
      </w:r>
    </w:p>
    <w:p w:rsidR="00744EF0" w:rsidRPr="00744EF0" w:rsidRDefault="00744EF0" w:rsidP="00744EF0">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w:t>
      </w:r>
      <w:r w:rsidRPr="00744EF0">
        <w:rPr>
          <w:rFonts w:ascii="Times New Roman" w:eastAsia="Times New Roman" w:hAnsi="Times New Roman" w:cs="Times New Roman"/>
          <w:sz w:val="12"/>
          <w:szCs w:val="12"/>
          <w:lang w:eastAsia="ru-RU"/>
        </w:rPr>
        <w:tab/>
        <w:t>Культура городского образа жизни;</w:t>
      </w:r>
    </w:p>
    <w:p w:rsidR="00744EF0" w:rsidRPr="00744EF0" w:rsidRDefault="00744EF0" w:rsidP="00744EF0">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w:t>
      </w:r>
      <w:r w:rsidRPr="00744EF0">
        <w:rPr>
          <w:rFonts w:ascii="Times New Roman" w:eastAsia="Times New Roman" w:hAnsi="Times New Roman" w:cs="Times New Roman"/>
          <w:sz w:val="12"/>
          <w:szCs w:val="12"/>
          <w:lang w:eastAsia="ru-RU"/>
        </w:rPr>
        <w:tab/>
        <w:t xml:space="preserve">Лечебно-оздоровительное; </w:t>
      </w:r>
    </w:p>
    <w:p w:rsidR="00744EF0" w:rsidRPr="00744EF0" w:rsidRDefault="00744EF0" w:rsidP="00744EF0">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w:t>
      </w:r>
      <w:r w:rsidRPr="00744EF0">
        <w:rPr>
          <w:rFonts w:ascii="Times New Roman" w:eastAsia="Times New Roman" w:hAnsi="Times New Roman" w:cs="Times New Roman"/>
          <w:sz w:val="12"/>
          <w:szCs w:val="12"/>
          <w:lang w:eastAsia="ru-RU"/>
        </w:rPr>
        <w:tab/>
        <w:t>Рекреационно-туристическое.</w:t>
      </w:r>
    </w:p>
    <w:p w:rsidR="0059439A" w:rsidRPr="00744EF0" w:rsidRDefault="00744EF0" w:rsidP="00744EF0">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744EF0">
        <w:rPr>
          <w:rFonts w:ascii="Times New Roman" w:eastAsia="Times New Roman" w:hAnsi="Times New Roman" w:cs="Times New Roman"/>
          <w:sz w:val="12"/>
          <w:szCs w:val="12"/>
          <w:lang w:eastAsia="ru-RU"/>
        </w:rPr>
        <w:t xml:space="preserve">В ходе проработки по направлениям и общих обсуждений, после  дополнительных консультаций  и экспертного отнесения были приоритет-но сформулированы  обобщенные формулировки развития стратегических направлений развития муниципального района Сергиевский на период до 2030 года  (рисунок 3.3).  </w:t>
      </w:r>
    </w:p>
    <w:p w:rsidR="0059439A" w:rsidRPr="00744EF0" w:rsidRDefault="00744EF0" w:rsidP="00744EF0">
      <w:pPr>
        <w:suppressAutoHyphens/>
        <w:spacing w:after="0" w:line="240" w:lineRule="auto"/>
        <w:ind w:firstLine="284"/>
        <w:jc w:val="center"/>
        <w:rPr>
          <w:rFonts w:ascii="Times New Roman" w:eastAsia="Times New Roman" w:hAnsi="Times New Roman" w:cs="Times New Roman"/>
          <w:sz w:val="12"/>
          <w:szCs w:val="12"/>
          <w:lang w:eastAsia="ru-RU"/>
        </w:rPr>
      </w:pPr>
      <w:r w:rsidRPr="00744EF0">
        <w:rPr>
          <w:rFonts w:ascii="Times New Roman" w:eastAsia="Times New Roman" w:hAnsi="Times New Roman" w:cs="Times New Roman"/>
          <w:noProof/>
          <w:sz w:val="12"/>
          <w:szCs w:val="12"/>
          <w:lang w:eastAsia="ru-RU"/>
        </w:rPr>
        <w:drawing>
          <wp:inline distT="0" distB="0" distL="0" distR="0">
            <wp:extent cx="4314825" cy="3505200"/>
            <wp:effectExtent l="0" t="0" r="0" b="0"/>
            <wp:docPr id="3" name="Рисунок 3" descr="F:\ЖЕНА РАБОТА\19.11 Стратегия\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ЖЕНА РАБОТА\19.11 Стратегия\6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4825" cy="3505200"/>
                    </a:xfrm>
                    <a:prstGeom prst="rect">
                      <a:avLst/>
                    </a:prstGeom>
                    <a:noFill/>
                    <a:ln>
                      <a:noFill/>
                    </a:ln>
                  </pic:spPr>
                </pic:pic>
              </a:graphicData>
            </a:graphic>
          </wp:inline>
        </w:drawing>
      </w:r>
    </w:p>
    <w:p w:rsidR="00744EF0" w:rsidRPr="00744EF0" w:rsidRDefault="00744EF0" w:rsidP="00744EF0">
      <w:pPr>
        <w:rPr>
          <w:rFonts w:ascii="Times New Roman" w:eastAsia="Calibri" w:hAnsi="Times New Roman" w:cs="Times New Roman"/>
          <w:sz w:val="12"/>
          <w:szCs w:val="12"/>
        </w:rPr>
      </w:pPr>
      <w:r w:rsidRPr="00744EF0">
        <w:rPr>
          <w:rFonts w:ascii="Times New Roman" w:eastAsia="Calibri" w:hAnsi="Times New Roman" w:cs="Times New Roman"/>
          <w:sz w:val="12"/>
          <w:szCs w:val="12"/>
        </w:rPr>
        <w:t>Рисунок   3.3 -  Стратегические направления  развития муниципального района Сергиевский</w:t>
      </w:r>
    </w:p>
    <w:p w:rsidR="00744EF0" w:rsidRPr="00744EF0" w:rsidRDefault="00744EF0" w:rsidP="00744EF0">
      <w:pPr>
        <w:suppressAutoHyphens/>
        <w:spacing w:after="0" w:line="240" w:lineRule="auto"/>
        <w:ind w:firstLine="284"/>
        <w:jc w:val="both"/>
        <w:rPr>
          <w:rFonts w:ascii="Times New Roman" w:eastAsia="Calibri" w:hAnsi="Times New Roman" w:cs="Times New Roman"/>
          <w:b/>
          <w:sz w:val="12"/>
          <w:szCs w:val="12"/>
        </w:rPr>
      </w:pPr>
      <w:r w:rsidRPr="00744EF0">
        <w:rPr>
          <w:rFonts w:ascii="Times New Roman" w:eastAsia="Calibri" w:hAnsi="Times New Roman" w:cs="Times New Roman"/>
          <w:b/>
          <w:sz w:val="12"/>
          <w:szCs w:val="12"/>
        </w:rPr>
        <w:lastRenderedPageBreak/>
        <w:t xml:space="preserve">4  Целеполагание - формирование системы стратегических целей развития («дерева целей») муниципального района Сергиевский </w:t>
      </w:r>
    </w:p>
    <w:p w:rsidR="00744EF0" w:rsidRPr="00744EF0" w:rsidRDefault="00744EF0" w:rsidP="00744EF0">
      <w:pPr>
        <w:suppressAutoHyphens/>
        <w:spacing w:after="0" w:line="240" w:lineRule="auto"/>
        <w:ind w:firstLine="284"/>
        <w:jc w:val="both"/>
        <w:rPr>
          <w:rFonts w:ascii="Times New Roman" w:eastAsia="Calibri" w:hAnsi="Times New Roman" w:cs="Times New Roman"/>
          <w:b/>
          <w:sz w:val="12"/>
          <w:szCs w:val="12"/>
        </w:rPr>
      </w:pPr>
      <w:r w:rsidRPr="00744EF0">
        <w:rPr>
          <w:rFonts w:ascii="Times New Roman" w:eastAsia="Calibri" w:hAnsi="Times New Roman" w:cs="Times New Roman"/>
          <w:b/>
          <w:sz w:val="12"/>
          <w:szCs w:val="12"/>
        </w:rPr>
        <w:t>4.1 Предназначение муниципального  района (с учетом  его  самоидентификации)</w:t>
      </w:r>
    </w:p>
    <w:p w:rsidR="00744EF0" w:rsidRPr="00744EF0" w:rsidRDefault="00744EF0" w:rsidP="00744EF0">
      <w:pPr>
        <w:suppressAutoHyphens/>
        <w:spacing w:after="0" w:line="240" w:lineRule="auto"/>
        <w:ind w:firstLine="284"/>
        <w:jc w:val="both"/>
        <w:rPr>
          <w:rFonts w:ascii="Times New Roman" w:eastAsia="Calibri" w:hAnsi="Times New Roman" w:cs="Times New Roman"/>
          <w:sz w:val="12"/>
          <w:szCs w:val="12"/>
        </w:rPr>
      </w:pPr>
      <w:r w:rsidRPr="00744EF0">
        <w:rPr>
          <w:rFonts w:ascii="Times New Roman" w:eastAsia="Calibri" w:hAnsi="Times New Roman" w:cs="Times New Roman"/>
          <w:sz w:val="12"/>
          <w:szCs w:val="12"/>
        </w:rPr>
        <w:t>Стать проводником перспективных и отлаженных технологий для осуществления их трансфера районам северной зоны Самарской области на основе выстроенного эффективного сотрудничества с ними.</w:t>
      </w:r>
    </w:p>
    <w:p w:rsidR="00744EF0" w:rsidRDefault="00744EF0" w:rsidP="00744EF0">
      <w:pPr>
        <w:suppressAutoHyphens/>
        <w:spacing w:after="0" w:line="240" w:lineRule="auto"/>
        <w:ind w:firstLine="284"/>
        <w:jc w:val="both"/>
        <w:rPr>
          <w:rFonts w:ascii="Times New Roman" w:eastAsia="Calibri" w:hAnsi="Times New Roman" w:cs="Times New Roman"/>
          <w:b/>
          <w:sz w:val="12"/>
          <w:szCs w:val="12"/>
        </w:rPr>
      </w:pPr>
      <w:r w:rsidRPr="00744EF0">
        <w:rPr>
          <w:rFonts w:ascii="Times New Roman" w:eastAsia="Calibri" w:hAnsi="Times New Roman" w:cs="Times New Roman"/>
          <w:b/>
          <w:sz w:val="12"/>
          <w:szCs w:val="12"/>
        </w:rPr>
        <w:t>4.2 Главная стратегическая  цель развития муниципального района  (цель первого уровня)</w:t>
      </w:r>
    </w:p>
    <w:p w:rsidR="001940F2" w:rsidRPr="00744EF0" w:rsidRDefault="001940F2" w:rsidP="00744EF0">
      <w:pPr>
        <w:suppressAutoHyphens/>
        <w:spacing w:after="0" w:line="240" w:lineRule="auto"/>
        <w:ind w:firstLine="284"/>
        <w:jc w:val="both"/>
        <w:rPr>
          <w:rFonts w:ascii="Times New Roman" w:eastAsia="Calibri" w:hAnsi="Times New Roman" w:cs="Times New Roman"/>
          <w:b/>
          <w:sz w:val="12"/>
          <w:szCs w:val="12"/>
        </w:rPr>
      </w:pPr>
    </w:p>
    <w:p w:rsidR="00744EF0" w:rsidRPr="00744EF0" w:rsidRDefault="00744EF0" w:rsidP="001940F2">
      <w:pPr>
        <w:pBdr>
          <w:top w:val="single" w:sz="4" w:space="1" w:color="auto"/>
          <w:left w:val="single" w:sz="4" w:space="4" w:color="auto"/>
          <w:bottom w:val="single" w:sz="4" w:space="1" w:color="auto"/>
          <w:right w:val="single" w:sz="4" w:space="4" w:color="auto"/>
        </w:pBdr>
        <w:spacing w:after="0" w:line="360" w:lineRule="auto"/>
        <w:ind w:left="284" w:right="-1"/>
        <w:contextualSpacing/>
        <w:jc w:val="both"/>
        <w:rPr>
          <w:rFonts w:ascii="Times New Roman" w:eastAsia="Calibri" w:hAnsi="Times New Roman" w:cs="Times New Roman"/>
          <w:sz w:val="12"/>
          <w:szCs w:val="12"/>
        </w:rPr>
      </w:pPr>
      <w:r w:rsidRPr="00744EF0">
        <w:rPr>
          <w:rFonts w:ascii="Times New Roman" w:eastAsia="Calibri" w:hAnsi="Times New Roman" w:cs="Times New Roman"/>
          <w:spacing w:val="-3"/>
          <w:sz w:val="12"/>
          <w:szCs w:val="12"/>
        </w:rPr>
        <w:t xml:space="preserve">Организовать сбалансированное </w:t>
      </w:r>
      <w:r w:rsidRPr="00744EF0">
        <w:rPr>
          <w:rFonts w:ascii="Times New Roman" w:eastAsia="Calibri" w:hAnsi="Times New Roman" w:cs="Times New Roman"/>
          <w:sz w:val="12"/>
          <w:szCs w:val="12"/>
        </w:rPr>
        <w:t xml:space="preserve">пространственное развитие </w:t>
      </w:r>
      <w:r w:rsidRPr="00744EF0">
        <w:rPr>
          <w:rFonts w:ascii="Times New Roman" w:eastAsia="Calibri" w:hAnsi="Times New Roman" w:cs="Times New Roman"/>
          <w:spacing w:val="-3"/>
          <w:sz w:val="12"/>
          <w:szCs w:val="12"/>
        </w:rPr>
        <w:t xml:space="preserve">района, </w:t>
      </w:r>
      <w:r w:rsidRPr="00744EF0">
        <w:rPr>
          <w:rFonts w:ascii="Times New Roman" w:eastAsia="Calibri" w:hAnsi="Times New Roman" w:cs="Times New Roman"/>
          <w:sz w:val="12"/>
          <w:szCs w:val="12"/>
        </w:rPr>
        <w:t xml:space="preserve">реализация </w:t>
      </w:r>
      <w:r w:rsidRPr="00744EF0">
        <w:rPr>
          <w:rFonts w:ascii="Times New Roman" w:eastAsia="Calibri" w:hAnsi="Times New Roman" w:cs="Times New Roman"/>
          <w:spacing w:val="-3"/>
          <w:sz w:val="12"/>
          <w:szCs w:val="12"/>
        </w:rPr>
        <w:t xml:space="preserve">инфраструктурных, производственных, </w:t>
      </w:r>
      <w:r w:rsidRPr="00744EF0">
        <w:rPr>
          <w:rFonts w:ascii="Times New Roman" w:eastAsia="Calibri" w:hAnsi="Times New Roman" w:cs="Times New Roman"/>
          <w:spacing w:val="-5"/>
          <w:sz w:val="12"/>
          <w:szCs w:val="12"/>
        </w:rPr>
        <w:t xml:space="preserve">социо-культурных </w:t>
      </w:r>
      <w:r w:rsidRPr="00744EF0">
        <w:rPr>
          <w:rFonts w:ascii="Times New Roman" w:eastAsia="Calibri" w:hAnsi="Times New Roman" w:cs="Times New Roman"/>
          <w:spacing w:val="-6"/>
          <w:sz w:val="12"/>
          <w:szCs w:val="12"/>
        </w:rPr>
        <w:t xml:space="preserve">проектов </w:t>
      </w:r>
      <w:r w:rsidRPr="00744EF0">
        <w:rPr>
          <w:rFonts w:ascii="Times New Roman" w:eastAsia="Calibri" w:hAnsi="Times New Roman" w:cs="Times New Roman"/>
          <w:sz w:val="12"/>
          <w:szCs w:val="12"/>
        </w:rPr>
        <w:t xml:space="preserve">с </w:t>
      </w:r>
      <w:r w:rsidRPr="00744EF0">
        <w:rPr>
          <w:rFonts w:ascii="Times New Roman" w:eastAsia="Calibri" w:hAnsi="Times New Roman" w:cs="Times New Roman"/>
          <w:spacing w:val="-5"/>
          <w:sz w:val="12"/>
          <w:szCs w:val="12"/>
        </w:rPr>
        <w:t xml:space="preserve">учетом </w:t>
      </w:r>
      <w:r w:rsidRPr="00744EF0">
        <w:rPr>
          <w:rFonts w:ascii="Times New Roman" w:eastAsia="Calibri" w:hAnsi="Times New Roman" w:cs="Times New Roman"/>
          <w:spacing w:val="-3"/>
          <w:sz w:val="12"/>
          <w:szCs w:val="12"/>
        </w:rPr>
        <w:t xml:space="preserve">сохранения отдаленных </w:t>
      </w:r>
      <w:r w:rsidRPr="00744EF0">
        <w:rPr>
          <w:rFonts w:ascii="Times New Roman" w:eastAsia="Calibri" w:hAnsi="Times New Roman" w:cs="Times New Roman"/>
          <w:spacing w:val="2"/>
          <w:sz w:val="12"/>
          <w:szCs w:val="12"/>
        </w:rPr>
        <w:t>сел</w:t>
      </w:r>
      <w:r w:rsidRPr="00744EF0">
        <w:rPr>
          <w:rFonts w:ascii="Times New Roman" w:eastAsia="Calibri" w:hAnsi="Times New Roman" w:cs="Times New Roman"/>
          <w:spacing w:val="1"/>
          <w:sz w:val="12"/>
          <w:szCs w:val="12"/>
        </w:rPr>
        <w:t xml:space="preserve"> </w:t>
      </w:r>
      <w:r w:rsidRPr="00744EF0">
        <w:rPr>
          <w:rFonts w:ascii="Times New Roman" w:eastAsia="Calibri" w:hAnsi="Times New Roman" w:cs="Times New Roman"/>
          <w:spacing w:val="-3"/>
          <w:sz w:val="12"/>
          <w:szCs w:val="12"/>
        </w:rPr>
        <w:t>района</w:t>
      </w:r>
      <w:r w:rsidRPr="00744EF0">
        <w:rPr>
          <w:rFonts w:ascii="Times New Roman" w:eastAsia="Calibri" w:hAnsi="Times New Roman" w:cs="Times New Roman"/>
          <w:sz w:val="12"/>
          <w:szCs w:val="12"/>
        </w:rPr>
        <w:t>.</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4.3Главные цели по направлениям развития    (второй уровень)</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Направление 1 - Комплексное сельское хозяйство</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Цель: Развить  комплексное сельское хозяйство полного цикла (от производства до переработки и продвижения продукции).</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Направление 2 - Пространственное развитие и транспортно-логистическое, инфраструктурное  обустройство района</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Цель: Изменить пространство района благодаря созданию привлекательной и благоустроенной среды, постоянно дополняемой  городскими элементами комфорта, которая предоставляет широкие возможности в различных сферах деятельности и с учетом особенностей дальних сел рай-она.</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 xml:space="preserve">Направление 3  - Оздоровительно-рекреационное и спортивное </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Цель: Обеспечить качественные результаты оздоровления жителей Сергиевского района  и северной зоны Самарской области за счет качественных изменений в медицинском, оздоровительном и физкультурно-спортивном направлениях.</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 xml:space="preserve">Направление 4  - Образовательное и культурно-досуговое </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Цель: Переформировать образовательную и культурно-досуговую сферу в направлении развития творческого  потенциала и адаптации к быстро изменяющейся внешней среде.</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 xml:space="preserve">Направление 5  -  Производственно-технологическое </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Цель: Создать  необходимые условия для деятельности новых техно-логических гибких (перенастраиваемых) производственных площадок на территории муниципального района Сергиевский, разместив их в перспективных поселениях.</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4.4   Подцели по направлениям развития (третий уровень)</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Подцели развития муниципального района (ключевые цели)  представляют собой развертку  целей по направлениям.</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 xml:space="preserve">Направление 1 - Комплексное сельское хозяйство. </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Цель: Развить  комплексное сельское хозяйство полного цикла (от производства до переработки и продвижения продукции).</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Подцели: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1.1</w:t>
      </w:r>
      <w:r w:rsidRPr="001940F2">
        <w:rPr>
          <w:rFonts w:ascii="Times New Roman" w:eastAsia="Calibri" w:hAnsi="Times New Roman" w:cs="Times New Roman"/>
          <w:color w:val="000000"/>
          <w:sz w:val="12"/>
          <w:szCs w:val="12"/>
        </w:rPr>
        <w:tab/>
        <w:t>Создать условия для развития комплексного сельского хозяйства.</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1.2</w:t>
      </w:r>
      <w:r w:rsidRPr="001940F2">
        <w:rPr>
          <w:rFonts w:ascii="Times New Roman" w:eastAsia="Calibri" w:hAnsi="Times New Roman" w:cs="Times New Roman"/>
          <w:color w:val="000000"/>
          <w:sz w:val="12"/>
          <w:szCs w:val="12"/>
        </w:rPr>
        <w:tab/>
        <w:t>Увеличить число отраслей сельского хозяйства района.</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1.3</w:t>
      </w:r>
      <w:r w:rsidRPr="001940F2">
        <w:rPr>
          <w:rFonts w:ascii="Times New Roman" w:eastAsia="Calibri" w:hAnsi="Times New Roman" w:cs="Times New Roman"/>
          <w:color w:val="000000"/>
          <w:sz w:val="12"/>
          <w:szCs w:val="12"/>
        </w:rPr>
        <w:tab/>
        <w:t>Способствовать созданию организаций, оказывающих услуги с/х производителям по расширению рынка сбыта, организации продаж и логистики.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Направление 2 - Пространственное развитие и транспортно-логистическое, инфраструктурное  обустройство района</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Цель: Изменить пространство района благодаря созданию привлекательной и благоустроенной среды, постоянно дополняемой  городскими элементами комфорта, которая предоставляет широкие возможности в различных сферах деятельности и с учетом особенностей дальних сел рай-она.</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Подцели: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2.1</w:t>
      </w:r>
      <w:r w:rsidRPr="001940F2">
        <w:rPr>
          <w:rFonts w:ascii="Times New Roman" w:eastAsia="Calibri" w:hAnsi="Times New Roman" w:cs="Times New Roman"/>
          <w:color w:val="000000"/>
          <w:sz w:val="12"/>
          <w:szCs w:val="12"/>
        </w:rPr>
        <w:tab/>
        <w:t>Создать распределенный транспортно-логистический центр.</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2.2</w:t>
      </w:r>
      <w:r w:rsidRPr="001940F2">
        <w:rPr>
          <w:rFonts w:ascii="Times New Roman" w:eastAsia="Calibri" w:hAnsi="Times New Roman" w:cs="Times New Roman"/>
          <w:color w:val="000000"/>
          <w:sz w:val="12"/>
          <w:szCs w:val="12"/>
        </w:rPr>
        <w:tab/>
        <w:t>Существенно расширить жилищный сектор района.</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2.3</w:t>
      </w:r>
      <w:r w:rsidRPr="001940F2">
        <w:rPr>
          <w:rFonts w:ascii="Times New Roman" w:eastAsia="Calibri" w:hAnsi="Times New Roman" w:cs="Times New Roman"/>
          <w:color w:val="000000"/>
          <w:sz w:val="12"/>
          <w:szCs w:val="12"/>
        </w:rPr>
        <w:tab/>
        <w:t xml:space="preserve">Осуществить комплекс мер по улучшению коммунальной инфраструктуры и благоустройству.  </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2.4</w:t>
      </w:r>
      <w:r w:rsidRPr="001940F2">
        <w:rPr>
          <w:rFonts w:ascii="Times New Roman" w:eastAsia="Calibri" w:hAnsi="Times New Roman" w:cs="Times New Roman"/>
          <w:color w:val="000000"/>
          <w:sz w:val="12"/>
          <w:szCs w:val="12"/>
        </w:rPr>
        <w:tab/>
        <w:t>Расширить сферу услуг в торговле и бытовом обслуживании.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 xml:space="preserve">Направление 3  - Оздоровительно-рекреационное и спортивное </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Цель: Обеспечить качественные результаты оздоровления жителей Сергиевского района  и северной зоны Самарской области за счет качественных изменений в медицинском, оздоровительном и физкультурно-спортивном направлениях.</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 xml:space="preserve">Подцели: </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3.1</w:t>
      </w:r>
      <w:r w:rsidRPr="001940F2">
        <w:rPr>
          <w:rFonts w:ascii="Times New Roman" w:eastAsia="Calibri" w:hAnsi="Times New Roman" w:cs="Times New Roman"/>
          <w:color w:val="000000"/>
          <w:sz w:val="12"/>
          <w:szCs w:val="12"/>
        </w:rPr>
        <w:tab/>
        <w:t>Создать условия для развития и качественного улучшения деятельности Межмуниципального медицинского центра "Сергиевская цен-тральная районная больница".</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 xml:space="preserve">3.2. Основать на месте нового источника сероводородной воды муниципальный лечебно-оздоровительный комплекс. </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3.3. Создать условия для регулярных занятий  жителями физкультурой и спортом  и ведения здорового образа жизни.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color w:val="000000"/>
          <w:sz w:val="12"/>
          <w:szCs w:val="12"/>
        </w:rPr>
        <w:t xml:space="preserve"> </w:t>
      </w:r>
      <w:r w:rsidRPr="001940F2">
        <w:rPr>
          <w:rFonts w:ascii="Times New Roman" w:eastAsia="Calibri" w:hAnsi="Times New Roman" w:cs="Times New Roman"/>
          <w:b/>
          <w:color w:val="000000"/>
          <w:sz w:val="12"/>
          <w:szCs w:val="12"/>
        </w:rPr>
        <w:t xml:space="preserve">Направление 4  - Образовательное и культурно-досуговое </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Цель: Переформировать образовательную и культурно-досуговую сферу в направлении развития творческого  потенциала и адаптации к быстро изменяющейся внешней среде.</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Подцели: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2.5</w:t>
      </w:r>
      <w:r w:rsidRPr="001940F2">
        <w:rPr>
          <w:rFonts w:ascii="Times New Roman" w:eastAsia="Calibri" w:hAnsi="Times New Roman" w:cs="Times New Roman"/>
          <w:color w:val="000000"/>
          <w:sz w:val="12"/>
          <w:szCs w:val="12"/>
        </w:rPr>
        <w:tab/>
        <w:t>Создать возможности для осуществления непрерывного образовательного процесса, путем существенного изменения в дополнительном образовании взрослых и детей.</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2.6</w:t>
      </w:r>
      <w:r w:rsidRPr="001940F2">
        <w:rPr>
          <w:rFonts w:ascii="Times New Roman" w:eastAsia="Calibri" w:hAnsi="Times New Roman" w:cs="Times New Roman"/>
          <w:color w:val="000000"/>
          <w:sz w:val="12"/>
          <w:szCs w:val="12"/>
        </w:rPr>
        <w:tab/>
        <w:t>Сформировать Сергиевск (агломерацию «5С») как культурный, досуговый центр района.</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2.7</w:t>
      </w:r>
      <w:r w:rsidRPr="001940F2">
        <w:rPr>
          <w:rFonts w:ascii="Times New Roman" w:eastAsia="Calibri" w:hAnsi="Times New Roman" w:cs="Times New Roman"/>
          <w:color w:val="000000"/>
          <w:sz w:val="12"/>
          <w:szCs w:val="12"/>
        </w:rPr>
        <w:tab/>
        <w:t>Осуществлять оперативную информационную, организационную поддержку и сопровождение образовательной и культурно-досуговой сфер.</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 xml:space="preserve">Направление 5  -  Производственно-технологическое </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Цель: Создать  необходимые условия для деятельности новых техно-логических гибких (перенастраиваемых) производственных площадок на территории муниципального района Сергиевский, разместив их в перспективных поселениях.</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Подцели: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2.8</w:t>
      </w:r>
      <w:r w:rsidRPr="001940F2">
        <w:rPr>
          <w:rFonts w:ascii="Times New Roman" w:eastAsia="Calibri" w:hAnsi="Times New Roman" w:cs="Times New Roman"/>
          <w:color w:val="000000"/>
          <w:sz w:val="12"/>
          <w:szCs w:val="12"/>
        </w:rPr>
        <w:tab/>
        <w:t>Создать условия для организации многопрофильного центра трансфера технологий для северной зоны своего и соседних районов.</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2.9</w:t>
      </w:r>
      <w:r w:rsidRPr="001940F2">
        <w:rPr>
          <w:rFonts w:ascii="Times New Roman" w:eastAsia="Calibri" w:hAnsi="Times New Roman" w:cs="Times New Roman"/>
          <w:color w:val="000000"/>
          <w:sz w:val="12"/>
          <w:szCs w:val="12"/>
        </w:rPr>
        <w:tab/>
        <w:t xml:space="preserve"> Создать  несколько многопрофильных производственных площадок гибкого типа.</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2.10</w:t>
      </w:r>
      <w:r w:rsidRPr="001940F2">
        <w:rPr>
          <w:rFonts w:ascii="Times New Roman" w:eastAsia="Calibri" w:hAnsi="Times New Roman" w:cs="Times New Roman"/>
          <w:color w:val="000000"/>
          <w:sz w:val="12"/>
          <w:szCs w:val="12"/>
        </w:rPr>
        <w:tab/>
        <w:t xml:space="preserve"> Создать благоприятные инвестиционные условия, поддерживающие производственные площадки.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2.11</w:t>
      </w:r>
      <w:r w:rsidRPr="001940F2">
        <w:rPr>
          <w:rFonts w:ascii="Times New Roman" w:eastAsia="Calibri" w:hAnsi="Times New Roman" w:cs="Times New Roman"/>
          <w:color w:val="000000"/>
          <w:sz w:val="12"/>
          <w:szCs w:val="12"/>
        </w:rPr>
        <w:tab/>
        <w:t>Качественно увеличить ассортимент производимой и перерабатываемой продукции.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4.5   Целевые  задачи по направлениям развития             (четвертый уровень)</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 xml:space="preserve">1  Комплексное развитие сельского хозяйства </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Цель: Развить  комплексное сельское хозяйство полного цикла (от производства до потребления).</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1.1</w:t>
      </w:r>
      <w:r w:rsidRPr="001940F2">
        <w:rPr>
          <w:rFonts w:ascii="Times New Roman" w:eastAsia="Calibri" w:hAnsi="Times New Roman" w:cs="Times New Roman"/>
          <w:color w:val="000000"/>
          <w:sz w:val="12"/>
          <w:szCs w:val="12"/>
        </w:rPr>
        <w:tab/>
        <w:t>Создать условия для развития комплексного сельского хозяйства.</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1.1.1</w:t>
      </w:r>
      <w:r w:rsidRPr="001940F2">
        <w:rPr>
          <w:rFonts w:ascii="Times New Roman" w:eastAsia="Calibri" w:hAnsi="Times New Roman" w:cs="Times New Roman"/>
          <w:color w:val="000000"/>
          <w:sz w:val="12"/>
          <w:szCs w:val="12"/>
        </w:rPr>
        <w:tab/>
        <w:t xml:space="preserve"> Вывести карантинные сорняки.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1.1.2</w:t>
      </w:r>
      <w:r w:rsidRPr="001940F2">
        <w:rPr>
          <w:rFonts w:ascii="Times New Roman" w:eastAsia="Calibri" w:hAnsi="Times New Roman" w:cs="Times New Roman"/>
          <w:color w:val="000000"/>
          <w:sz w:val="12"/>
          <w:szCs w:val="12"/>
        </w:rPr>
        <w:tab/>
        <w:t xml:space="preserve"> Максимально снизить негативные последствия нефтедобычи и её переработки в районе.</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1.1.3</w:t>
      </w:r>
      <w:r w:rsidRPr="001940F2">
        <w:rPr>
          <w:rFonts w:ascii="Times New Roman" w:eastAsia="Calibri" w:hAnsi="Times New Roman" w:cs="Times New Roman"/>
          <w:color w:val="000000"/>
          <w:sz w:val="12"/>
          <w:szCs w:val="12"/>
        </w:rPr>
        <w:tab/>
        <w:t xml:space="preserve"> Обеспечить кормовую базу (сочные и грубые корма), расширить площадки для сочных кормов.</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1.1.4</w:t>
      </w:r>
      <w:r w:rsidRPr="001940F2">
        <w:rPr>
          <w:rFonts w:ascii="Times New Roman" w:eastAsia="Calibri" w:hAnsi="Times New Roman" w:cs="Times New Roman"/>
          <w:color w:val="000000"/>
          <w:sz w:val="12"/>
          <w:szCs w:val="12"/>
        </w:rPr>
        <w:tab/>
        <w:t xml:space="preserve">Создать условия для развития молочной промышленности.  </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1.1.5</w:t>
      </w:r>
      <w:r w:rsidRPr="001940F2">
        <w:rPr>
          <w:rFonts w:ascii="Times New Roman" w:eastAsia="Calibri" w:hAnsi="Times New Roman" w:cs="Times New Roman"/>
          <w:color w:val="000000"/>
          <w:sz w:val="12"/>
          <w:szCs w:val="12"/>
        </w:rPr>
        <w:tab/>
        <w:t xml:space="preserve"> Увеличить и модернизировать помещения для животноводства (вентиляция, вместимость, оборудование).</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1.1.6</w:t>
      </w:r>
      <w:r w:rsidRPr="001940F2">
        <w:rPr>
          <w:rFonts w:ascii="Times New Roman" w:eastAsia="Calibri" w:hAnsi="Times New Roman" w:cs="Times New Roman"/>
          <w:color w:val="000000"/>
          <w:sz w:val="12"/>
          <w:szCs w:val="12"/>
        </w:rPr>
        <w:tab/>
        <w:t>Создать условия по привлечению и закреплению молодых квалифицированных кадров (помимо участия в областной целевой программе «Развитие кадрового потенциала в АПК»).</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1.2</w:t>
      </w:r>
      <w:r w:rsidRPr="001940F2">
        <w:rPr>
          <w:rFonts w:ascii="Times New Roman" w:eastAsia="Calibri" w:hAnsi="Times New Roman" w:cs="Times New Roman"/>
          <w:b/>
          <w:color w:val="000000"/>
          <w:sz w:val="12"/>
          <w:szCs w:val="12"/>
        </w:rPr>
        <w:tab/>
        <w:t>Увеличить число отраслей сельского хозяйства района.</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1.2.1</w:t>
      </w:r>
      <w:r w:rsidRPr="001940F2">
        <w:rPr>
          <w:rFonts w:ascii="Times New Roman" w:eastAsia="Calibri" w:hAnsi="Times New Roman" w:cs="Times New Roman"/>
          <w:color w:val="000000"/>
          <w:sz w:val="12"/>
          <w:szCs w:val="12"/>
        </w:rPr>
        <w:tab/>
        <w:t>Восстановить ассортимент выращиваемых культур (зерновых, бобовых…)</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1.2.2</w:t>
      </w:r>
      <w:r w:rsidRPr="001940F2">
        <w:rPr>
          <w:rFonts w:ascii="Times New Roman" w:eastAsia="Calibri" w:hAnsi="Times New Roman" w:cs="Times New Roman"/>
          <w:color w:val="000000"/>
          <w:sz w:val="12"/>
          <w:szCs w:val="12"/>
        </w:rPr>
        <w:tab/>
        <w:t>Увеличить объем и расширить ассортимент выращиваемых   плодово-ягодных культур (СИНКО).</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1.2.3</w:t>
      </w:r>
      <w:r w:rsidRPr="001940F2">
        <w:rPr>
          <w:rFonts w:ascii="Times New Roman" w:eastAsia="Calibri" w:hAnsi="Times New Roman" w:cs="Times New Roman"/>
          <w:color w:val="000000"/>
          <w:sz w:val="12"/>
          <w:szCs w:val="12"/>
        </w:rPr>
        <w:tab/>
        <w:t>Создать тепличные хозяйства по производству овощей.</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1.2.4</w:t>
      </w:r>
      <w:r w:rsidRPr="001940F2">
        <w:rPr>
          <w:rFonts w:ascii="Times New Roman" w:eastAsia="Calibri" w:hAnsi="Times New Roman" w:cs="Times New Roman"/>
          <w:color w:val="000000"/>
          <w:sz w:val="12"/>
          <w:szCs w:val="12"/>
        </w:rPr>
        <w:tab/>
        <w:t xml:space="preserve">Восстановить прудоворыбные хозяйства. </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1.2.5</w:t>
      </w:r>
      <w:r w:rsidRPr="001940F2">
        <w:rPr>
          <w:rFonts w:ascii="Times New Roman" w:eastAsia="Calibri" w:hAnsi="Times New Roman" w:cs="Times New Roman"/>
          <w:color w:val="000000"/>
          <w:sz w:val="12"/>
          <w:szCs w:val="12"/>
        </w:rPr>
        <w:tab/>
        <w:t>Способствовать расширению деятельности ВИЛАР (Всероссийский научно-исследовательский институт лекарственных и ароматических растений) на территории района, увеличивая ассортимент выращиваемых лекарственных трав и рынок сбыта производимой продукции.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1.2.6</w:t>
      </w:r>
      <w:r w:rsidRPr="001940F2">
        <w:rPr>
          <w:rFonts w:ascii="Times New Roman" w:eastAsia="Calibri" w:hAnsi="Times New Roman" w:cs="Times New Roman"/>
          <w:color w:val="000000"/>
          <w:sz w:val="12"/>
          <w:szCs w:val="12"/>
        </w:rPr>
        <w:tab/>
        <w:t>Создать условия для развития семеноводства.</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1.3</w:t>
      </w:r>
      <w:r w:rsidRPr="001940F2">
        <w:rPr>
          <w:rFonts w:ascii="Times New Roman" w:eastAsia="Calibri" w:hAnsi="Times New Roman" w:cs="Times New Roman"/>
          <w:b/>
          <w:color w:val="000000"/>
          <w:sz w:val="12"/>
          <w:szCs w:val="12"/>
        </w:rPr>
        <w:tab/>
        <w:t>Способствовать созданию организаций, оказывающих услуги с/х производителям по расширению рынка сбыта, организации продаж и логистики.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1.3.1</w:t>
      </w:r>
      <w:r w:rsidRPr="001940F2">
        <w:rPr>
          <w:rFonts w:ascii="Times New Roman" w:eastAsia="Calibri" w:hAnsi="Times New Roman" w:cs="Times New Roman"/>
          <w:color w:val="000000"/>
          <w:sz w:val="12"/>
          <w:szCs w:val="12"/>
        </w:rPr>
        <w:tab/>
        <w:t>Функционально модернизировать деятельность РАЙПО.</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1.3.2</w:t>
      </w:r>
      <w:r w:rsidRPr="001940F2">
        <w:rPr>
          <w:rFonts w:ascii="Times New Roman" w:eastAsia="Calibri" w:hAnsi="Times New Roman" w:cs="Times New Roman"/>
          <w:color w:val="000000"/>
          <w:sz w:val="12"/>
          <w:szCs w:val="12"/>
        </w:rPr>
        <w:tab/>
        <w:t>Выйти на глубокую переработку с/х продукции.</w:t>
      </w:r>
    </w:p>
    <w:p w:rsidR="001940F2" w:rsidRPr="001940F2" w:rsidRDefault="001940F2" w:rsidP="001940F2">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1.3.3</w:t>
      </w:r>
      <w:r w:rsidRPr="001940F2">
        <w:rPr>
          <w:rFonts w:ascii="Times New Roman" w:eastAsia="Calibri" w:hAnsi="Times New Roman" w:cs="Times New Roman"/>
          <w:color w:val="000000"/>
          <w:sz w:val="12"/>
          <w:szCs w:val="12"/>
        </w:rPr>
        <w:tab/>
        <w:t>Сократить требования по качеству зерна, влияющие на ценообразование (согласно требованиям ВТО).</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8"/>
          <w:szCs w:val="18"/>
        </w:rPr>
      </w:pPr>
      <w:r w:rsidRPr="001940F2">
        <w:rPr>
          <w:rFonts w:ascii="Times New Roman" w:eastAsia="Calibri" w:hAnsi="Times New Roman" w:cs="Times New Roman"/>
          <w:color w:val="000000"/>
          <w:sz w:val="12"/>
          <w:szCs w:val="12"/>
        </w:rPr>
        <w:t xml:space="preserve">1.3.4.  </w:t>
      </w:r>
      <w:r w:rsidRPr="001940F2">
        <w:rPr>
          <w:rFonts w:ascii="Times New Roman" w:eastAsia="Calibri" w:hAnsi="Times New Roman" w:cs="Times New Roman"/>
          <w:color w:val="000000"/>
          <w:sz w:val="18"/>
          <w:szCs w:val="18"/>
        </w:rPr>
        <w:t>Регулировать ценообразование на с/х продукцию (минимальные цены).</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1.3.6. Развить ярмарочно-выставочную деятельность, усилив  информационный ресурс.</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1.3.7.  Создать агрологистический центр (с зернохранилищем) - на базе действующего предприятия.</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1.3.8. Увеличить количество проводимых мероприятий с элементами торговли сельскохозяйственной продукции (фестивали).</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b/>
          <w:color w:val="000000"/>
          <w:sz w:val="12"/>
          <w:szCs w:val="12"/>
        </w:rPr>
      </w:pPr>
      <w:r w:rsidRPr="001940F2">
        <w:rPr>
          <w:rFonts w:ascii="Times New Roman" w:eastAsia="Calibri" w:hAnsi="Times New Roman" w:cs="Times New Roman"/>
          <w:b/>
          <w:color w:val="000000"/>
          <w:sz w:val="12"/>
          <w:szCs w:val="12"/>
        </w:rPr>
        <w:t>1.4. Способствовать развитию сферы социальной защиты населения:</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1.4.1. Содействовать проведению мероприятий, направленных на укрепление института семьи, поддержание семейных ценностей, профилактику семейного неблагополучия.</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1.4.2. Содействовать продлению социальной активности пожилых людей, в том числе через развитие «Серебряного» волонтерства.</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1.4.3. Оказывать содействие развитию стационарозамещающих технологий, в том числе института «приемной семьи» для пожилых, позволяющего обеспечить максимально полное пребывание пожилого человека в домашних условиях.</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1.4.4. Реализовывать принципы доступности для маломобильных категорий граждан при строительстве и реконструкции зданий, благоустройстве территорий.</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1.4.5.Организовывать взаимодействие и оказывать информационно-методическую помощь социально - ориентированным некоммерческим организациям, оказывающим услуги по социальному обслуживанию семьям с детьми, людям с ограниченными возможностями здоровья, пожилым гражданам.</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2</w:t>
      </w:r>
      <w:r w:rsidRPr="00773D05">
        <w:rPr>
          <w:rFonts w:ascii="Times New Roman" w:eastAsia="Calibri" w:hAnsi="Times New Roman" w:cs="Times New Roman"/>
          <w:b/>
          <w:color w:val="000000"/>
          <w:sz w:val="12"/>
          <w:szCs w:val="12"/>
        </w:rPr>
        <w:tab/>
        <w:t>Пространственное развитие и транспортно-логистическое, инфраструктурное  обустройство района</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Цель: Создать привлекательную, благоустроенную среду, постоянно дополняемую городскими элементами комфорта, предоставляющую широкие возможности в различных сферах деятельности.</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2.1</w:t>
      </w:r>
      <w:r w:rsidRPr="00773D05">
        <w:rPr>
          <w:rFonts w:ascii="Times New Roman" w:eastAsia="Calibri" w:hAnsi="Times New Roman" w:cs="Times New Roman"/>
          <w:b/>
          <w:color w:val="000000"/>
          <w:sz w:val="12"/>
          <w:szCs w:val="12"/>
        </w:rPr>
        <w:tab/>
        <w:t>Создать распределенный транспортно-логистический центр.</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2.1.1</w:t>
      </w:r>
      <w:r w:rsidRPr="001940F2">
        <w:rPr>
          <w:rFonts w:ascii="Times New Roman" w:eastAsia="Calibri" w:hAnsi="Times New Roman" w:cs="Times New Roman"/>
          <w:color w:val="000000"/>
          <w:sz w:val="12"/>
          <w:szCs w:val="12"/>
        </w:rPr>
        <w:tab/>
        <w:t>Развить дорожную сеть района.</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2.1.2</w:t>
      </w:r>
      <w:r w:rsidRPr="001940F2">
        <w:rPr>
          <w:rFonts w:ascii="Times New Roman" w:eastAsia="Calibri" w:hAnsi="Times New Roman" w:cs="Times New Roman"/>
          <w:color w:val="000000"/>
          <w:sz w:val="12"/>
          <w:szCs w:val="12"/>
        </w:rPr>
        <w:tab/>
        <w:t xml:space="preserve">Разработать удобную логистику пассажирских и грузопотоков потоков внутри района (до дальних сел). </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2.1.3</w:t>
      </w:r>
      <w:r w:rsidRPr="001940F2">
        <w:rPr>
          <w:rFonts w:ascii="Times New Roman" w:eastAsia="Calibri" w:hAnsi="Times New Roman" w:cs="Times New Roman"/>
          <w:color w:val="000000"/>
          <w:sz w:val="12"/>
          <w:szCs w:val="12"/>
        </w:rPr>
        <w:tab/>
        <w:t xml:space="preserve">Организовать транспортное сообщение между районами север-ной зоны, с удобной логистикой для посещения территориальных органов  государственной власти. </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2.1.4</w:t>
      </w:r>
      <w:r w:rsidRPr="001940F2">
        <w:rPr>
          <w:rFonts w:ascii="Times New Roman" w:eastAsia="Calibri" w:hAnsi="Times New Roman" w:cs="Times New Roman"/>
          <w:color w:val="000000"/>
          <w:sz w:val="12"/>
          <w:szCs w:val="12"/>
        </w:rPr>
        <w:tab/>
        <w:t xml:space="preserve">Создать единую структуру, занимающуюся перевозкой пасса-жиров и грузов предприятий между всеми значимыми селениями. </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2.1.5</w:t>
      </w:r>
      <w:r w:rsidRPr="001940F2">
        <w:rPr>
          <w:rFonts w:ascii="Times New Roman" w:eastAsia="Calibri" w:hAnsi="Times New Roman" w:cs="Times New Roman"/>
          <w:color w:val="000000"/>
          <w:sz w:val="12"/>
          <w:szCs w:val="12"/>
        </w:rPr>
        <w:tab/>
        <w:t xml:space="preserve">Создать логистический  центр (складирование, перегрузка) на пересечении железнодорожных путей с автомобильной трассой М-5. </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2.1.6</w:t>
      </w:r>
      <w:r w:rsidRPr="001940F2">
        <w:rPr>
          <w:rFonts w:ascii="Times New Roman" w:eastAsia="Calibri" w:hAnsi="Times New Roman" w:cs="Times New Roman"/>
          <w:color w:val="000000"/>
          <w:sz w:val="12"/>
          <w:szCs w:val="12"/>
        </w:rPr>
        <w:tab/>
        <w:t>Создать современную сеть автомобильных дорог с твердым покрытием, охватывающую все села и удобную для жителей.</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2.2</w:t>
      </w:r>
      <w:r w:rsidRPr="00773D05">
        <w:rPr>
          <w:rFonts w:ascii="Times New Roman" w:eastAsia="Calibri" w:hAnsi="Times New Roman" w:cs="Times New Roman"/>
          <w:b/>
          <w:color w:val="000000"/>
          <w:sz w:val="12"/>
          <w:szCs w:val="12"/>
        </w:rPr>
        <w:tab/>
        <w:t>Существенно расширить жилищный сектор района.</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2.2.1</w:t>
      </w:r>
      <w:r w:rsidRPr="001940F2">
        <w:rPr>
          <w:rFonts w:ascii="Times New Roman" w:eastAsia="Calibri" w:hAnsi="Times New Roman" w:cs="Times New Roman"/>
          <w:color w:val="000000"/>
          <w:sz w:val="12"/>
          <w:szCs w:val="12"/>
        </w:rPr>
        <w:tab/>
        <w:t>Расширить строительство и ввод в эксплуатацию жилья в перспективных селах с целью привлечения жителей (в том числе из городов) в район.</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2.2.2</w:t>
      </w:r>
      <w:r w:rsidRPr="001940F2">
        <w:rPr>
          <w:rFonts w:ascii="Times New Roman" w:eastAsia="Calibri" w:hAnsi="Times New Roman" w:cs="Times New Roman"/>
          <w:color w:val="000000"/>
          <w:sz w:val="12"/>
          <w:szCs w:val="12"/>
        </w:rPr>
        <w:tab/>
        <w:t>Развивать ИЖС.</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2.2.3</w:t>
      </w:r>
      <w:r w:rsidRPr="001940F2">
        <w:rPr>
          <w:rFonts w:ascii="Times New Roman" w:eastAsia="Calibri" w:hAnsi="Times New Roman" w:cs="Times New Roman"/>
          <w:color w:val="000000"/>
          <w:sz w:val="12"/>
          <w:szCs w:val="12"/>
        </w:rPr>
        <w:tab/>
        <w:t>Участвовать в областных и федеральных программах строительства жилья.</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2.3</w:t>
      </w:r>
      <w:r w:rsidRPr="00773D05">
        <w:rPr>
          <w:rFonts w:ascii="Times New Roman" w:eastAsia="Calibri" w:hAnsi="Times New Roman" w:cs="Times New Roman"/>
          <w:b/>
          <w:color w:val="000000"/>
          <w:sz w:val="12"/>
          <w:szCs w:val="12"/>
        </w:rPr>
        <w:tab/>
        <w:t>Осуществить комплекс мер по улучшению коммунальной инфраструктуры и благоустройству  территорий.</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2.3.1</w:t>
      </w:r>
      <w:r w:rsidRPr="001940F2">
        <w:rPr>
          <w:rFonts w:ascii="Times New Roman" w:eastAsia="Calibri" w:hAnsi="Times New Roman" w:cs="Times New Roman"/>
          <w:color w:val="000000"/>
          <w:sz w:val="12"/>
          <w:szCs w:val="12"/>
        </w:rPr>
        <w:tab/>
        <w:t>Развивать инженерную, транспортную и социальную инфра-структуру сельских поселений.</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2.3.2</w:t>
      </w:r>
      <w:r w:rsidRPr="001940F2">
        <w:rPr>
          <w:rFonts w:ascii="Times New Roman" w:eastAsia="Calibri" w:hAnsi="Times New Roman" w:cs="Times New Roman"/>
          <w:color w:val="000000"/>
          <w:sz w:val="12"/>
          <w:szCs w:val="12"/>
        </w:rPr>
        <w:tab/>
        <w:t>Создать условия для устойчивого развития территории сельских поселений, сохранения  природной среды и объектов культурного и исторического наследия.</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2.3.3</w:t>
      </w:r>
      <w:r w:rsidRPr="001940F2">
        <w:rPr>
          <w:rFonts w:ascii="Times New Roman" w:eastAsia="Calibri" w:hAnsi="Times New Roman" w:cs="Times New Roman"/>
          <w:color w:val="000000"/>
          <w:sz w:val="12"/>
          <w:szCs w:val="12"/>
        </w:rPr>
        <w:tab/>
        <w:t>Реализовывать стратегию социально-экономического развития Самарской области, стратегию социально-экономического развития муниципального района Сергиевский и программы социально-экономического развития Сергиевского района путем территориальной привязки планируемых мероприятий к поселениям района.</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2.3.4</w:t>
      </w:r>
      <w:r w:rsidRPr="001940F2">
        <w:rPr>
          <w:rFonts w:ascii="Times New Roman" w:eastAsia="Calibri" w:hAnsi="Times New Roman" w:cs="Times New Roman"/>
          <w:color w:val="000000"/>
          <w:sz w:val="12"/>
          <w:szCs w:val="12"/>
        </w:rPr>
        <w:tab/>
        <w:t>Разработать мероприятия по эффективному использованию и благоустройству существующей застройки и территорий сельских поселений.</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2.4</w:t>
      </w:r>
      <w:r w:rsidRPr="00773D05">
        <w:rPr>
          <w:rFonts w:ascii="Times New Roman" w:eastAsia="Calibri" w:hAnsi="Times New Roman" w:cs="Times New Roman"/>
          <w:b/>
          <w:color w:val="000000"/>
          <w:sz w:val="12"/>
          <w:szCs w:val="12"/>
        </w:rPr>
        <w:tab/>
        <w:t>Расширить сферу услуг в торговле и бытовом обслуживании с охватом дальних сел.</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2.4.1</w:t>
      </w:r>
      <w:r w:rsidRPr="001940F2">
        <w:rPr>
          <w:rFonts w:ascii="Times New Roman" w:eastAsia="Calibri" w:hAnsi="Times New Roman" w:cs="Times New Roman"/>
          <w:color w:val="000000"/>
          <w:sz w:val="12"/>
          <w:szCs w:val="12"/>
        </w:rPr>
        <w:tab/>
        <w:t>Создать  объекты универсальной торговли, где можно приобрести различные виды продуктов питания и промышленных товаров</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2.4.2</w:t>
      </w:r>
      <w:r w:rsidRPr="001940F2">
        <w:rPr>
          <w:rFonts w:ascii="Times New Roman" w:eastAsia="Calibri" w:hAnsi="Times New Roman" w:cs="Times New Roman"/>
          <w:color w:val="000000"/>
          <w:sz w:val="12"/>
          <w:szCs w:val="12"/>
        </w:rPr>
        <w:tab/>
        <w:t>Создать площадки интернет торговли.</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2.4.3</w:t>
      </w:r>
      <w:r w:rsidRPr="001940F2">
        <w:rPr>
          <w:rFonts w:ascii="Times New Roman" w:eastAsia="Calibri" w:hAnsi="Times New Roman" w:cs="Times New Roman"/>
          <w:color w:val="000000"/>
          <w:sz w:val="12"/>
          <w:szCs w:val="12"/>
        </w:rPr>
        <w:tab/>
        <w:t>Открыть заведения общественного питания различных кухонь мира: открыть кафе узкого профиля.</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2.4.4</w:t>
      </w:r>
      <w:r w:rsidRPr="001940F2">
        <w:rPr>
          <w:rFonts w:ascii="Times New Roman" w:eastAsia="Calibri" w:hAnsi="Times New Roman" w:cs="Times New Roman"/>
          <w:color w:val="000000"/>
          <w:sz w:val="12"/>
          <w:szCs w:val="12"/>
        </w:rPr>
        <w:tab/>
        <w:t>Проводить  краткосрочные кулинарные курсы и мастер-классы  для жителей и гостей района (школы кулинаров, кондитеров).</w:t>
      </w:r>
    </w:p>
    <w:p w:rsidR="001940F2" w:rsidRPr="001940F2"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2.4.5</w:t>
      </w:r>
      <w:r w:rsidRPr="001940F2">
        <w:rPr>
          <w:rFonts w:ascii="Times New Roman" w:eastAsia="Calibri" w:hAnsi="Times New Roman" w:cs="Times New Roman"/>
          <w:color w:val="000000"/>
          <w:sz w:val="12"/>
          <w:szCs w:val="12"/>
        </w:rPr>
        <w:tab/>
        <w:t>Развить бытовые услуги в  отдаленных населенных пунктах посредством открытия пунктов приема заказов, развивать выездные пункты приема заказов.</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3</w:t>
      </w:r>
      <w:r w:rsidRPr="00773D05">
        <w:rPr>
          <w:rFonts w:ascii="Times New Roman" w:eastAsia="Calibri" w:hAnsi="Times New Roman" w:cs="Times New Roman"/>
          <w:b/>
          <w:color w:val="000000"/>
          <w:sz w:val="12"/>
          <w:szCs w:val="12"/>
        </w:rPr>
        <w:tab/>
        <w:t>Оздоровительно-рекреационное и спортивное</w:t>
      </w:r>
    </w:p>
    <w:p w:rsidR="001940F2" w:rsidRPr="001940F2"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1940F2">
        <w:rPr>
          <w:rFonts w:ascii="Times New Roman" w:eastAsia="Calibri" w:hAnsi="Times New Roman" w:cs="Times New Roman"/>
          <w:color w:val="000000"/>
          <w:sz w:val="12"/>
          <w:szCs w:val="12"/>
        </w:rPr>
        <w:t xml:space="preserve">Цель: За счет качественных изменений в медицинском, оздорови-тельном и физкультурно-спортивном направлениях обеспечить качественные результаты оздоровления жителей Сергиевского района  и Северной зоны Самарской области к 2024г.                                                                                                                            </w:t>
      </w:r>
    </w:p>
    <w:p w:rsidR="001940F2" w:rsidRPr="00773D05" w:rsidRDefault="001940F2" w:rsidP="001940F2">
      <w:pPr>
        <w:shd w:val="clear" w:color="auto" w:fill="FFFFFF"/>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lastRenderedPageBreak/>
        <w:t>3.1 Создать условия для развития и качественного улучшения деятельности Межмуниципального медицинского центра "Сергиевская центральная районная больница".</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3.1.1</w:t>
      </w:r>
      <w:r w:rsidRPr="00773D05">
        <w:rPr>
          <w:rFonts w:ascii="Times New Roman" w:eastAsia="Calibri" w:hAnsi="Times New Roman" w:cs="Times New Roman"/>
          <w:color w:val="000000"/>
          <w:sz w:val="12"/>
          <w:szCs w:val="12"/>
        </w:rPr>
        <w:tab/>
        <w:t>Способствовать увеличению пропускной способности «Сергиевской центральной районной больницы».</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3.1.2</w:t>
      </w:r>
      <w:r w:rsidRPr="00773D05">
        <w:rPr>
          <w:rFonts w:ascii="Times New Roman" w:eastAsia="Calibri" w:hAnsi="Times New Roman" w:cs="Times New Roman"/>
          <w:color w:val="000000"/>
          <w:sz w:val="12"/>
          <w:szCs w:val="12"/>
        </w:rPr>
        <w:tab/>
        <w:t xml:space="preserve"> Способствовать увеличению функциональной мощности и материально-технической оснащенности «Сергиевской центральной районной больницы».</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3.1.3</w:t>
      </w:r>
      <w:r w:rsidRPr="00773D05">
        <w:rPr>
          <w:rFonts w:ascii="Times New Roman" w:eastAsia="Calibri" w:hAnsi="Times New Roman" w:cs="Times New Roman"/>
          <w:color w:val="000000"/>
          <w:sz w:val="12"/>
          <w:szCs w:val="12"/>
        </w:rPr>
        <w:tab/>
        <w:t>Способствовать  внедрению новых методов лечения и диагностики.</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3.1.4</w:t>
      </w:r>
      <w:r w:rsidRPr="00773D05">
        <w:rPr>
          <w:rFonts w:ascii="Times New Roman" w:eastAsia="Calibri" w:hAnsi="Times New Roman" w:cs="Times New Roman"/>
          <w:color w:val="000000"/>
          <w:sz w:val="12"/>
          <w:szCs w:val="12"/>
        </w:rPr>
        <w:tab/>
        <w:t>Разработать меры стимулирования медицинских работников для развития и сохранения высококвалифицированного кадрового состава.</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3.1.5</w:t>
      </w:r>
      <w:r w:rsidRPr="00773D05">
        <w:rPr>
          <w:rFonts w:ascii="Times New Roman" w:eastAsia="Calibri" w:hAnsi="Times New Roman" w:cs="Times New Roman"/>
          <w:color w:val="000000"/>
          <w:sz w:val="12"/>
          <w:szCs w:val="12"/>
        </w:rPr>
        <w:tab/>
        <w:t>Обеспечить активное участие органов местного самоуправления:</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-в информировании населения по различным вопросам в сфере здравоохранения;</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-в пропаганде донорства крови;</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-в реализации мероприятий по профилактике заболеваний и формированию  здорового образа жизни.</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3.2 Основать на месте нового источника сероводородной воды  частный лечебно-оздоровительный комплекс широкого профиля.</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3.2.1</w:t>
      </w:r>
      <w:r w:rsidRPr="00773D05">
        <w:rPr>
          <w:rFonts w:ascii="Times New Roman" w:eastAsia="Calibri" w:hAnsi="Times New Roman" w:cs="Times New Roman"/>
          <w:color w:val="000000"/>
          <w:sz w:val="12"/>
          <w:szCs w:val="12"/>
        </w:rPr>
        <w:tab/>
        <w:t>Передать новый источник сероводородной воды и новое месторождение сероводородной грязи в частную  собственность резидента  м.р. Сергиевский.</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3.2.2</w:t>
      </w:r>
      <w:r w:rsidRPr="00773D05">
        <w:rPr>
          <w:rFonts w:ascii="Times New Roman" w:eastAsia="Calibri" w:hAnsi="Times New Roman" w:cs="Times New Roman"/>
          <w:color w:val="000000"/>
          <w:sz w:val="12"/>
          <w:szCs w:val="12"/>
        </w:rPr>
        <w:tab/>
        <w:t xml:space="preserve"> Построить лечебно-оздоровительный  комплекс с блоком интенсивной терапии опорно-двигательного аппарата.</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3.2.3</w:t>
      </w:r>
      <w:r w:rsidRPr="00773D05">
        <w:rPr>
          <w:rFonts w:ascii="Times New Roman" w:eastAsia="Calibri" w:hAnsi="Times New Roman" w:cs="Times New Roman"/>
          <w:color w:val="000000"/>
          <w:sz w:val="12"/>
          <w:szCs w:val="12"/>
        </w:rPr>
        <w:tab/>
        <w:t xml:space="preserve"> Обеспечить лечебно-оздоровительный комплекс продуктами для  повышенной биологической активности (фитобар- фиточаи, напитки, БАДы- ЗАО «САМАРАЛЕКТРАВЫ»), привлечь  местных фермеров для обеспечения питания собственной продукцией.</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3.2.4</w:t>
      </w:r>
      <w:r w:rsidRPr="00773D05">
        <w:rPr>
          <w:rFonts w:ascii="Times New Roman" w:eastAsia="Calibri" w:hAnsi="Times New Roman" w:cs="Times New Roman"/>
          <w:color w:val="000000"/>
          <w:sz w:val="12"/>
          <w:szCs w:val="12"/>
        </w:rPr>
        <w:tab/>
        <w:t xml:space="preserve"> Построить центр здоровья и отдыха с термическими открыты-ми бассейнами из минеральных вод.</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3.3 Создать условия для регулярных занятий физкультурой и здоровым образом жизни.</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3.3.1</w:t>
      </w:r>
      <w:r w:rsidRPr="00773D05">
        <w:rPr>
          <w:rFonts w:ascii="Times New Roman" w:eastAsia="Calibri" w:hAnsi="Times New Roman" w:cs="Times New Roman"/>
          <w:color w:val="000000"/>
          <w:sz w:val="12"/>
          <w:szCs w:val="12"/>
        </w:rPr>
        <w:tab/>
        <w:t xml:space="preserve">Продолжать развивать физкультуру для детей по всем направлениям. </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3.3.2</w:t>
      </w:r>
      <w:r w:rsidRPr="00773D05">
        <w:rPr>
          <w:rFonts w:ascii="Times New Roman" w:eastAsia="Calibri" w:hAnsi="Times New Roman" w:cs="Times New Roman"/>
          <w:color w:val="000000"/>
          <w:sz w:val="12"/>
          <w:szCs w:val="12"/>
        </w:rPr>
        <w:tab/>
        <w:t>Обеспечить возможности занятий зимними видами спорта круглогодично.</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3.3.3</w:t>
      </w:r>
      <w:r w:rsidRPr="00773D05">
        <w:rPr>
          <w:rFonts w:ascii="Times New Roman" w:eastAsia="Calibri" w:hAnsi="Times New Roman" w:cs="Times New Roman"/>
          <w:color w:val="000000"/>
          <w:sz w:val="12"/>
          <w:szCs w:val="12"/>
        </w:rPr>
        <w:tab/>
        <w:t xml:space="preserve">Построить современную лыжно-биатлонную базу для проведения соревнований разного уровня (около фильтровальной станции). </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3.3.4</w:t>
      </w:r>
      <w:r w:rsidRPr="00773D05">
        <w:rPr>
          <w:rFonts w:ascii="Times New Roman" w:eastAsia="Calibri" w:hAnsi="Times New Roman" w:cs="Times New Roman"/>
          <w:color w:val="000000"/>
          <w:sz w:val="12"/>
          <w:szCs w:val="12"/>
        </w:rPr>
        <w:tab/>
        <w:t xml:space="preserve">Активно освещать здоровый образ жизни во всех медийных средствах. </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4</w:t>
      </w:r>
      <w:r w:rsidRPr="00773D05">
        <w:rPr>
          <w:rFonts w:ascii="Times New Roman" w:eastAsia="Calibri" w:hAnsi="Times New Roman" w:cs="Times New Roman"/>
          <w:b/>
          <w:color w:val="000000"/>
          <w:sz w:val="12"/>
          <w:szCs w:val="12"/>
        </w:rPr>
        <w:tab/>
        <w:t>Культурно-досуговое и образовательное направление</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Цель: Переформировать культурно-досуговую и образовательную сферу в направлении развития творческого  потенциала и адаптации к быстро изменяющейся внешней среде.</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4.1</w:t>
      </w:r>
      <w:r w:rsidRPr="00773D05">
        <w:rPr>
          <w:rFonts w:ascii="Times New Roman" w:eastAsia="Calibri" w:hAnsi="Times New Roman" w:cs="Times New Roman"/>
          <w:b/>
          <w:color w:val="000000"/>
          <w:sz w:val="12"/>
          <w:szCs w:val="12"/>
        </w:rPr>
        <w:tab/>
        <w:t xml:space="preserve">   Сформировать Сергиевск (агломерацию «5С») как культурный, досуговый центр района.</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4.1.1</w:t>
      </w:r>
      <w:r w:rsidRPr="00773D05">
        <w:rPr>
          <w:rFonts w:ascii="Times New Roman" w:eastAsia="Calibri" w:hAnsi="Times New Roman" w:cs="Times New Roman"/>
          <w:color w:val="000000"/>
          <w:sz w:val="12"/>
          <w:szCs w:val="12"/>
        </w:rPr>
        <w:tab/>
        <w:t>Создать, организовать единый досуговый центр, в котором  выделить зоны:  для проведения мастер-классов, выставок; концертов; кинозал; детскую развлекательную зону;  зону для семейных и детских кафе.</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4.1.2</w:t>
      </w:r>
      <w:r w:rsidRPr="00773D05">
        <w:rPr>
          <w:rFonts w:ascii="Times New Roman" w:eastAsia="Calibri" w:hAnsi="Times New Roman" w:cs="Times New Roman"/>
          <w:color w:val="000000"/>
          <w:sz w:val="12"/>
          <w:szCs w:val="12"/>
        </w:rPr>
        <w:tab/>
        <w:t>Обустроить спортивные общедоступные площадки в каждом населенном пункте района.</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4.1.3</w:t>
      </w:r>
      <w:r w:rsidRPr="00773D05">
        <w:rPr>
          <w:rFonts w:ascii="Times New Roman" w:eastAsia="Calibri" w:hAnsi="Times New Roman" w:cs="Times New Roman"/>
          <w:color w:val="000000"/>
          <w:sz w:val="12"/>
          <w:szCs w:val="12"/>
        </w:rPr>
        <w:tab/>
        <w:t>Обустроить территории природных памятников, памятников культуры, досуговых объектов (расчистка, уборка, содержание в порядке)</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4.1.4</w:t>
      </w:r>
      <w:r w:rsidRPr="00773D05">
        <w:rPr>
          <w:rFonts w:ascii="Times New Roman" w:eastAsia="Calibri" w:hAnsi="Times New Roman" w:cs="Times New Roman"/>
          <w:color w:val="000000"/>
          <w:sz w:val="12"/>
          <w:szCs w:val="12"/>
        </w:rPr>
        <w:tab/>
        <w:t>Разработать ежегодный план событий района (календарь событий, включающий в себя ежегодные регулярные фестивали, тематические мероприятия, выставки и т.д.).</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4.1.5</w:t>
      </w:r>
      <w:r w:rsidRPr="00773D05">
        <w:rPr>
          <w:rFonts w:ascii="Times New Roman" w:eastAsia="Calibri" w:hAnsi="Times New Roman" w:cs="Times New Roman"/>
          <w:color w:val="000000"/>
          <w:sz w:val="12"/>
          <w:szCs w:val="12"/>
        </w:rPr>
        <w:tab/>
        <w:t>Привлечь к организации мероприятий  ведущих и организаторов, а также  волонтеров, местных мастеров-ремесленников, художников и музыкантов (учащихся и преподавателей музыкальных школ и театральных кружков, детские танцевальные коллективы), а к участию привлекать взрослых и детей с ограниченными возможностями.</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4.1.6</w:t>
      </w:r>
      <w:r w:rsidRPr="00773D05">
        <w:rPr>
          <w:rFonts w:ascii="Times New Roman" w:eastAsia="Calibri" w:hAnsi="Times New Roman" w:cs="Times New Roman"/>
          <w:color w:val="000000"/>
          <w:sz w:val="12"/>
          <w:szCs w:val="12"/>
        </w:rPr>
        <w:tab/>
        <w:t>Провести опрос среди жителей Сергиевского района, уточняющий их ожидания о досуговых объектах (кинотеатр, кафе, игровые зоны).</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4.1.7</w:t>
      </w:r>
      <w:r w:rsidRPr="00773D05">
        <w:rPr>
          <w:rFonts w:ascii="Times New Roman" w:eastAsia="Calibri" w:hAnsi="Times New Roman" w:cs="Times New Roman"/>
          <w:color w:val="000000"/>
          <w:sz w:val="12"/>
          <w:szCs w:val="12"/>
        </w:rPr>
        <w:tab/>
        <w:t>Разработать и реализовать туристические маршруты выходного дня и маршрута «Сергиевская жемчужина».</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4.1.8</w:t>
      </w:r>
      <w:r w:rsidRPr="00773D05">
        <w:rPr>
          <w:rFonts w:ascii="Times New Roman" w:eastAsia="Calibri" w:hAnsi="Times New Roman" w:cs="Times New Roman"/>
          <w:color w:val="000000"/>
          <w:sz w:val="12"/>
          <w:szCs w:val="12"/>
        </w:rPr>
        <w:tab/>
        <w:t>Найти и привлечь к созданию данных объектов инвесторов, малый бизнес, заинтересованных лиц.</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4.2</w:t>
      </w:r>
      <w:r w:rsidRPr="00773D05">
        <w:rPr>
          <w:rFonts w:ascii="Times New Roman" w:eastAsia="Calibri" w:hAnsi="Times New Roman" w:cs="Times New Roman"/>
          <w:b/>
          <w:color w:val="000000"/>
          <w:sz w:val="12"/>
          <w:szCs w:val="12"/>
        </w:rPr>
        <w:tab/>
        <w:t xml:space="preserve">Создать возможности для осуществления непрерывного образовательного процесса, путем существенного изменения в дополни-тельном образовании взрослых и детей. </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4.2.1</w:t>
      </w:r>
      <w:r w:rsidRPr="00773D05">
        <w:rPr>
          <w:rFonts w:ascii="Times New Roman" w:eastAsia="Calibri" w:hAnsi="Times New Roman" w:cs="Times New Roman"/>
          <w:color w:val="000000"/>
          <w:sz w:val="12"/>
          <w:szCs w:val="12"/>
        </w:rPr>
        <w:tab/>
        <w:t>Открыть  медицинский  факультет в Сергиевском Губернском техникуме для подготовки среднего и младшего медицинского персонала.</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4.2.2</w:t>
      </w:r>
      <w:r w:rsidRPr="00773D05">
        <w:rPr>
          <w:rFonts w:ascii="Times New Roman" w:eastAsia="Calibri" w:hAnsi="Times New Roman" w:cs="Times New Roman"/>
          <w:color w:val="000000"/>
          <w:sz w:val="12"/>
          <w:szCs w:val="12"/>
        </w:rPr>
        <w:tab/>
        <w:t>Модернизировать и реконструировать имеющиеся образовательные комплексы.</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4.2.3</w:t>
      </w:r>
      <w:r w:rsidRPr="00773D05">
        <w:rPr>
          <w:rFonts w:ascii="Times New Roman" w:eastAsia="Calibri" w:hAnsi="Times New Roman" w:cs="Times New Roman"/>
          <w:color w:val="000000"/>
          <w:sz w:val="12"/>
          <w:szCs w:val="12"/>
        </w:rPr>
        <w:tab/>
        <w:t>Создать современные площадки непрерывного образования и апробации технологий.</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4.2.4</w:t>
      </w:r>
      <w:r w:rsidRPr="00773D05">
        <w:rPr>
          <w:rFonts w:ascii="Times New Roman" w:eastAsia="Calibri" w:hAnsi="Times New Roman" w:cs="Times New Roman"/>
          <w:color w:val="000000"/>
          <w:sz w:val="12"/>
          <w:szCs w:val="12"/>
        </w:rPr>
        <w:tab/>
        <w:t>Создать базы для развёртывания программ высшего образования</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4.2.5</w:t>
      </w:r>
      <w:r w:rsidRPr="00773D05">
        <w:rPr>
          <w:rFonts w:ascii="Times New Roman" w:eastAsia="Calibri" w:hAnsi="Times New Roman" w:cs="Times New Roman"/>
          <w:color w:val="000000"/>
          <w:sz w:val="12"/>
          <w:szCs w:val="12"/>
        </w:rPr>
        <w:tab/>
        <w:t>Разработать программы по переподготовке и программы дополнительного образования всех категорий жителей района.</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4.2.6</w:t>
      </w:r>
      <w:r w:rsidRPr="00773D05">
        <w:rPr>
          <w:rFonts w:ascii="Times New Roman" w:eastAsia="Calibri" w:hAnsi="Times New Roman" w:cs="Times New Roman"/>
          <w:color w:val="000000"/>
          <w:sz w:val="12"/>
          <w:szCs w:val="12"/>
        </w:rPr>
        <w:tab/>
        <w:t>Внедрить новые образовательные технологии и программы.</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4.2.7</w:t>
      </w:r>
      <w:r w:rsidRPr="00773D05">
        <w:rPr>
          <w:rFonts w:ascii="Times New Roman" w:eastAsia="Calibri" w:hAnsi="Times New Roman" w:cs="Times New Roman"/>
          <w:color w:val="000000"/>
          <w:sz w:val="12"/>
          <w:szCs w:val="12"/>
        </w:rPr>
        <w:tab/>
        <w:t>Создать новые востребованные специальности на базе СГТ.</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4.2.8</w:t>
      </w:r>
      <w:r w:rsidRPr="00773D05">
        <w:rPr>
          <w:rFonts w:ascii="Times New Roman" w:eastAsia="Calibri" w:hAnsi="Times New Roman" w:cs="Times New Roman"/>
          <w:color w:val="000000"/>
          <w:sz w:val="12"/>
          <w:szCs w:val="12"/>
        </w:rPr>
        <w:tab/>
        <w:t>Привлечь необходимых специалистов в образовательную сферу.</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4.3</w:t>
      </w:r>
      <w:r w:rsidRPr="00773D05">
        <w:rPr>
          <w:rFonts w:ascii="Times New Roman" w:eastAsia="Calibri" w:hAnsi="Times New Roman" w:cs="Times New Roman"/>
          <w:b/>
          <w:color w:val="000000"/>
          <w:sz w:val="12"/>
          <w:szCs w:val="12"/>
        </w:rPr>
        <w:tab/>
        <w:t>Осуществлять оперативную информационную, организационную поддержку и сопровождение культурно-досуговой и образовательной сферы.</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4.3.1</w:t>
      </w:r>
      <w:r w:rsidRPr="00773D05">
        <w:rPr>
          <w:rFonts w:ascii="Times New Roman" w:eastAsia="Calibri" w:hAnsi="Times New Roman" w:cs="Times New Roman"/>
          <w:color w:val="000000"/>
          <w:sz w:val="12"/>
          <w:szCs w:val="12"/>
        </w:rPr>
        <w:tab/>
        <w:t>Наладить взаимодействие с домами культуры поселений, детскими школами искусств, спортивными школами.</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4.3.2</w:t>
      </w:r>
      <w:r w:rsidRPr="00773D05">
        <w:rPr>
          <w:rFonts w:ascii="Times New Roman" w:eastAsia="Calibri" w:hAnsi="Times New Roman" w:cs="Times New Roman"/>
          <w:color w:val="000000"/>
          <w:sz w:val="12"/>
          <w:szCs w:val="12"/>
        </w:rPr>
        <w:tab/>
        <w:t>Организовать деятельность, направленную на проведение турниров и фестивалей, специальных туров, с распространением соответствующей  информации, привлечением специалистов по направлениям, участников и гостей мероприятий.</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4.3.3</w:t>
      </w:r>
      <w:r w:rsidRPr="00773D05">
        <w:rPr>
          <w:rFonts w:ascii="Times New Roman" w:eastAsia="Calibri" w:hAnsi="Times New Roman" w:cs="Times New Roman"/>
          <w:color w:val="000000"/>
          <w:sz w:val="12"/>
          <w:szCs w:val="12"/>
        </w:rPr>
        <w:tab/>
        <w:t>Собирать, формировать  и размещать  информацию в  Ежегодном календаре (ежемесячном календаре) событий, информировать население о работе развлекательных площадок (кино, детские площадки, кафе, мероприятия, фестивали и т.д.).</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4.3.4</w:t>
      </w:r>
      <w:r w:rsidRPr="00773D05">
        <w:rPr>
          <w:rFonts w:ascii="Times New Roman" w:eastAsia="Calibri" w:hAnsi="Times New Roman" w:cs="Times New Roman"/>
          <w:color w:val="000000"/>
          <w:sz w:val="12"/>
          <w:szCs w:val="12"/>
        </w:rPr>
        <w:tab/>
        <w:t>Задействовать сайты администрации района и поселений,  местные СМИ для распространения информации; на сайте администрации района разработать информационный ресурс «Справочник туриста».</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5</w:t>
      </w:r>
      <w:r w:rsidRPr="00773D05">
        <w:rPr>
          <w:rFonts w:ascii="Times New Roman" w:eastAsia="Calibri" w:hAnsi="Times New Roman" w:cs="Times New Roman"/>
          <w:b/>
          <w:color w:val="000000"/>
          <w:sz w:val="12"/>
          <w:szCs w:val="12"/>
        </w:rPr>
        <w:tab/>
        <w:t xml:space="preserve">Производственно-технологическое </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Цель: Создать  необходимые условия для деятельности новых техно-логических гибких (перенастраиваемых) производственных площадок на территории муниципального района Сергиевский, разместив их в перспективных поселениях.</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5.1</w:t>
      </w:r>
      <w:r w:rsidRPr="00773D05">
        <w:rPr>
          <w:rFonts w:ascii="Times New Roman" w:eastAsia="Calibri" w:hAnsi="Times New Roman" w:cs="Times New Roman"/>
          <w:b/>
          <w:color w:val="000000"/>
          <w:sz w:val="12"/>
          <w:szCs w:val="12"/>
        </w:rPr>
        <w:tab/>
        <w:t xml:space="preserve"> Создать условия для организации многопрофильного центра трансфера технологий для своего и соседних районов.</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5.1.1</w:t>
      </w:r>
      <w:r w:rsidRPr="00773D05">
        <w:rPr>
          <w:rFonts w:ascii="Times New Roman" w:eastAsia="Calibri" w:hAnsi="Times New Roman" w:cs="Times New Roman"/>
          <w:color w:val="000000"/>
          <w:sz w:val="12"/>
          <w:szCs w:val="12"/>
        </w:rPr>
        <w:tab/>
        <w:t>Организовать поиск на маркетинговой основе целевой для рай-она группы технологий.</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5.1.2</w:t>
      </w:r>
      <w:r w:rsidRPr="00773D05">
        <w:rPr>
          <w:rFonts w:ascii="Times New Roman" w:eastAsia="Calibri" w:hAnsi="Times New Roman" w:cs="Times New Roman"/>
          <w:color w:val="000000"/>
          <w:sz w:val="12"/>
          <w:szCs w:val="12"/>
        </w:rPr>
        <w:tab/>
        <w:t>Организовать технологический маркетинг для района на уровне региона, страны.</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5.1.3</w:t>
      </w:r>
      <w:r w:rsidRPr="00773D05">
        <w:rPr>
          <w:rFonts w:ascii="Times New Roman" w:eastAsia="Calibri" w:hAnsi="Times New Roman" w:cs="Times New Roman"/>
          <w:color w:val="000000"/>
          <w:sz w:val="12"/>
          <w:szCs w:val="12"/>
        </w:rPr>
        <w:tab/>
        <w:t>Произвести  предварительное генерирование требований и критериев для отбора необходимых технологий.</w:t>
      </w:r>
    </w:p>
    <w:p w:rsidR="001940F2" w:rsidRPr="00773D05" w:rsidRDefault="001940F2" w:rsidP="00773D05">
      <w:pPr>
        <w:shd w:val="clear" w:color="auto" w:fill="FFFFFF"/>
        <w:tabs>
          <w:tab w:val="left" w:pos="1560"/>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5.1.4</w:t>
      </w:r>
      <w:r w:rsidRPr="00773D05">
        <w:rPr>
          <w:rFonts w:ascii="Times New Roman" w:eastAsia="Calibri" w:hAnsi="Times New Roman" w:cs="Times New Roman"/>
          <w:color w:val="000000"/>
          <w:sz w:val="12"/>
          <w:szCs w:val="12"/>
        </w:rPr>
        <w:tab/>
        <w:t>Осуществить поиск изобретателей, инвесторов и организаторов  и пригласить организаторов, маркетологов, проектантов.</w:t>
      </w:r>
    </w:p>
    <w:p w:rsidR="001940F2" w:rsidRPr="00773D05" w:rsidRDefault="001940F2" w:rsidP="00773D05">
      <w:pPr>
        <w:shd w:val="clear" w:color="auto" w:fill="FFFFFF"/>
        <w:tabs>
          <w:tab w:val="left" w:pos="993"/>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5.1.5</w:t>
      </w:r>
      <w:r w:rsidRPr="00773D05">
        <w:rPr>
          <w:rFonts w:ascii="Times New Roman" w:eastAsia="Calibri" w:hAnsi="Times New Roman" w:cs="Times New Roman"/>
          <w:color w:val="000000"/>
          <w:sz w:val="12"/>
          <w:szCs w:val="12"/>
        </w:rPr>
        <w:tab/>
        <w:t>Создать многопрофильный центр трансфера технологий.</w:t>
      </w:r>
    </w:p>
    <w:p w:rsidR="001940F2" w:rsidRPr="00773D05" w:rsidRDefault="001940F2" w:rsidP="00773D05">
      <w:pPr>
        <w:shd w:val="clear" w:color="auto" w:fill="FFFFFF"/>
        <w:tabs>
          <w:tab w:val="left" w:pos="993"/>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5.1.6</w:t>
      </w:r>
      <w:r w:rsidRPr="00773D05">
        <w:rPr>
          <w:rFonts w:ascii="Times New Roman" w:eastAsia="Calibri" w:hAnsi="Times New Roman" w:cs="Times New Roman"/>
          <w:color w:val="000000"/>
          <w:sz w:val="12"/>
          <w:szCs w:val="12"/>
        </w:rPr>
        <w:tab/>
        <w:t>Создать площадку «смотра-конкурса» перспективных идей.</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5.1.7</w:t>
      </w:r>
      <w:r w:rsidRPr="00773D05">
        <w:rPr>
          <w:rFonts w:ascii="Times New Roman" w:eastAsia="Calibri" w:hAnsi="Times New Roman" w:cs="Times New Roman"/>
          <w:color w:val="000000"/>
          <w:sz w:val="12"/>
          <w:szCs w:val="12"/>
        </w:rPr>
        <w:tab/>
        <w:t>Организовать проектирование и управление проектами.</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5.2</w:t>
      </w:r>
      <w:r w:rsidRPr="00773D05">
        <w:rPr>
          <w:rFonts w:ascii="Times New Roman" w:eastAsia="Calibri" w:hAnsi="Times New Roman" w:cs="Times New Roman"/>
          <w:b/>
          <w:color w:val="000000"/>
          <w:sz w:val="12"/>
          <w:szCs w:val="12"/>
        </w:rPr>
        <w:tab/>
        <w:t xml:space="preserve"> Создать  несколько многопрофильных производственных площадок гибкого типа.</w:t>
      </w:r>
    </w:p>
    <w:p w:rsidR="001940F2" w:rsidRPr="00773D05"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5.2.1 Создать минипроизводство СИП-панелей (структурно-изоляционных панелей)  для строительства жилых домов по индивидуальным заказам.</w:t>
      </w:r>
    </w:p>
    <w:p w:rsidR="001940F2" w:rsidRPr="00773D05"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5.2.2 Организовать минипроизводства различного типа для мелкосерийного производства и ремонта различных изделий на основе новой техники.</w:t>
      </w:r>
    </w:p>
    <w:p w:rsidR="001940F2" w:rsidRPr="00773D05"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5.2.3 Создать благоприятные инвестиционные условия, поддерживающие производственные площадки.</w:t>
      </w:r>
    </w:p>
    <w:p w:rsidR="001940F2" w:rsidRPr="00773D05" w:rsidRDefault="001940F2" w:rsidP="001940F2">
      <w:pPr>
        <w:shd w:val="clear" w:color="auto" w:fill="FFFFFF"/>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5.2.4 Обеспечить возвращение  части налогов (на основе постановления № 50 правительства Самарской области), уплаченных инвесторами, и перенаправлять эти средства на развитие района.</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5.2.5</w:t>
      </w:r>
      <w:r w:rsidRPr="00773D05">
        <w:rPr>
          <w:rFonts w:ascii="Times New Roman" w:eastAsia="Calibri" w:hAnsi="Times New Roman" w:cs="Times New Roman"/>
          <w:color w:val="000000"/>
          <w:sz w:val="12"/>
          <w:szCs w:val="12"/>
        </w:rPr>
        <w:tab/>
        <w:t>Создать условия для повышения инвестиционной привлекательности сельских  поселений района.</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5.3</w:t>
      </w:r>
      <w:r w:rsidRPr="00773D05">
        <w:rPr>
          <w:rFonts w:ascii="Times New Roman" w:eastAsia="Calibri" w:hAnsi="Times New Roman" w:cs="Times New Roman"/>
          <w:b/>
          <w:color w:val="000000"/>
          <w:sz w:val="12"/>
          <w:szCs w:val="12"/>
        </w:rPr>
        <w:tab/>
        <w:t>Качественно улучшить ассортимент производимой и переработанной продукции.</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5.3.1</w:t>
      </w:r>
      <w:r w:rsidRPr="00773D05">
        <w:rPr>
          <w:rFonts w:ascii="Times New Roman" w:eastAsia="Calibri" w:hAnsi="Times New Roman" w:cs="Times New Roman"/>
          <w:color w:val="000000"/>
          <w:sz w:val="12"/>
          <w:szCs w:val="12"/>
        </w:rPr>
        <w:tab/>
        <w:t xml:space="preserve"> Расширить возможности переработки сельскохозяйственной продукции.</w:t>
      </w:r>
    </w:p>
    <w:p w:rsidR="001940F2" w:rsidRPr="00773D05" w:rsidRDefault="001940F2" w:rsidP="00773D05">
      <w:pPr>
        <w:shd w:val="clear" w:color="auto" w:fill="FFFFFF"/>
        <w:tabs>
          <w:tab w:val="left" w:pos="1134"/>
        </w:tabs>
        <w:spacing w:after="0" w:line="24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5.3.2</w:t>
      </w:r>
      <w:r w:rsidRPr="00773D05">
        <w:rPr>
          <w:rFonts w:ascii="Times New Roman" w:eastAsia="Calibri" w:hAnsi="Times New Roman" w:cs="Times New Roman"/>
          <w:color w:val="000000"/>
          <w:sz w:val="12"/>
          <w:szCs w:val="12"/>
        </w:rPr>
        <w:tab/>
        <w:t xml:space="preserve"> Расширить возможности промышленного производства и переработки вторичного сырья.</w:t>
      </w:r>
    </w:p>
    <w:p w:rsidR="001940F2" w:rsidRPr="00773D05" w:rsidRDefault="001940F2" w:rsidP="001940F2">
      <w:pPr>
        <w:shd w:val="clear" w:color="auto" w:fill="FFFFFF"/>
        <w:spacing w:after="0" w:line="360" w:lineRule="auto"/>
        <w:ind w:firstLine="851"/>
        <w:jc w:val="both"/>
        <w:rPr>
          <w:rFonts w:ascii="Times New Roman" w:eastAsia="Calibri" w:hAnsi="Times New Roman" w:cs="Times New Roman"/>
          <w:b/>
          <w:color w:val="000000"/>
          <w:sz w:val="12"/>
          <w:szCs w:val="12"/>
        </w:rPr>
      </w:pPr>
      <w:r w:rsidRPr="00773D05">
        <w:rPr>
          <w:rFonts w:ascii="Times New Roman" w:eastAsia="Calibri" w:hAnsi="Times New Roman" w:cs="Times New Roman"/>
          <w:b/>
          <w:color w:val="000000"/>
          <w:sz w:val="12"/>
          <w:szCs w:val="12"/>
        </w:rPr>
        <w:t xml:space="preserve">4.6  Трёхуровневое «дерево целей»   по направлениям  развития </w:t>
      </w:r>
    </w:p>
    <w:p w:rsidR="001940F2" w:rsidRPr="00773D05" w:rsidRDefault="001940F2" w:rsidP="001940F2">
      <w:pPr>
        <w:shd w:val="clear" w:color="auto" w:fill="FFFFFF"/>
        <w:spacing w:after="0" w:line="36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 xml:space="preserve">Развертка целей и подцелей  в виде трехуровневого «дерева» целей по пяти направлениям представлено на рисунке 4.1.  </w:t>
      </w:r>
    </w:p>
    <w:p w:rsidR="001940F2" w:rsidRPr="00773D05" w:rsidRDefault="001940F2" w:rsidP="001940F2">
      <w:pPr>
        <w:shd w:val="clear" w:color="auto" w:fill="FFFFFF"/>
        <w:spacing w:after="0" w:line="360" w:lineRule="auto"/>
        <w:ind w:firstLine="851"/>
        <w:jc w:val="both"/>
        <w:rPr>
          <w:rFonts w:ascii="Times New Roman" w:eastAsia="Calibri" w:hAnsi="Times New Roman" w:cs="Times New Roman"/>
          <w:color w:val="000000"/>
          <w:sz w:val="12"/>
          <w:szCs w:val="12"/>
        </w:rPr>
      </w:pPr>
      <w:r w:rsidRPr="00773D05">
        <w:rPr>
          <w:rFonts w:ascii="Times New Roman" w:eastAsia="Calibri" w:hAnsi="Times New Roman" w:cs="Times New Roman"/>
          <w:color w:val="000000"/>
          <w:sz w:val="12"/>
          <w:szCs w:val="12"/>
        </w:rPr>
        <w:t>Развертка целей четвертого уровня графически не представлено, чтобы не перегружать рисунок.</w:t>
      </w:r>
    </w:p>
    <w:p w:rsidR="00744EF0" w:rsidRPr="00773D05" w:rsidRDefault="00744EF0" w:rsidP="00744EF0">
      <w:pPr>
        <w:shd w:val="clear" w:color="auto" w:fill="FFFFFF"/>
        <w:spacing w:after="0" w:line="360" w:lineRule="auto"/>
        <w:ind w:firstLine="851"/>
        <w:jc w:val="both"/>
        <w:rPr>
          <w:rFonts w:ascii="Times New Roman" w:eastAsia="Calibri" w:hAnsi="Times New Roman" w:cs="Times New Roman"/>
          <w:color w:val="000000"/>
          <w:sz w:val="12"/>
          <w:szCs w:val="12"/>
        </w:rPr>
      </w:pPr>
    </w:p>
    <w:p w:rsidR="00744EF0" w:rsidRPr="00773D05" w:rsidRDefault="00744EF0" w:rsidP="001940F2">
      <w:pPr>
        <w:suppressAutoHyphens/>
        <w:spacing w:after="0" w:line="240" w:lineRule="auto"/>
        <w:ind w:left="142" w:firstLine="142"/>
        <w:jc w:val="both"/>
        <w:rPr>
          <w:rFonts w:ascii="Times New Roman" w:eastAsia="Calibri" w:hAnsi="Times New Roman" w:cs="Times New Roman"/>
          <w:b/>
          <w:sz w:val="12"/>
          <w:szCs w:val="12"/>
        </w:rPr>
      </w:pPr>
    </w:p>
    <w:p w:rsidR="00744EF0" w:rsidRPr="00773D05" w:rsidRDefault="00744EF0" w:rsidP="009516A4">
      <w:pPr>
        <w:suppressAutoHyphens/>
        <w:spacing w:after="0" w:line="240" w:lineRule="auto"/>
        <w:ind w:firstLine="284"/>
        <w:jc w:val="both"/>
        <w:rPr>
          <w:rFonts w:ascii="Times New Roman" w:eastAsia="Calibri" w:hAnsi="Times New Roman" w:cs="Times New Roman"/>
          <w:b/>
          <w:sz w:val="12"/>
          <w:szCs w:val="12"/>
        </w:rPr>
      </w:pPr>
    </w:p>
    <w:p w:rsidR="00744EF0" w:rsidRPr="00773D05" w:rsidRDefault="002E3E5F" w:rsidP="009516A4">
      <w:pPr>
        <w:suppressAutoHyphens/>
        <w:spacing w:after="0" w:line="240" w:lineRule="auto"/>
        <w:ind w:firstLine="284"/>
        <w:jc w:val="both"/>
        <w:rPr>
          <w:rFonts w:ascii="Times New Roman" w:eastAsia="Calibri" w:hAnsi="Times New Roman" w:cs="Times New Roman"/>
          <w:b/>
          <w:sz w:val="12"/>
          <w:szCs w:val="12"/>
        </w:rPr>
      </w:pPr>
      <w:r w:rsidRPr="002E3E5F">
        <w:rPr>
          <w:rFonts w:ascii="Times New Roman" w:eastAsia="Calibri" w:hAnsi="Times New Roman" w:cs="Times New Roman"/>
          <w:noProof/>
          <w:color w:val="000000"/>
          <w:sz w:val="12"/>
          <w:szCs w:val="12"/>
          <w:lang w:eastAsia="ru-RU"/>
        </w:rPr>
        <w:drawing>
          <wp:inline distT="0" distB="0" distL="0" distR="0" wp14:anchorId="2BFDD80E" wp14:editId="445666E1">
            <wp:extent cx="4362450" cy="4486275"/>
            <wp:effectExtent l="0" t="0" r="0" b="0"/>
            <wp:docPr id="14" name="Рисунок 14" descr="F:\ЖЕНА РАБОТА\19.11 Стратегия\54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ЖЕНА РАБОТА\19.11 Стратегия\5469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2450" cy="4486275"/>
                    </a:xfrm>
                    <a:prstGeom prst="rect">
                      <a:avLst/>
                    </a:prstGeom>
                    <a:noFill/>
                    <a:ln>
                      <a:noFill/>
                    </a:ln>
                  </pic:spPr>
                </pic:pic>
              </a:graphicData>
            </a:graphic>
          </wp:inline>
        </w:drawing>
      </w:r>
    </w:p>
    <w:p w:rsidR="00744EF0" w:rsidRPr="00773D05" w:rsidRDefault="00744EF0" w:rsidP="009516A4">
      <w:pPr>
        <w:suppressAutoHyphens/>
        <w:spacing w:after="0" w:line="240" w:lineRule="auto"/>
        <w:ind w:firstLine="284"/>
        <w:jc w:val="both"/>
        <w:rPr>
          <w:rFonts w:ascii="Times New Roman" w:eastAsia="Calibri" w:hAnsi="Times New Roman" w:cs="Times New Roman"/>
          <w:b/>
          <w:sz w:val="12"/>
          <w:szCs w:val="12"/>
        </w:rPr>
      </w:pPr>
    </w:p>
    <w:p w:rsidR="00744EF0" w:rsidRPr="002E3E5F" w:rsidRDefault="00744EF0" w:rsidP="009516A4">
      <w:pPr>
        <w:suppressAutoHyphens/>
        <w:spacing w:after="0" w:line="240" w:lineRule="auto"/>
        <w:ind w:firstLine="284"/>
        <w:jc w:val="both"/>
        <w:rPr>
          <w:rFonts w:ascii="Times New Roman" w:eastAsia="Calibri" w:hAnsi="Times New Roman" w:cs="Times New Roman"/>
          <w:sz w:val="12"/>
          <w:szCs w:val="12"/>
        </w:rPr>
      </w:pPr>
    </w:p>
    <w:p w:rsidR="002E3E5F" w:rsidRPr="002E3E5F" w:rsidRDefault="002E3E5F" w:rsidP="002E3E5F">
      <w:pPr>
        <w:rPr>
          <w:rFonts w:ascii="Times New Roman" w:eastAsia="Calibri" w:hAnsi="Times New Roman" w:cs="Times New Roman"/>
          <w:sz w:val="12"/>
          <w:szCs w:val="12"/>
        </w:rPr>
      </w:pPr>
      <w:r w:rsidRPr="002E3E5F">
        <w:rPr>
          <w:rFonts w:ascii="Times New Roman" w:eastAsia="Calibri" w:hAnsi="Times New Roman" w:cs="Times New Roman"/>
          <w:sz w:val="12"/>
          <w:szCs w:val="12"/>
        </w:rPr>
        <w:t>Рисунок   4.1  Трехуровневое дерево целей муниципального  района Сергиевский</w:t>
      </w:r>
    </w:p>
    <w:p w:rsidR="00744EF0" w:rsidRPr="00773D05" w:rsidRDefault="00744EF0" w:rsidP="009516A4">
      <w:pPr>
        <w:suppressAutoHyphens/>
        <w:spacing w:after="0" w:line="240" w:lineRule="auto"/>
        <w:ind w:firstLine="284"/>
        <w:jc w:val="both"/>
        <w:rPr>
          <w:rFonts w:ascii="Times New Roman" w:eastAsia="Calibri" w:hAnsi="Times New Roman" w:cs="Times New Roman"/>
          <w:b/>
          <w:sz w:val="12"/>
          <w:szCs w:val="12"/>
        </w:rPr>
      </w:pPr>
    </w:p>
    <w:p w:rsidR="002E3E5F" w:rsidRPr="002E3E5F" w:rsidRDefault="002E3E5F" w:rsidP="002E3E5F">
      <w:pPr>
        <w:suppressAutoHyphens/>
        <w:spacing w:after="0" w:line="240" w:lineRule="auto"/>
        <w:ind w:firstLine="284"/>
        <w:jc w:val="both"/>
        <w:rPr>
          <w:rFonts w:ascii="Times New Roman" w:eastAsia="Calibri" w:hAnsi="Times New Roman" w:cs="Times New Roman"/>
          <w:b/>
          <w:sz w:val="12"/>
          <w:szCs w:val="12"/>
        </w:rPr>
      </w:pPr>
      <w:r w:rsidRPr="002E3E5F">
        <w:rPr>
          <w:rFonts w:ascii="Times New Roman" w:eastAsia="Calibri" w:hAnsi="Times New Roman" w:cs="Times New Roman"/>
          <w:b/>
          <w:sz w:val="12"/>
          <w:szCs w:val="12"/>
        </w:rPr>
        <w:t xml:space="preserve">5 Стратегический выбор  развития муниципального района Сергиевский </w:t>
      </w:r>
    </w:p>
    <w:p w:rsidR="002E3E5F" w:rsidRPr="002E3E5F" w:rsidRDefault="002E3E5F" w:rsidP="002E3E5F">
      <w:pPr>
        <w:suppressAutoHyphens/>
        <w:spacing w:after="0" w:line="240" w:lineRule="auto"/>
        <w:ind w:firstLine="284"/>
        <w:jc w:val="both"/>
        <w:rPr>
          <w:rFonts w:ascii="Times New Roman" w:eastAsia="Calibri" w:hAnsi="Times New Roman" w:cs="Times New Roman"/>
          <w:b/>
          <w:sz w:val="12"/>
          <w:szCs w:val="12"/>
        </w:rPr>
      </w:pPr>
      <w:r w:rsidRPr="002E3E5F">
        <w:rPr>
          <w:rFonts w:ascii="Times New Roman" w:eastAsia="Calibri" w:hAnsi="Times New Roman" w:cs="Times New Roman"/>
          <w:b/>
          <w:sz w:val="12"/>
          <w:szCs w:val="12"/>
        </w:rPr>
        <w:t>5.1  Временной горизонт стратегирования</w:t>
      </w:r>
    </w:p>
    <w:p w:rsidR="00744EF0" w:rsidRPr="002E3E5F" w:rsidRDefault="002E3E5F" w:rsidP="002E3E5F">
      <w:pPr>
        <w:suppressAutoHyphens/>
        <w:spacing w:after="0" w:line="240" w:lineRule="auto"/>
        <w:ind w:firstLine="284"/>
        <w:jc w:val="both"/>
        <w:rPr>
          <w:rFonts w:ascii="Times New Roman" w:eastAsia="Calibri" w:hAnsi="Times New Roman" w:cs="Times New Roman"/>
          <w:sz w:val="12"/>
          <w:szCs w:val="12"/>
        </w:rPr>
      </w:pPr>
      <w:r w:rsidRPr="002E3E5F">
        <w:rPr>
          <w:rFonts w:ascii="Times New Roman" w:eastAsia="Calibri" w:hAnsi="Times New Roman" w:cs="Times New Roman"/>
          <w:sz w:val="12"/>
          <w:szCs w:val="12"/>
        </w:rPr>
        <w:t>Временным горизонтом реализации Стратегии развития муниципального района Сергиевский определен 2030 год.  Реализационный  период включает в себя 3 этапа (рисунок  5.1).</w:t>
      </w:r>
    </w:p>
    <w:p w:rsidR="00744EF0" w:rsidRPr="002E3E5F"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773D05" w:rsidRDefault="002E3E5F" w:rsidP="009516A4">
      <w:pPr>
        <w:suppressAutoHyphens/>
        <w:spacing w:after="0" w:line="240" w:lineRule="auto"/>
        <w:ind w:firstLine="284"/>
        <w:jc w:val="both"/>
        <w:rPr>
          <w:rFonts w:ascii="Times New Roman" w:eastAsia="Calibri" w:hAnsi="Times New Roman" w:cs="Times New Roman"/>
          <w:b/>
          <w:sz w:val="12"/>
          <w:szCs w:val="12"/>
        </w:rPr>
      </w:pPr>
      <w:r w:rsidRPr="002E3E5F">
        <w:rPr>
          <w:rFonts w:ascii="Times New Roman" w:eastAsia="Calibri" w:hAnsi="Times New Roman" w:cs="Times New Roman"/>
          <w:b/>
          <w:noProof/>
          <w:sz w:val="12"/>
          <w:szCs w:val="12"/>
          <w:lang w:eastAsia="ru-RU"/>
        </w:rPr>
        <w:drawing>
          <wp:inline distT="0" distB="0" distL="0" distR="0">
            <wp:extent cx="4105275" cy="3200400"/>
            <wp:effectExtent l="0" t="0" r="0" b="0"/>
            <wp:docPr id="15" name="Рисунок 15" descr="F:\ЖЕНА РАБОТА\19.11 Стратегия\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ЖЕНА РАБОТА\19.11 Стратегия\54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5275" cy="3200400"/>
                    </a:xfrm>
                    <a:prstGeom prst="rect">
                      <a:avLst/>
                    </a:prstGeom>
                    <a:noFill/>
                    <a:ln>
                      <a:noFill/>
                    </a:ln>
                  </pic:spPr>
                </pic:pic>
              </a:graphicData>
            </a:graphic>
          </wp:inline>
        </w:drawing>
      </w:r>
    </w:p>
    <w:p w:rsidR="00744EF0" w:rsidRPr="00773D05" w:rsidRDefault="00744EF0" w:rsidP="009516A4">
      <w:pPr>
        <w:suppressAutoHyphens/>
        <w:spacing w:after="0" w:line="240" w:lineRule="auto"/>
        <w:ind w:firstLine="284"/>
        <w:jc w:val="both"/>
        <w:rPr>
          <w:rFonts w:ascii="Times New Roman" w:eastAsia="Calibri" w:hAnsi="Times New Roman" w:cs="Times New Roman"/>
          <w:b/>
          <w:sz w:val="12"/>
          <w:szCs w:val="12"/>
        </w:rPr>
      </w:pP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1</w:t>
      </w:r>
      <w:r w:rsidRPr="00EB4F9E">
        <w:rPr>
          <w:rFonts w:ascii="Times New Roman" w:eastAsia="Calibri" w:hAnsi="Times New Roman" w:cs="Times New Roman"/>
          <w:sz w:val="12"/>
          <w:szCs w:val="12"/>
        </w:rPr>
        <w:tab/>
        <w:t>этап  – запуск стратегии в реализацию Стратегии (2018 - 2020год). Выполнение ряда инфраструктурных проектов 1 этапа и запуск оргпроектов из плана реализации стратегии.</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2   этап – реализация и актуализация Стратегии (2021-2025 год). Разработка и запуск перспективных проектов проработанных на 1 этапе по всем направлениям, включение сообществ поселений в реализацию социально-значимых проектов.</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3  этап - завершение реализации Стратегии и    подведение итогов, разработка  дальнейших стратегических перспектив (2026-2030 год). Общественно-муниципальное партнерство в реализации мероприятий, разработанных на 2 этапе реализации.</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2018 год является подготовительным периодом, когда после разработки и утверждения Стратегии осуществляется ее запуск в  реализацию  (создание и настройка системы управления реализацией Стратегии, разработка/доработка запускающих проектов и привлечение необходимых ресурсов для реализации  Стратегии. </w:t>
      </w:r>
    </w:p>
    <w:p w:rsidR="00EB4F9E" w:rsidRPr="00EB4F9E" w:rsidRDefault="00EB4F9E" w:rsidP="00EB4F9E">
      <w:pPr>
        <w:suppressAutoHyphens/>
        <w:spacing w:after="0" w:line="240" w:lineRule="auto"/>
        <w:ind w:firstLine="284"/>
        <w:jc w:val="both"/>
        <w:rPr>
          <w:rFonts w:ascii="Times New Roman" w:eastAsia="Calibri" w:hAnsi="Times New Roman" w:cs="Times New Roman"/>
          <w:b/>
          <w:sz w:val="12"/>
          <w:szCs w:val="12"/>
        </w:rPr>
      </w:pPr>
      <w:r w:rsidRPr="00EB4F9E">
        <w:rPr>
          <w:rFonts w:ascii="Times New Roman" w:eastAsia="Calibri" w:hAnsi="Times New Roman" w:cs="Times New Roman"/>
          <w:sz w:val="12"/>
          <w:szCs w:val="12"/>
        </w:rPr>
        <w:t xml:space="preserve"> </w:t>
      </w:r>
      <w:r w:rsidRPr="00EB4F9E">
        <w:rPr>
          <w:rFonts w:ascii="Times New Roman" w:eastAsia="Calibri" w:hAnsi="Times New Roman" w:cs="Times New Roman"/>
          <w:b/>
          <w:sz w:val="12"/>
          <w:szCs w:val="12"/>
        </w:rPr>
        <w:t>5.2  Сценарии развития муниципального района Сергиевский на период  до 2030 года</w:t>
      </w:r>
    </w:p>
    <w:p w:rsidR="00EB4F9E" w:rsidRPr="00EB4F9E" w:rsidRDefault="00EB4F9E" w:rsidP="00EB4F9E">
      <w:pPr>
        <w:suppressAutoHyphens/>
        <w:spacing w:after="0" w:line="240" w:lineRule="auto"/>
        <w:ind w:firstLine="284"/>
        <w:jc w:val="both"/>
        <w:rPr>
          <w:rFonts w:ascii="Times New Roman" w:eastAsia="Calibri" w:hAnsi="Times New Roman" w:cs="Times New Roman"/>
          <w:b/>
          <w:sz w:val="12"/>
          <w:szCs w:val="12"/>
        </w:rPr>
      </w:pPr>
      <w:r w:rsidRPr="00EB4F9E">
        <w:rPr>
          <w:rFonts w:ascii="Times New Roman" w:eastAsia="Calibri" w:hAnsi="Times New Roman" w:cs="Times New Roman"/>
          <w:b/>
          <w:sz w:val="12"/>
          <w:szCs w:val="12"/>
        </w:rPr>
        <w:t xml:space="preserve">5.2.1  Основания разработки прогнозных  сценариев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На динамику развития муниципального района Сергиевский  в сред-несрочной и долгосрочной перспективе будут оказывать влияние как внутренние, так  и внешние факторы.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Внутренние факторы включают в себя: изменение демографической ситуации; состояние рынка труда и уровень занятости; уровень и качество жизни населения; динамика потребительского и инвестиционного спроса; доступность кредитных ресурсов как для товаропроизводителей, так и для населения; инвестиционная привлекательность района и эффективность привлечения инвестиционных ресурсов; предпринимательская активность  и поддержка конкурентной среды; развитие производственной, транспорт-ной и инженерной инфраструктуры; эффективность муниципальных рас-ходов и другие.</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Среди внешних факторов наиболее  значимыми могут оказаться  следующие: функционирование мировой, российской и региональной экономики; экономические санкции по отношению к Российской Федерации; изменение спроса и конъюнктуры цен на мировых рынках на нефть;   уровень инфляции, изменение законодательства Российской Федерации, связанного с повышением пенсионного возраста   и пр.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Процессы и факторы, влияющие на развитие муниципального района Сергиевский,  определяют три сценария-варианта развития: консервативный, базовый и целевой.</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Все варианты базируются на единых прогнозных оценках развития мировой экономики и рассчитаны с учетом основных показателей прогноза социально-экономического развития Самарской области. Целевой вари-ант развития предусматривает  наибольшую  степень достижения постав-ленных целей и целевых задач.</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Основными направлениями социально-экономического развития муниципального района Сергиевский  в долгосрочной перспективе:</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развитие не сырьевых отраслей промышленности;</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улучшение инвестиционного климата и привлечение инвестиций в экономику района;</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развитие отрасли сельского хозяйства;</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создание современной транспортной и инженерной инфраструктуры;</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повышение уровня и качества жизни населения;</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развитие малого и среднего бизнеса;</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улучшение экологической ситуации.</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Отличия в сценариях развития объясняются:</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различной степенью адаптации экономики муниципального района Сергиевский к растущим вызовам  международной, межрегиональной и внутри региональной  конкуренции;</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различной динамикой развития основных отраслей и сфер муниципальной экономики;</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различной степенью модернизации транспортной и инженерной инфраструктуры.</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Возможные ограничения экономического роста муниципального района в долгосрочной перспективе за счет следующих процессов и ситуаций: вероятные кризисные явления в мировой, российской и региональной экономике; изменение спроса и конъюнктуры цен на мировых рынках на нефть; недостаточные темпы роста производительности труда; высокий износ основных фондов; недостаточная конкурентоспособность выпускаемой предприятиями района  продукции; инфраструктурные ограничения (недостаточный уровень развития дорожно-транспортной и инженерной инфраструктуры); снижение численности населения трудоспособного возраста, а также снижение профессионально-квалификационного состава работников и др.    </w:t>
      </w:r>
    </w:p>
    <w:p w:rsidR="00EB4F9E" w:rsidRPr="00EB4F9E" w:rsidRDefault="00EB4F9E" w:rsidP="00EB4F9E">
      <w:pPr>
        <w:suppressAutoHyphens/>
        <w:spacing w:after="0" w:line="240" w:lineRule="auto"/>
        <w:ind w:firstLine="284"/>
        <w:jc w:val="both"/>
        <w:rPr>
          <w:rFonts w:ascii="Times New Roman" w:eastAsia="Calibri" w:hAnsi="Times New Roman" w:cs="Times New Roman"/>
          <w:b/>
          <w:sz w:val="12"/>
          <w:szCs w:val="12"/>
        </w:rPr>
      </w:pPr>
      <w:r w:rsidRPr="00EB4F9E">
        <w:rPr>
          <w:rFonts w:ascii="Times New Roman" w:eastAsia="Calibri" w:hAnsi="Times New Roman" w:cs="Times New Roman"/>
          <w:b/>
          <w:sz w:val="12"/>
          <w:szCs w:val="12"/>
        </w:rPr>
        <w:t>5.2.2  Демографические изменения</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Прогноз демографических показателей на долгосрочную перспективу рассчитан  на основе анализа демографических процессов, характерных для муниципального района и Самарской области, особенностей возраст-ной структуры населения, структуры экономически активного и трудоспособного населения.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Приняты во внимание  предусматриваемые государственные  меры социально-демографической направленности, в том числе материальная поддержка семей с детьми, мероприятия по охране здоровья населения и увеличению продолжительности жизни, а также выполнение Указов Президента Российской Федерации, направленных на реализацию демографической политики Российской Федерации, совершенствование политики в сфере здравоохранения и пенсионного обеспечения.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На развитие ситуации в сфере народонаселения окажут влияние следующие основные факторы:</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вступление в репродуктивный возраст малочисленных поколений, рожденных  в  1990-е  годы;</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сохранение относительно высокой доли вторых и более рождений в семьях;</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 дальнейшее старение граждан и ухудшение возрастной структуры населения. При этом реализация мер по сохранению здоровья граждан различных возрастных категорий будет способствовать дальнейшему увеличению показателя ожидаемой продолжительности жизни граждан;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обеспечение положительного сальдо миграции.</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В 2017 году относительно 2016 года наблюдалось снижение коэффициента рождаемости и смертности с 10,9 промилле до 10,0 промилле и с 14,9 промилле до 14,0 промилле соответственно. В долгосрочном периоде по  к о н с е р в а т и в н о м у   и   б а з о в о м у   вариантам прогноза ожидается тенденция снижения коэффициента рождаемости и незначительного роста коэффициента смертности- 8,3 промилле и 15,9 промилле соответственно. На протяжении всего прогнозного периода ожидается естественная убыль населения, которая, не смотря на  отмеченное в 2017 году положительное сальдо миграции  отрицательным образом отразиться на численности населения района.</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В результате численность населения муниципального образования будет сокращаться в течение всего прогнозного периода и составит в 2030 году в среднегодовом выражении по первому и второму вариантам прогноза 43,5 тыс. человек – на 3,7% меньше, чем в 2017 году.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По  ц е л е в о м у   в а р и а н т у  прогнозируется снижение численности населения более медленными темпами и в 2030 году в среднегодовом выражении может составить 43,86 тыс. человек (на 2,9% меньше, чем в 2017 году).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Ожидаемая продолжительность жизни возрастет с 69,7 лет в 2017 году до 75,2 лет по консервативному варианту прогноза, 77,4 лет – по базовому варианту, 78,3 лет – по целевому варианту прогноза  2030 года.</w:t>
      </w:r>
    </w:p>
    <w:p w:rsidR="00EB4F9E" w:rsidRPr="00EB4F9E" w:rsidRDefault="00EB4F9E" w:rsidP="00EB4F9E">
      <w:pPr>
        <w:suppressAutoHyphens/>
        <w:spacing w:after="0" w:line="240" w:lineRule="auto"/>
        <w:ind w:firstLine="284"/>
        <w:jc w:val="both"/>
        <w:rPr>
          <w:rFonts w:ascii="Times New Roman" w:eastAsia="Calibri" w:hAnsi="Times New Roman" w:cs="Times New Roman"/>
          <w:b/>
          <w:sz w:val="12"/>
          <w:szCs w:val="12"/>
        </w:rPr>
      </w:pPr>
      <w:r w:rsidRPr="00EB4F9E">
        <w:rPr>
          <w:rFonts w:ascii="Times New Roman" w:eastAsia="Calibri" w:hAnsi="Times New Roman" w:cs="Times New Roman"/>
          <w:b/>
          <w:sz w:val="12"/>
          <w:szCs w:val="12"/>
        </w:rPr>
        <w:t xml:space="preserve">5.2.3  Изменения в сфере занятости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Демографический кризис стал причиной депопуляции населения района, начиная с 1992 г. смертность превышает рождаемость. До 1996 г. прирост населения  наблюдался как за счет естественного прироста, так и за счет положительного сальдо миграции, в 1992-1995 гг. миграционный приток перекрывал естественную убыль, с 1996 по 2000 гг. приток уменьшился (за исключением 1997 г.) и уже не компенсировал естественную убыль, а с 2001 г. население сокращается как за счет миграционного оттока, так и за счет естественной убыли.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Вышеуказанное стало  причиной изменения возрастной структуры населения района, характеризующейся тремя тенденциями:</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роста удельного веса населения моложе трудоспособного возраста (табл. 4.3). В 2007 году удельный вес этой категории населения составлял 17,7 %, на 1 января 2017 года – 18,3 % (по Самарской области на 1 января 2006 года – 17,2%,  на 01.01.2017 года - 17,0%);</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роста численности населения старше трудоспособного возраста (в 2007 году – 20,6 %, в 2017 году – 26,0 %), по области этот показатель на 01.01.2017 год  составил 26,7%;</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устойчивого снижения доли населения в рабочих возрастах. В трудоспособном возрасте на 1 января 2007 года находилось 61,8 % населения (по Самарской области на 01.01.2007 год – 63,2 %, на  01.01.2017 год - 56,3%), на 1 января 2017 года – 55,7%.</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Снижение доли трудоспособного населения наряду со снижением рождаемости, не смотря на незначительный рост  доли населения в возрасте моложе трудоспособного,  в недалеком будущем может привести к увеличению нагрузки на трудоспособное население лицами пенсионного возраста. Однако, ввиду повышения возраста выхода на пенсию в прогнозном периоде увеличится численность населения в трудоспособном возрасте, доля граждан старше трудоспособного возраста уменьшится, доля населения моложе трудоспособного возраста незначительно увеличится.</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Численность населения Сергиевского района, занятого в экономике, по оценке, в 2017 году – 24,1 тыс. человек, что составляет 77,9% от численности экономически активного населения. Преобладающая часть занятого населения сосредоточена на крупных и средних предприятиях и организациях.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При этом следует отметить устойчивую тенденцию сокращения численности занятых в сельскохозяйственном производстве. В непроизводственной сфере наблюдается сокращение занятых по виду деятельности «Операции с недвижимым имуществом, аренда и предоставление услуг», что связано со снижением количества организаций и индивидуальных предпринимателей, осуществляющих данный вид деятельности (на 01.01.2007 года зарегистрировано 48 организаций и  22 ИП, на 01.01.2018 – 16 организаций и 9 ИП). Численность занятых в других отраслях непроизводственной сферы изменялась незначительно.</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Наблюдается рост численности занятых в частном секторе (по оценке 2017 год – 62,2% от общей численности занятых в экономике). Это связано с самозанятостью населения (предпринимательская деятельность и работа по найму у индивидуальных  предпринимателей) и занятостью в личных подсобных хозяйствах.</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В сфере занятости населения Сергиевского района продолжают сохраняться следующие проблемы: несбалансированный рынок труда, территориальное расхождение спроса и предложения, низкая мобильность населения, сложное экономическое положение в сельхозпредприятиях, снижающийся спрос на работников в сельскохозяйственном производстве и ограниченность альтернативной занятости, отток молодежи из села, не-достаток рабочих мест, низкий уровень оплаты труда по предложенным вакансиям.</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С начала 2017 года в муниципальном районе отмечается сокращение численности безработных (если на 01.01.2017 году число безработных составляло 377 чел., то на 01.01.2018 года  – 257 чел. По сравнению с аналогичным периодом прошлого года число зарегистрированных безработных уменьшилось на 120 чел.). Численность безработных сократилась за счет направления безработных на профессиональное обучение, </w:t>
      </w:r>
      <w:r w:rsidRPr="00EB4F9E">
        <w:rPr>
          <w:rFonts w:ascii="Times New Roman" w:eastAsia="Calibri" w:hAnsi="Times New Roman" w:cs="Times New Roman"/>
          <w:sz w:val="12"/>
          <w:szCs w:val="12"/>
        </w:rPr>
        <w:lastRenderedPageBreak/>
        <w:t>создания временных рабочих мест, содействия в самозанятости. Уровень безработицы по итогам 2017 года в районе составил 0,95% от общего числа трудоспособного населения.</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Положение  в сфере занятости населения в прогнозируемом периоде будет определяться темпами экономического роста района, инвестиционной активностью, эффективностью реализации мер по содействию занятости населения.  Основным фактором  изменения ситуации в сфере занятости  в долгосрочном периоде будет повышение производительности труда в разных отраслях хозяйства,  а также  модернизация действующих и со-здание новых, мобильных и эффективных производств (только за счет внедрения новых и модернизации существующих производств к 2030 году ожидается создание 1622 новых рабочих мест).</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Первостепенное влияние на изменение ситуации в сфере занятости населения муниципального района Сергиевский в долгосрочном периоде будет иметь демографический фактор, повышение возраста выхода на пенсию. Незначительные объемы естественного восполнения трудовых ресурсов    в долгосрочной перспективе частично будут компенсированы при-влечением трудовых мигрантов, а также за счет увеличения экономической активности незанятых граждан.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По всем вариантам  прогнозируется сокращение  численности безработных (при разных темпах снижения).  По консервативному варианту она может составить в 2030 году 0,81%  от числа трудоспособного населения района,  по базовому - 0,74%, по целевому варианту  - 0,70%.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Резких изменений в уровне безработицы в прогнозируемом периоде не ожидается.</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На протяжении последних лет Сергиевский район по показателю           с р е д н е м е с я ч н а я    з а р а б о т н а я   п л а т а    на 1 работника по крупным и средним предприятиям входит в первую пятерку среди сельских районов области. По уточненным данным Самарастат в 2017 г. среднемесячная начисленная зарплата  работников по крупным и средним предприятиям составила 31553,6 рубля, что  на 6 %  выше  уровня  2016 г.</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По итогам 1 квартала  2018 года размер заработной платы составил 34573,2 руб. или 118,4 % к уровню заработной платы 1 кв. 2017 года.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Средний размер номинальной начисленной заработной платы в районе  в 2018 году может составить 33289,0 руб. (111,7 % к 2017 году или 105,1 % в реальном выражении).</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Исходя из динамики среднемесячная номинальная заработная плата в 2030 году по муниципальному району Сергиевский  может составить по консервативному варианту 68587,0 рублей (217,4% к уровню 2017 года), по базовому варианту – 73363,9 рублей (232,5%), по целевому варианту – 78743,9 рублей (249,6%), рисунок 5.2.</w:t>
      </w:r>
    </w:p>
    <w:p w:rsidR="00744EF0"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      </w:t>
      </w:r>
      <w:r w:rsidRPr="00EB4F9E">
        <w:rPr>
          <w:rFonts w:ascii="Times New Roman" w:eastAsia="Calibri" w:hAnsi="Times New Roman" w:cs="Times New Roman"/>
          <w:noProof/>
          <w:sz w:val="12"/>
          <w:szCs w:val="12"/>
          <w:lang w:eastAsia="ru-RU"/>
        </w:rPr>
        <w:drawing>
          <wp:inline distT="0" distB="0" distL="0" distR="0">
            <wp:extent cx="4267200" cy="2676525"/>
            <wp:effectExtent l="0" t="0" r="0" b="0"/>
            <wp:docPr id="16" name="Рисунок 16" descr="F:\ЖЕНА РАБОТА\19.11 Стратегия\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ЖЕНА РАБОТА\19.11 Стратегия\4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0" cy="2676525"/>
                    </a:xfrm>
                    <a:prstGeom prst="rect">
                      <a:avLst/>
                    </a:prstGeom>
                    <a:noFill/>
                    <a:ln>
                      <a:noFill/>
                    </a:ln>
                  </pic:spPr>
                </pic:pic>
              </a:graphicData>
            </a:graphic>
          </wp:inline>
        </w:drawing>
      </w:r>
      <w:r w:rsidRPr="00EB4F9E">
        <w:rPr>
          <w:rFonts w:ascii="Times New Roman" w:eastAsia="Calibri" w:hAnsi="Times New Roman" w:cs="Times New Roman"/>
          <w:sz w:val="12"/>
          <w:szCs w:val="12"/>
        </w:rPr>
        <w:t xml:space="preserve">               </w:t>
      </w:r>
    </w:p>
    <w:p w:rsidR="00744EF0" w:rsidRPr="00EB4F9E"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EB4F9E" w:rsidRDefault="00744EF0" w:rsidP="009516A4">
      <w:pPr>
        <w:suppressAutoHyphens/>
        <w:spacing w:after="0" w:line="240" w:lineRule="auto"/>
        <w:ind w:firstLine="284"/>
        <w:jc w:val="both"/>
        <w:rPr>
          <w:rFonts w:ascii="Times New Roman" w:eastAsia="Calibri" w:hAnsi="Times New Roman" w:cs="Times New Roman"/>
          <w:sz w:val="18"/>
          <w:szCs w:val="18"/>
        </w:rPr>
      </w:pP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В среднесрочной и долгосрочной перспективе важнейшим инструментом воздействия на социально-экономическое развитие муниципального района Сергиевский, по-прежнему, будет применение программно-целевого метода управления. Цели и задачи муниципальных и ведомственных целевых программ соответствуют приоритетам и целям муниципальной политики в соответствующих сферах социально-экономического раз-вития района. </w:t>
      </w:r>
    </w:p>
    <w:p w:rsidR="00EB4F9E" w:rsidRPr="00EB4F9E" w:rsidRDefault="00EB4F9E" w:rsidP="00EB4F9E">
      <w:pPr>
        <w:suppressAutoHyphens/>
        <w:spacing w:after="0" w:line="240" w:lineRule="auto"/>
        <w:ind w:firstLine="284"/>
        <w:jc w:val="both"/>
        <w:rPr>
          <w:rFonts w:ascii="Times New Roman" w:eastAsia="Calibri" w:hAnsi="Times New Roman" w:cs="Times New Roman"/>
          <w:b/>
          <w:sz w:val="12"/>
          <w:szCs w:val="12"/>
        </w:rPr>
      </w:pPr>
      <w:r w:rsidRPr="00EB4F9E">
        <w:rPr>
          <w:rFonts w:ascii="Times New Roman" w:eastAsia="Calibri" w:hAnsi="Times New Roman" w:cs="Times New Roman"/>
          <w:b/>
          <w:sz w:val="12"/>
          <w:szCs w:val="12"/>
        </w:rPr>
        <w:t>5.2.4  Перспективы развития промышленности</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Основу развития промышленности муниципального района Сергиевский составляют добыча полезных ископаемых и предоставление услуг, связанных с добычей нефти и газа. В структуре отгрузки промышленной продукции в 2017г. основная доля – 97,4%  приходится на добычу полезных ископаемых и предоставление услуг, связанных с добычей нефти и га-за. В 2019 – 2030 годах развитие промышленного комплекса будет определяться влиянием мировых, общероссийских и региональных тенденций. Перспективы развития промышленности во многом будут обусловлены процессами укрепления внутреннего спроса на производимую продукцию, локализации производства и импортозамещения. Основное влияние на повышение эффективности и конкурентоспособности промышленного производства муниципального образования в прогнозном периоде будет оказывать привлечение инвестиций.</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 xml:space="preserve">К о н с е р в а т и в н ы й   в а р и а н т   предполагает динамику раз-вития промышленного производства в условиях неустойчивости глобальной экономической системы и сдержанного спроса на сырьевые ресурсы (нефть) в сочетании с сокращением бюджетных ресурсов, снижении инвестиционной активности,  высоким уровнем ставок по кредитам.  </w:t>
      </w:r>
    </w:p>
    <w:p w:rsidR="00EB4F9E"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Основной экономики на территории муниципального образования останутся сегменты нефтедобычи, умеренными темпами будут развиваться предприятия обрабатывающих производств.</w:t>
      </w:r>
    </w:p>
    <w:p w:rsidR="00744EF0" w:rsidRPr="00EB4F9E" w:rsidRDefault="00EB4F9E" w:rsidP="00EB4F9E">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sz w:val="12"/>
          <w:szCs w:val="12"/>
        </w:rPr>
        <w:t>По консервативному варианту развития в 2030 году индекс промышленного производства в 2020 году может составить 100,35%  к уровню предыдущего года, в 2025 году – 100,93%, в 2030 году – 103,0% (рисунок 5.3).</w:t>
      </w:r>
    </w:p>
    <w:p w:rsidR="00744EF0" w:rsidRPr="00EB4F9E" w:rsidRDefault="00EB4F9E" w:rsidP="009516A4">
      <w:pPr>
        <w:suppressAutoHyphens/>
        <w:spacing w:after="0" w:line="240" w:lineRule="auto"/>
        <w:ind w:firstLine="284"/>
        <w:jc w:val="both"/>
        <w:rPr>
          <w:rFonts w:ascii="Times New Roman" w:eastAsia="Calibri" w:hAnsi="Times New Roman" w:cs="Times New Roman"/>
          <w:sz w:val="12"/>
          <w:szCs w:val="12"/>
        </w:rPr>
      </w:pPr>
      <w:r w:rsidRPr="00EB4F9E">
        <w:rPr>
          <w:rFonts w:ascii="Times New Roman" w:eastAsia="Calibri" w:hAnsi="Times New Roman" w:cs="Times New Roman"/>
          <w:noProof/>
          <w:sz w:val="12"/>
          <w:szCs w:val="12"/>
          <w:lang w:eastAsia="ru-RU"/>
        </w:rPr>
        <w:drawing>
          <wp:inline distT="0" distB="0" distL="0" distR="0">
            <wp:extent cx="4267200" cy="1714500"/>
            <wp:effectExtent l="0" t="0" r="0" b="0"/>
            <wp:docPr id="17" name="Рисунок 17" descr="F:\ЖЕНА РАБОТА\19.11 Стратегия\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ЖЕНА РАБОТА\19.11 Стратегия\1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0" cy="1714500"/>
                    </a:xfrm>
                    <a:prstGeom prst="rect">
                      <a:avLst/>
                    </a:prstGeom>
                    <a:noFill/>
                    <a:ln>
                      <a:noFill/>
                    </a:ln>
                  </pic:spPr>
                </pic:pic>
              </a:graphicData>
            </a:graphic>
          </wp:inline>
        </w:drawing>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Рисунок 5.3 - Индекс промышленного производства,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Индекс промышленного производства в отрасли «добыча сырой нефти» по оценке 2018г. ожидается на уровне 93,0%. Снижение добычи нефти  связано с уточнением планов добычи нефти на территории региона нефтедобывающими компаниями в связи с продлением действующего соглашения ОПЕК+ «О сокращении добычи нефти», а также ухудшением ресурсной базы углеводородов и высоким уровнем выработанности месторождений, уменьшением эффективности геологоразведочных работ.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 Предполагается, что по консервативному сценарию основное влияние на замедление темпов роста индекса промышленного производства  в целом по району окажет незначительный темп роста объемов добычи нефти в прогнозируемом периоде до 2030 года, который ожидается на уровне 102,8%.</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Развитие обрабатывающих производств предполагает влияние падения доходов потребителей, перенос сроков реализации инвестиционного проекта  «Строительство современного комплекса по производству и переработке мяса птицы (бройлера) производительностью 75 000 тонн в год» на более поздние сроки в связи с ограничением финансирования данного проекта, сокращение объемов производства малыми и средними предприятиями района  по причине  сохранения высокого уровня конкуренции, недостаточная инвестиционная активность.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Консервативный сценарий в 2030 году предусматривает сдержанный темп роста индекса производства по видам экономической деятельности: «обеспечение электрической энергией, газом и паром, кондиционирование воздуха» - 106,6%, «водоснабжение; водоотведение, организация сбора и утилизации отходов, деятельность по ликвидации загрязнений»-108,89%.</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Б а з о в ы й   с ц е н а р и й  развития предполагает умеренные темпы роста отраслей экономики района. Ожидания по данному сценарию базируются на эффектах от модернизации и технического перевооружения предприятий, оптимизации производственных процессов на базе современных технологий и оборудования, расширения выпуска товаров с высоким уровнем качества, при среднем уровне инвестиционной активности.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По данному сценарному варианту развития рост промышленного производства в 2020 году  составит 101,63%  к уровню предыдущего года, в 2025 году – 104,35%, в 2030 году – 110,6%.</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 Умеренный темп роста объемов добычи нефти по базовому сценарию увеличит индекс промышленного производства в отрасли «добыча сырой нефти» к 2030 году до 110,44%.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Тенденции развития обрабатывающих производств муниципального района Сергиевский  до 2030 года будут определяться динамикой спроса на продукцию,  уровнем конкуренции, расширением ассортимента производимой продукции, открытием новых производств, проведением модернизации и обновления оборудования на предприятиях, а также реализацией иных мероприятий, направленных на развитие промышленного комплекса.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Важное влияние на рост индекса промышленного производства оказывают основные предприятия района: ООО «Сургутский комбикормовый завод», ОАО «Сургутское», ООО «ОйлАгро» и другие.</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В краткосрочной и долгосрочной перспективе наращиванию объемов и расширению производства будет способствовать реализация крупных инвестиционных проектов.</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Так, увеличение объемов хранения зерна будет способствовать  установка сушилки в ООО «Сургутский комбикормовый завод», строительство зерносушилки семян подсолнечника мощностью 500,0 тн./сутки с ко-тельной для сушилки, работающей на лузге и  цеха по рафинации и дезодорации, производительностью 60,0 тн. в сутки в ООО «ОйлАгро».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Фактором сохранения и развития сел района  будет являться обеспечение проектов в сфере жилищного строительства соответствующей инженерной инфраструктурой.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На предприятиях жилищно-коммунального и дорожного хозяйства предполагается реализация программ, направленных на техническое пере-вооружение, реконструкцию и модернизацию существующих и строительство новых объектов коммунальной инфраструктуры, ремонтные работы и мероприятия по энергосбережению и повышению энергетической эффективности оборудования. Мероприятия программ также будут направлены на создание условий для обеспечения инженерной инфраструктурой значимых социально-экономических проектов, в том числе в рамках муниципально-частного партнерства.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Планируется продолжение практики передачи объектов коммунальной инфраструктуры частным инвесторам в рамках  концессионных соглашений. По итогам передачи муниципального имущества в сфере теплоснабжения в концессию  ожидается проведение мероприятий по реконструкции и модернизации коммунальной инфраструктуры, имеющей высокую степень морального и физического износа. В соответствии со стать-ей 4 Федерального закона от 21.07.2005 № 115-ФЗ «О концессионных соглашениях»  администрацией муниципального района Сергиевский  в соответствии со своими полномочиями ежегодно до 1 февраля текущего календарного года  утверждается перечень объектов, в отношении которых планируется заключение концессионных соглашений.</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Прогнозируется, что индекс производства по базовому варианту прогноза по виду экономической деятельности «обеспечение электрической энергией, газом и паром, кондиционирование воздуха» может составить 109,49% в 2030 году по сравнению с 2017 годом, а по   виду экономической деятельности «водоснабжение; водоотведение, организация сбора и утилизации отходов, деятельность по ликвидации загрязнений» – 114,72%.</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lastRenderedPageBreak/>
        <w:t xml:space="preserve">Ц е л е в о й   в а р и а н т   развития характеризуется более высокими темпами экономического роста, обусловленными значительным улучшением бизнес климата, и, как следствие, существенным повышением инвестиционной активности, наращиванием объемов нефтедобычи, а также относительно высоким ростом потребления.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При реализации данного варианта развития индекс промышленного производства в 2020 году может составить 102,04%  к уровню предыдущего года.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В долгосрочной перспективе ожидаются постепенные структурные сдвиги в сторону увеличения доли обрабатывающих производств и роста объемов добычи нефти. При реализации целевого варианта развития рост промышленного производства в 2030 году относительно 2017 года оценивается на уровне 115,2%.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p>
    <w:p w:rsidR="00EB4F9E" w:rsidRPr="00572427" w:rsidRDefault="00EB4F9E" w:rsidP="00EB4F9E">
      <w:pPr>
        <w:suppressAutoHyphens/>
        <w:spacing w:after="0" w:line="240" w:lineRule="auto"/>
        <w:ind w:firstLine="284"/>
        <w:jc w:val="both"/>
        <w:rPr>
          <w:rFonts w:ascii="Times New Roman" w:eastAsia="Calibri" w:hAnsi="Times New Roman" w:cs="Times New Roman"/>
          <w:b/>
          <w:sz w:val="12"/>
          <w:szCs w:val="12"/>
        </w:rPr>
      </w:pPr>
      <w:r w:rsidRPr="00572427">
        <w:rPr>
          <w:rFonts w:ascii="Times New Roman" w:eastAsia="Calibri" w:hAnsi="Times New Roman" w:cs="Times New Roman"/>
          <w:b/>
          <w:sz w:val="12"/>
          <w:szCs w:val="12"/>
        </w:rPr>
        <w:t>5.2.5. Перспективы развития агропромышленного комплекса.</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Агропромышленный комплекс Сергиевского района в 2017г. включал в себя 14 действующих предприятий: 1 открытое акционерное общество, 1 акционерное общество, 1 закрытое акционерное общество, 10 обществ с ограниченной ответственностью, 1 государственное учреждение (на 01.01.2018г. – 14 предприятий). На территории района осуществляет деятельность 50 крестьянско-фермерских хозяйств (на 01.01.2018г. – 45 КФХ).</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Сельхозпредприятия специализируются на производстве зерновых, зернобобовых и технических культур, молока, мяса.</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Отрасль растениеводства.</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Сельскохозяйственные угодья Сергиевского района занимают 210,2 тыс. га., в том числе 130,4 тыс. га. – пашня. Всего в обработке в 2017 году находилось 106,7 тыс. га или 81,8% от общей площади пашни, не обрабатывалось 23,7 тыс. га пашни. Площадь паров составила 32,3 тыс. га.</w:t>
      </w:r>
      <w:r w:rsidRPr="00572427">
        <w:rPr>
          <w:rFonts w:ascii="Times New Roman" w:eastAsia="Calibri" w:hAnsi="Times New Roman" w:cs="Times New Roman"/>
          <w:sz w:val="12"/>
          <w:szCs w:val="12"/>
        </w:rPr>
        <w:tab/>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В 2017 г. валовой сбор зерна составил  112,6  тыс. тонн при урожайности 29,9 ц/га. В 2018г валовой сбор зерновых культур составил 77,9 тыс. тонн зерна (69,2% к уровню 2017 года), средняя урожайность – 19,2 ц/га (64,2% к уровню 2017 года). Снижение  валового сбора и урожайно-сти относительно 2017  года связано с неблагоприятными погодными условиями для аграриев. В 2019г. при благоприятных погодных условиях, а также за счет увеличения урожайности зерновых культур составит 78,1 тыс. тн.  К 2022 году  по консервативному варианту прогноза  валовой сбор зерновых составит 78,6 тыс. тонн, по базовому варианту – 79,4 тыс. тонн к оценке 2018г. соответственно.</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На протяжении ряда лет более 30,0 тыс. га занимают посевы подсолнечника. Так в 2017 году семенами подсолнечника было засеяно 32,9 тыс. га, валовой сбор составил 44,7 тыс. тонн при урожайности 14,2 ц/га. В 2018г.  подсолнечником занято 31,4 тыс. га, валовой сбор составил 51,4 тыс. тн. (или 114,8% к валовому сбору 2017 года) при урожайности 16,4 ц/га (115,5% к уровню 2017 года. Под урожай 2019 года подсолнечником занято 38,5 тыс. га  или 122,9% к уровню 2018 года.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В 2019 году ожидается рост валового сбора семян подсолнечника до 51,6 тыс. тонн в связи с увеличением посевных площадей. По консервативному варианту прогноза в 2022 году валовой сбор составит 51,9 тыс. тонн, по базовому варианту – 52,4 тыс. тонн. </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Картофель и овощи выращивают только в хозяйствах населения, валовой сбора этих культур в 2017 году составил 9145,8 тонн и 3684,4 тонн соответственно. В 2018 году  собрано картофеля 6054,0 тонны, овощей- 2779,0 тн.  По оценке, в 2019 году валовой сбор картофеля и овощей со-ставит 6072,0 тонн и 2787,0 тонн соответственно (по 100,3% к уровню 2018 г.). В 2022 году валовой сбор картофеля и овощей составит по первому варианту прогноза 6109,0 тонн и 2804,0 тн. соответственно, по второму варианту прогноза – 6169,0 тн.  и 2832,0 тн. соответственно.</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Положительное влияние на увеличение объемов производства продукции растениеводства в долгосрочном периоде  окажет приобретение предприятиями АПК района сельскохозяйственной техники: так в 2017 г. сельхозпредприятиями района приобретено 12 тракторов, 5 комбайнов и другое оборудование на сумму более 110 млн. рублей,  в 2018 году сельхозпредприятиями и КФХ приобретено 13 тракторов, 5 комбайнов и другое оборудование на сумму более 55 млн. рублей.</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Отрасль животноводства.</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По состоянию на 01.01.2018г. животноводством занимаются 32 КФХ и 3 сельскохозяйственных предприятия: ООО «Волга-Агро», ООО «Колос» и ООО ФХ «Кутузовское» (на 01.01.2017 – 40 КФХ и 3 сельскохозяйственных предприятия).</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Ситуация в животноводстве в прогнозном периоде ожидается напряженной.</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Объем производства молока в 2017 году составил 11193,5  тонн, в 2018г- 11658,0 тн (104,2% к уровню 2017 года). Увеличение производства молока произошло за счет роста продуктивности и увеличения поголовья коров молочного стада в ООО «Волга-Агро». Незначительный рост в дальнейшей перспективе планируется за счёт увеличения поголовья коров в сельскохозяйственных предприятиях и КФХ, повышения продуктивности скота, в связи с улучшением обеспеченности и доступности кормов. К 2022 году объем производства молока во всех категориях хозяйств прогнозируется на уровне 11332,0 тн.  по первому варианту прогноза и 11479,0 тн. по второму варианту прогноза. Рост производства ожидается во всех категориях хозяйств.</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Объем производства скота и птицы на убой (в живом весе) во всех категориях хозяйств в 2017 году составил  2485,9 тн., в 2018г  наблюдалось снижение – 2326,0 или 93,6% к уровню 2017  года. К 2022г. планируется произвести мяса 2557,0 и  2582,0 тн. соответственно вариантам прогноза. Рост производства ожидается во всех категориях хозяйств.</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Продукция рыболовства и рыбоводства занимает незначительную долю в общем объеме производимой на территории района сельскохозяйственной продукции. Так в  2017г. её объем производства составил 1,5 млн. руб. или 0,06% от валовой продукции сельского хозяйства в хозяйствах всех категорий. В 2018 году, в связи с низким спросом, объем производства на продукцию рыбоводства снизился и составил  0,67 млн. руб. или  44,7% к уровню 2017 года.  В связи с увеличением спроса на свежую рыбу, в 2019г  ожидается увеличение объемов производства продукции рыбоводства до 1,12 млн. руб. В 2022 году по первому варианту прогноза валовая продукция  рыболовства составит 1,13 млн. руб., по второму варианту – 1.14 млн. руб. (100,9 и 101,8% к оценке 2019г. соответственно).</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С 1930 года на территории района функционирует плодово-ягодная компания ОАО «Сургутское». В 2016 году предприятие вошло в группу компаний ОАО «СИНКО». Предприятие осуществляет выращивание, переработку и реализацию следующих видов продукции: яблоки свежие, ягоды свежие и замороженные, саженцы плодовых и ягодных культур, яблочное пюре, зерновые культуры. Инфраструктуру предприятия составляют: 2 фруктохранилища общей вместимостью 1800 тонн, емкостное хранилище на 1500 тонн, цех переработки плодово-ягодной продукции. На предприятии функционирует 1 производственная линия. Общая площадь плодово-ягодных насаждений в 2017 году составила 654 га (102,2% к 2016г.), в 2018 году – 682 га ( 104,3% к 2017 году). Из них: площадь садов (яблоня) в 2018г. составила 619 га (102,0% к 2017г.), в т.ч. в плодоносящем возрасте – 347 га (97,7% к 2017г.). Площадь ягодников – 63 га или 134,0% к уровню 2017 года (в плодоносящем возрасте – 100%). В 2018 году: валовой сбор яблок составил 4159,9 тонн яблок (в 1,6 раза больше уровня 2017г.) при средней урожайности 124,5 ц/га (в 1,6 раза выше уровня 2017г.); ягод - 96,5 тонны (113,3% к 2017г.) при средней урожайности 17,5 ц/га (96,7% к 2017г.).  В 2018г. ОАО «Сургутское», в связи с введением в оборот залежных, необрабатываемых земель, увеличением площади садов и ягодников, расширило  рынки сбыта продукции, благо-даря этому отгружено яблочного пюре на сумму 37,553 млн. руб., что на 30,7% больше по сравнению с 2017 годом в действующих ценах.</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В долгосрочном периоде до 2030гг. увеличение производства сельскохозяйственной продукции предполагается за счёт оптимизации использования производственных мощностей, введения дополнительных рабочих смен и рабочих мест, приобретения технологического оборудования перерабатывающими предприятиями.</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Объем производства валовой продукции сельского хозяйства в хозяйствах всех категорий в 2017 году составил 2566,1 млн. рублей в сопоставимых ценах (139,1% к уровню 2016г.), в 2018 году -2382,8 млн. руб., в 2019 году ожидается на уровне 2395,2 млн. руб.</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В прогнозном периоде ожидается увеличение объемов производства сельскохозяйственной продукции. В 2022 году валовая продукция по пер-вому варианту составит 2409,8 млн. руб., по второму варианту – 2434,5 млн. руб.</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Индекс валовой продукции сельского хозяйства в хозяйствах всех категорий к 2030 году составит  по консервативному варианту 116,6%,  по базовому варианту 130,5%, по целевому сценарию 148,2% к уровню 2017 года.</w:t>
      </w:r>
    </w:p>
    <w:p w:rsidR="00EB4F9E" w:rsidRPr="005D68D4" w:rsidRDefault="00EB4F9E" w:rsidP="00EB4F9E">
      <w:pPr>
        <w:suppressAutoHyphens/>
        <w:spacing w:after="0" w:line="240" w:lineRule="auto"/>
        <w:ind w:firstLine="284"/>
        <w:jc w:val="both"/>
        <w:rPr>
          <w:rFonts w:ascii="Times New Roman" w:eastAsia="Calibri" w:hAnsi="Times New Roman" w:cs="Times New Roman"/>
          <w:b/>
          <w:sz w:val="12"/>
          <w:szCs w:val="12"/>
        </w:rPr>
      </w:pPr>
      <w:r w:rsidRPr="00572427">
        <w:rPr>
          <w:rFonts w:ascii="Times New Roman" w:eastAsia="Calibri" w:hAnsi="Times New Roman" w:cs="Times New Roman"/>
          <w:sz w:val="12"/>
          <w:szCs w:val="12"/>
        </w:rPr>
        <w:tab/>
      </w:r>
      <w:r w:rsidRPr="005D68D4">
        <w:rPr>
          <w:rFonts w:ascii="Times New Roman" w:eastAsia="Calibri" w:hAnsi="Times New Roman" w:cs="Times New Roman"/>
          <w:b/>
          <w:sz w:val="12"/>
          <w:szCs w:val="12"/>
        </w:rPr>
        <w:t>5.2.6  Инвестиционная составляющая развития</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Общий объем инвестиций по муниципальному району Сергиевский по итогам 2017 года составил 6589,9 млн. руб. Доля инвестиционных вложений в нефтедобывающую  отрасль составила 68,8%  от общего объема инвестиций по району или 4530,9 млн. руб. За 1 кв. 2018 года наблюдается существенный спад (в 2,7 раза) инвестиций относительно 1 квартала 2017 года: за 1 кв. 2017г инвестиции в основной капитал составили 799,3 млн. руб., за 1 кв. 2018г – 298,1 млн. руб. До конца 2018 года инвестиции ожидаются в размере 1192,2 млн. руб. (рисунок 5.4).</w:t>
      </w:r>
    </w:p>
    <w:p w:rsidR="00EB4F9E"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Предполагаемые сохранение геополитической напряженности, продолжение и возможное дальнейшее расширение санкций в отношении Российской Федерации будут оказывать негативное воздействие на инвестиционную деятельность. Внешние ограничения будут сдерживать темпы инвестиционного роста. </w:t>
      </w:r>
    </w:p>
    <w:p w:rsidR="00744EF0" w:rsidRPr="00572427" w:rsidRDefault="00EB4F9E" w:rsidP="00EB4F9E">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Прогноз развития инвестиционной деятельности предусматривает активизацию работы по комплексному повышению инвестиционной привлекательности, рассчитывая также на результаты упрощения прохождения разрешительных процедур.</w:t>
      </w:r>
    </w:p>
    <w:p w:rsidR="00744EF0" w:rsidRPr="00572427" w:rsidRDefault="00572427" w:rsidP="009516A4">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noProof/>
          <w:sz w:val="12"/>
          <w:szCs w:val="12"/>
          <w:lang w:eastAsia="ru-RU"/>
        </w:rPr>
        <w:drawing>
          <wp:inline distT="0" distB="0" distL="0" distR="0">
            <wp:extent cx="4267200" cy="2314575"/>
            <wp:effectExtent l="0" t="0" r="0" b="0"/>
            <wp:docPr id="18" name="Рисунок 18" descr="F:\ЖЕНА РАБОТА\19.11 Стратегия\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ЖЕНА РАБОТА\19.11 Стратегия\68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200" cy="2314575"/>
                    </a:xfrm>
                    <a:prstGeom prst="rect">
                      <a:avLst/>
                    </a:prstGeom>
                    <a:noFill/>
                    <a:ln>
                      <a:noFill/>
                    </a:ln>
                  </pic:spPr>
                </pic:pic>
              </a:graphicData>
            </a:graphic>
          </wp:inline>
        </w:drawing>
      </w:r>
    </w:p>
    <w:p w:rsidR="00744EF0" w:rsidRPr="00572427" w:rsidRDefault="00572427" w:rsidP="009516A4">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Инвестиционная деятельность   в рамках       к о н с е р в а т и в н о г о     с ц е н а р и я  будет осуществляться под влиянием ряда  неблагоприятных внешних и внутренних условий (низкие цены на нефть, дорогие кредитные ресурсы, сжатие государственного спроса, отток капитала и пр.), что несомненно  отразится на низких темпах роста инвестиционного спрос. В 2020 году по сравнению с ожидаемым уровнем 2018 года прогнозируется незначительный рост инвестиционной активности в основной капитал – 101,6%,  к 2030 году  объем инвестиций в основной капитал относительно 2018 года возрастет на 10,69% (рисунок 5.5).</w:t>
      </w:r>
    </w:p>
    <w:p w:rsidR="00744EF0" w:rsidRPr="00572427" w:rsidRDefault="00572427" w:rsidP="009516A4">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noProof/>
          <w:sz w:val="12"/>
          <w:szCs w:val="12"/>
          <w:lang w:eastAsia="ru-RU"/>
        </w:rPr>
        <w:drawing>
          <wp:inline distT="0" distB="0" distL="0" distR="0">
            <wp:extent cx="4267200" cy="2228850"/>
            <wp:effectExtent l="0" t="0" r="0" b="0"/>
            <wp:docPr id="19" name="Рисунок 19" descr="F:\ЖЕНА РАБОТА\19.11 Стратегия\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ЖЕНА РАБОТА\19.11 Стратегия\65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7200" cy="2228850"/>
                    </a:xfrm>
                    <a:prstGeom prst="rect">
                      <a:avLst/>
                    </a:prstGeom>
                    <a:noFill/>
                    <a:ln>
                      <a:noFill/>
                    </a:ln>
                  </pic:spPr>
                </pic:pic>
              </a:graphicData>
            </a:graphic>
          </wp:inline>
        </w:drawing>
      </w:r>
    </w:p>
    <w:p w:rsidR="00744EF0" w:rsidRPr="00572427"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572427" w:rsidRDefault="00744EF0" w:rsidP="009516A4">
      <w:pPr>
        <w:suppressAutoHyphens/>
        <w:spacing w:after="0" w:line="240" w:lineRule="auto"/>
        <w:ind w:firstLine="284"/>
        <w:jc w:val="both"/>
        <w:rPr>
          <w:rFonts w:ascii="Times New Roman" w:eastAsia="Calibri" w:hAnsi="Times New Roman" w:cs="Times New Roman"/>
          <w:b/>
          <w:sz w:val="12"/>
          <w:szCs w:val="12"/>
        </w:rPr>
      </w:pPr>
    </w:p>
    <w:p w:rsidR="00744EF0" w:rsidRPr="00572427" w:rsidRDefault="00744EF0" w:rsidP="009516A4">
      <w:pPr>
        <w:suppressAutoHyphens/>
        <w:spacing w:after="0" w:line="240" w:lineRule="auto"/>
        <w:ind w:firstLine="284"/>
        <w:jc w:val="both"/>
        <w:rPr>
          <w:rFonts w:ascii="Times New Roman" w:eastAsia="Calibri" w:hAnsi="Times New Roman" w:cs="Times New Roman"/>
          <w:b/>
          <w:sz w:val="12"/>
          <w:szCs w:val="12"/>
        </w:rPr>
      </w:pPr>
    </w:p>
    <w:p w:rsidR="00744EF0" w:rsidRPr="00572427" w:rsidRDefault="00572427" w:rsidP="009516A4">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lastRenderedPageBreak/>
        <w:t>Умеренный рост экономики, недостаточно привлекательных условия кредитования инвестиционной деятельности, ограничения в привлечении инвестиционных ресурсов задают  основу  б а з о в о г о    с ц е н а р и я   развития инвестиций в основной капитал. Этот сценарий предполагает  со-хранение положительной динамики инвестиций  в течение всего  прогнозного периода, начиная с 2020 года. Объемы инвестиций в основной капитал к 2030 году по сравнению с 2018 годом вырастут на 23,4%. Общий объем инвестиций в основной капитал в 2030 году по данному сценарию составит     1722,4 млн. рублей (рисунок 5.6).</w:t>
      </w:r>
    </w:p>
    <w:p w:rsidR="00744EF0" w:rsidRPr="00572427" w:rsidRDefault="00572427" w:rsidP="009516A4">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noProof/>
          <w:sz w:val="12"/>
          <w:szCs w:val="12"/>
          <w:lang w:eastAsia="ru-RU"/>
        </w:rPr>
        <w:drawing>
          <wp:inline distT="0" distB="0" distL="0" distR="0">
            <wp:extent cx="4200525" cy="1619250"/>
            <wp:effectExtent l="0" t="0" r="0" b="0"/>
            <wp:docPr id="20" name="Рисунок 20" descr="F:\ЖЕНА РАБОТА\19.11 Стратегия\7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ЖЕНА РАБОТА\19.11 Стратегия\789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00525" cy="1619250"/>
                    </a:xfrm>
                    <a:prstGeom prst="rect">
                      <a:avLst/>
                    </a:prstGeom>
                    <a:noFill/>
                    <a:ln>
                      <a:noFill/>
                    </a:ln>
                  </pic:spPr>
                </pic:pic>
              </a:graphicData>
            </a:graphic>
          </wp:inline>
        </w:drawing>
      </w:r>
    </w:p>
    <w:p w:rsidR="00744EF0" w:rsidRPr="00572427" w:rsidRDefault="00744EF0" w:rsidP="009516A4">
      <w:pPr>
        <w:suppressAutoHyphens/>
        <w:spacing w:after="0" w:line="240" w:lineRule="auto"/>
        <w:ind w:firstLine="284"/>
        <w:jc w:val="both"/>
        <w:rPr>
          <w:rFonts w:ascii="Times New Roman" w:eastAsia="Calibri" w:hAnsi="Times New Roman" w:cs="Times New Roman"/>
          <w:b/>
          <w:sz w:val="12"/>
          <w:szCs w:val="12"/>
        </w:rPr>
      </w:pP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Ц е л е в о й    с ц е н а р и й   развития инвестиционной деятельности предполагает расширение возможностей кредитного и бюджетного финансирования инвестиций, усиление притока инвестиций в отрасли экономики района.  По этому сценарию  предусматривается создание в районе современной инженерной, дорожно-транспортной инфраструктуры,  дальней-шее развитие  нефтедобычи и повышение  и конкурентоспособности обрабатывающих производств. </w:t>
      </w:r>
    </w:p>
    <w:p w:rsidR="00744EF0"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По этому сценарию развития предусматриваются  более высокие темпы роста инвестиций по сравнению с базовым вариантом. Так, объемы инвестиций могут вырасти в 2030 году в 1,4 раза в сопоставимых ценах по сравнению с 2018 годом, а общий объем инвестиций в основной капитал в 2030 году достигнет 1984,04 млн. рублей (рисунок 5.7).</w:t>
      </w:r>
    </w:p>
    <w:p w:rsidR="00744EF0" w:rsidRPr="00572427" w:rsidRDefault="00572427" w:rsidP="009516A4">
      <w:pPr>
        <w:suppressAutoHyphens/>
        <w:spacing w:after="0" w:line="240" w:lineRule="auto"/>
        <w:ind w:firstLine="284"/>
        <w:jc w:val="both"/>
        <w:rPr>
          <w:rFonts w:ascii="Times New Roman" w:eastAsia="Calibri" w:hAnsi="Times New Roman" w:cs="Times New Roman"/>
          <w:b/>
          <w:sz w:val="12"/>
          <w:szCs w:val="12"/>
        </w:rPr>
      </w:pPr>
      <w:r w:rsidRPr="00572427">
        <w:rPr>
          <w:rFonts w:ascii="Times New Roman" w:eastAsia="Calibri" w:hAnsi="Times New Roman" w:cs="Times New Roman"/>
          <w:b/>
          <w:noProof/>
          <w:sz w:val="12"/>
          <w:szCs w:val="12"/>
          <w:lang w:eastAsia="ru-RU"/>
        </w:rPr>
        <w:drawing>
          <wp:inline distT="0" distB="0" distL="0" distR="0">
            <wp:extent cx="4267200" cy="1619250"/>
            <wp:effectExtent l="0" t="0" r="0" b="0"/>
            <wp:docPr id="21" name="Рисунок 21" descr="F:\ЖЕНА РАБОТА\19.11 Стратегия\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ЖЕНА РАБОТА\19.11 Стратегия\91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p w:rsidR="00744EF0" w:rsidRPr="00572427" w:rsidRDefault="00744EF0" w:rsidP="009516A4">
      <w:pPr>
        <w:suppressAutoHyphens/>
        <w:spacing w:after="0" w:line="240" w:lineRule="auto"/>
        <w:ind w:firstLine="284"/>
        <w:jc w:val="both"/>
        <w:rPr>
          <w:rFonts w:ascii="Times New Roman" w:eastAsia="Calibri" w:hAnsi="Times New Roman" w:cs="Times New Roman"/>
          <w:b/>
          <w:sz w:val="12"/>
          <w:szCs w:val="12"/>
        </w:rPr>
      </w:pP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Приоритетными направлениями для инвестирования в прогнозном периоде будут являться нефтедобыча, транспорт и связь, обрабатывающие производства, а также строительство и инженерная и дорожно-транспортная инфраструктура.</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Общий объем инвестиций в экономику района за период 2018 – 2030 годов  ожидается в размере порядка 21020,3 млн. рублей.</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Большое внимание будет уделяться инвестиционным проектам в социальной сфере (образование, социальная инфраструктура,  здравоохранение); их  реализация будет возможна при финансовой поддержке из средств вышестоящих уровней бюджетов. </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Планируется также применение механизмов государственно-частного партнерства для реализации проектов строительства социально значимых, а также инфраструктурных объектов.</w:t>
      </w:r>
    </w:p>
    <w:p w:rsidR="00572427" w:rsidRPr="00572427" w:rsidRDefault="00572427" w:rsidP="00572427">
      <w:pPr>
        <w:suppressAutoHyphens/>
        <w:spacing w:after="0" w:line="240" w:lineRule="auto"/>
        <w:ind w:firstLine="284"/>
        <w:jc w:val="both"/>
        <w:rPr>
          <w:rFonts w:ascii="Times New Roman" w:eastAsia="Calibri" w:hAnsi="Times New Roman" w:cs="Times New Roman"/>
          <w:b/>
          <w:sz w:val="12"/>
          <w:szCs w:val="12"/>
        </w:rPr>
      </w:pPr>
      <w:r w:rsidRPr="00572427">
        <w:rPr>
          <w:rFonts w:ascii="Times New Roman" w:eastAsia="Calibri" w:hAnsi="Times New Roman" w:cs="Times New Roman"/>
          <w:b/>
          <w:sz w:val="12"/>
          <w:szCs w:val="12"/>
        </w:rPr>
        <w:t>5.2.7  Развитие малого и среднего предпринимательства</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Составляющей экономики   муниципального  района Сергиевский является малое и среднее предпринимательство. Малый  и  средний  бизнес  позволяет  успешно решать  определенные  экономические  и  социальные  проблемы, в том числе  создание  дополнительных  рабочих  мест, насыщение потребительского рынка необходимыми  товарами  и  услугами и пр.    </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Реализация муниципальной программы «Развитие малого и среднего предпринимательства  в муниципальном районе Сергиевский Самарской области на 2018-2021 годы»  в долгосрочном периоде  будет направлена на решение следующих задач:</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-повышение эффективности инфраструктуры поддержки СМСП;</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укрепление кадрового потенциала малых и средних предприятий;</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пропаганда и популяризация предпринимательской деятельности, вовлечение молодежи;</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8"/>
          <w:szCs w:val="18"/>
        </w:rPr>
      </w:pPr>
      <w:r w:rsidRPr="00572427">
        <w:rPr>
          <w:rFonts w:ascii="Times New Roman" w:eastAsia="Calibri" w:hAnsi="Times New Roman" w:cs="Times New Roman"/>
          <w:sz w:val="12"/>
          <w:szCs w:val="12"/>
        </w:rPr>
        <w:t>-снижение административных барьеров;</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улучшение условий ведения предпринимательской деятельности и деятельности самозанятых граждан,</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В прогнозном периоде до 2030 года  ситуация в сфере развития малого и среднего предпринимательства оценивается как стабильная.   </w:t>
      </w:r>
    </w:p>
    <w:p w:rsidR="00744EF0"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 Для решения задач улучшения предпринимательского климата на территории района определены приоритетные мероприятия муниципальной поддержки субъектов малого и среднего предпринимательства в долгосрочном периоде: финансовая, информационная и </w:t>
      </w:r>
      <w:r w:rsidRPr="00572427">
        <w:rPr>
          <w:rFonts w:ascii="Times New Roman" w:eastAsia="Calibri" w:hAnsi="Times New Roman" w:cs="Times New Roman"/>
          <w:sz w:val="12"/>
          <w:szCs w:val="12"/>
        </w:rPr>
        <w:t>консультационная поддержка, обучение, сервисное сопровождения начинающих субъектов малого и среднего предпринимательства (рисунок 5.8).</w:t>
      </w:r>
    </w:p>
    <w:p w:rsidR="00744EF0" w:rsidRPr="00572427"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572427" w:rsidRDefault="00572427" w:rsidP="009516A4">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noProof/>
          <w:sz w:val="12"/>
          <w:szCs w:val="12"/>
          <w:lang w:eastAsia="ru-RU"/>
        </w:rPr>
        <w:drawing>
          <wp:inline distT="0" distB="0" distL="0" distR="0">
            <wp:extent cx="3905250" cy="3200400"/>
            <wp:effectExtent l="0" t="0" r="0" b="0"/>
            <wp:docPr id="22" name="Рисунок 22" descr="F:\ЖЕНА РАБОТА\19.11 Стратегия\56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ЖЕНА РАБОТА\19.11 Стратегия\569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0" cy="3200400"/>
                    </a:xfrm>
                    <a:prstGeom prst="rect">
                      <a:avLst/>
                    </a:prstGeom>
                    <a:noFill/>
                    <a:ln>
                      <a:noFill/>
                    </a:ln>
                  </pic:spPr>
                </pic:pic>
              </a:graphicData>
            </a:graphic>
          </wp:inline>
        </w:drawing>
      </w:r>
    </w:p>
    <w:p w:rsidR="00744EF0" w:rsidRPr="00572427" w:rsidRDefault="00744EF0" w:rsidP="009516A4">
      <w:pPr>
        <w:suppressAutoHyphens/>
        <w:spacing w:after="0" w:line="240" w:lineRule="auto"/>
        <w:ind w:firstLine="284"/>
        <w:jc w:val="both"/>
        <w:rPr>
          <w:rFonts w:ascii="Times New Roman" w:eastAsia="Calibri" w:hAnsi="Times New Roman" w:cs="Times New Roman"/>
          <w:sz w:val="12"/>
          <w:szCs w:val="12"/>
        </w:rPr>
      </w:pP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Рисунок 5.8 - Мероприятия поддержки и развития малого и среднего предпринимательства</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По итогам реализации мероприятий национального проекта «Малое и среднее предпринимательство и поддержка индивидуальной предпринимательской инициативы», муниципальной программы «Развитие малого и среднего предпринимательства  в муниципальном районе Сергиевский Самарской области на 2018-2021 годы», с учетом экономических условий в Российской федерации, на региональном и муниципальном уровнях  в период до 2030 года оборот малых и средних предприятий (</w:t>
      </w:r>
      <w:r w:rsidRPr="00703C92">
        <w:rPr>
          <w:rFonts w:ascii="Times New Roman" w:eastAsia="Calibri" w:hAnsi="Times New Roman" w:cs="Times New Roman"/>
          <w:sz w:val="12"/>
          <w:szCs w:val="12"/>
        </w:rPr>
        <w:t>включая микропредприятия) увеличится</w:t>
      </w:r>
      <w:r w:rsidRPr="00572427">
        <w:rPr>
          <w:rFonts w:ascii="Times New Roman" w:eastAsia="Calibri" w:hAnsi="Times New Roman" w:cs="Times New Roman"/>
          <w:sz w:val="12"/>
          <w:szCs w:val="12"/>
        </w:rPr>
        <w:t xml:space="preserve"> до 198,8 млн руб., 209,3 млн. руб.,274,0 млн. рублей соответственно вариантам прогноза против 151,0 млн. руб. в 2017 году. Численность занятых в сфере МСП на уровне муниципального образования  к 2024 году достигнет 2,0 тыс. человек, к 2030 году – 2,1 тыс. человек.</w:t>
      </w:r>
    </w:p>
    <w:p w:rsidR="00572427" w:rsidRPr="00703C92" w:rsidRDefault="00572427" w:rsidP="00572427">
      <w:pPr>
        <w:suppressAutoHyphens/>
        <w:spacing w:after="0" w:line="240" w:lineRule="auto"/>
        <w:ind w:firstLine="284"/>
        <w:jc w:val="both"/>
        <w:rPr>
          <w:rFonts w:ascii="Times New Roman" w:eastAsia="Calibri" w:hAnsi="Times New Roman" w:cs="Times New Roman"/>
          <w:b/>
          <w:sz w:val="12"/>
          <w:szCs w:val="12"/>
        </w:rPr>
      </w:pPr>
      <w:r w:rsidRPr="00703C92">
        <w:rPr>
          <w:rFonts w:ascii="Times New Roman" w:eastAsia="Calibri" w:hAnsi="Times New Roman" w:cs="Times New Roman"/>
          <w:b/>
          <w:sz w:val="12"/>
          <w:szCs w:val="12"/>
        </w:rPr>
        <w:t>5.2.8  Жилищное строительство</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В сфере жилищного строительства в прогнозируемом периоде с 2019 по 2030 годы ввод жилья ожидается в объеме: 171,1 тыс. кв. м. жилья по всем вариантам прогноза.</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В целях развития жилищного строительства усилия будут направлены на:</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обеспечение жильём отдельных категорий граждан, определённых законодательством, что является полномочиями Российской Федерации и Самарской области;</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 создание условий для развития индивидуального жилищного строительства;  </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участие в программах по обустройству земельных участков инженерной инфраструктурой;</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долевое участие муниципального бюджета  в предоставлении государственной поддержки на улучшение жилищных условий молодым семьям;</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взаимодействие  с Правительством Самарской области для продолжения реализации мероприятий областной адресной программы Самарской области по переселению граждан из аварийного жилищного фонда.</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В рамках Национального проекта «Жилье и Городская среда» в районе планируются мероприятия по  расселению непригодного для проживания жилищного фонда. Так в 2019 году будет расселено 0,92 тыс. кв. м. непригодного для проживания жилья. До 2025 года планируется расселить 16,6 тыс. кв.м. аварийного жилья. </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В результате роста  жилищного строительства   в муниципальном районе  увеличится показатель «общая площадь жилых помещений, </w:t>
      </w:r>
      <w:r w:rsidRPr="00703C92">
        <w:rPr>
          <w:rFonts w:ascii="Times New Roman" w:eastAsia="Calibri" w:hAnsi="Times New Roman" w:cs="Times New Roman"/>
          <w:sz w:val="12"/>
          <w:szCs w:val="12"/>
        </w:rPr>
        <w:t>при</w:t>
      </w:r>
      <w:r w:rsidR="00703C92" w:rsidRPr="00703C92">
        <w:rPr>
          <w:rFonts w:ascii="Times New Roman" w:eastAsia="Calibri" w:hAnsi="Times New Roman" w:cs="Times New Roman"/>
          <w:sz w:val="12"/>
          <w:szCs w:val="12"/>
        </w:rPr>
        <w:t>х</w:t>
      </w:r>
      <w:r w:rsidRPr="00703C92">
        <w:rPr>
          <w:rFonts w:ascii="Times New Roman" w:eastAsia="Calibri" w:hAnsi="Times New Roman" w:cs="Times New Roman"/>
          <w:sz w:val="12"/>
          <w:szCs w:val="12"/>
        </w:rPr>
        <w:t>одящихся в среднем</w:t>
      </w:r>
      <w:r w:rsidRPr="00572427">
        <w:rPr>
          <w:rFonts w:ascii="Times New Roman" w:eastAsia="Calibri" w:hAnsi="Times New Roman" w:cs="Times New Roman"/>
          <w:sz w:val="12"/>
          <w:szCs w:val="12"/>
        </w:rPr>
        <w:t xml:space="preserve"> на одного жителя».   Общая площадь жилых помещений, приходящихся в среднем на одного жителя в 2030 году, ожидается на уровне: 29,5 кв. м. на 1 жителя по консервативному варианту;   30,0 кв. м. на 1 чел.  по базовому варианту;  целевой вариант предусматривает 31,0 кв. м на 1 жителя района, в  то время как  2017 году этот показатель составил 25,1 кв. м. </w:t>
      </w:r>
    </w:p>
    <w:p w:rsidR="00572427" w:rsidRPr="00703C92" w:rsidRDefault="00572427" w:rsidP="00703C92">
      <w:pPr>
        <w:suppressAutoHyphens/>
        <w:spacing w:after="0" w:line="240" w:lineRule="auto"/>
        <w:ind w:firstLine="284"/>
        <w:jc w:val="both"/>
        <w:rPr>
          <w:rFonts w:ascii="Times New Roman" w:eastAsia="Calibri" w:hAnsi="Times New Roman" w:cs="Times New Roman"/>
          <w:b/>
          <w:sz w:val="12"/>
          <w:szCs w:val="12"/>
        </w:rPr>
      </w:pPr>
      <w:r w:rsidRPr="005D68D4">
        <w:rPr>
          <w:rFonts w:ascii="Times New Roman" w:eastAsia="Calibri" w:hAnsi="Times New Roman" w:cs="Times New Roman"/>
          <w:b/>
          <w:sz w:val="12"/>
          <w:szCs w:val="12"/>
        </w:rPr>
        <w:t>5.2.9   Развитие</w:t>
      </w:r>
      <w:r w:rsidRPr="00703C92">
        <w:rPr>
          <w:rFonts w:ascii="Times New Roman" w:eastAsia="Calibri" w:hAnsi="Times New Roman" w:cs="Times New Roman"/>
          <w:b/>
          <w:sz w:val="12"/>
          <w:szCs w:val="12"/>
        </w:rPr>
        <w:t xml:space="preserve"> инж</w:t>
      </w:r>
      <w:r w:rsidR="00703C92">
        <w:rPr>
          <w:rFonts w:ascii="Times New Roman" w:eastAsia="Calibri" w:hAnsi="Times New Roman" w:cs="Times New Roman"/>
          <w:b/>
          <w:sz w:val="12"/>
          <w:szCs w:val="12"/>
        </w:rPr>
        <w:t>енерной и дорожно-транспортной</w:t>
      </w:r>
      <w:r w:rsidRPr="00703C92">
        <w:rPr>
          <w:rFonts w:ascii="Times New Roman" w:eastAsia="Calibri" w:hAnsi="Times New Roman" w:cs="Times New Roman"/>
          <w:b/>
          <w:sz w:val="12"/>
          <w:szCs w:val="12"/>
        </w:rPr>
        <w:t xml:space="preserve">  инфраструктуры</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Развитие инженерной и дорожно-транспортной инфраструктуры является  приоритетной задачей в долгосрочной перспективе. Основная цель повышения конкурентоспособности Сергиевского района - создание  привлекательной, благоустроенной среды, постоянно дополняемой городски-ми элементами комфорта, предоставляющую широкие возможности в раз-личных сферах деятельности.</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Решению поставленных задач будет способствовать реализация ряда проектов:</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-«Малоэтажная застройка пос.Сургут муниципального района  Сергиевский Самарской области» –  2 очередь (инженерные сети),</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-«Малоэтажная застройка пос.Сургут муниципального района  Сергиевский Самарской области» –  2 очередь ( улично-дорожная  сеть),</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lastRenderedPageBreak/>
        <w:t>-«Малоэтажная застройка п.Светлодольск    муниципального района  Сергиевский Самарской области»  1  очередь,</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-«Малоэтажная застройка в с. Калиновка муниципального района  Сергиевский Самарской области»  - уличная дорожная сеть и инженерные сети 1 очередь,</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-«Водоснабжение и водоотведение малоэтажной жилой застройки поселка Суходол в границах улиц Георгиевская-Центральная, Северная-Степная»,</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-«Строительство сетей водоснабжения в с. Кандабулак»,</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-«Водоснабжение с. Калиновка Сергиевского района»,</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-«Строительство сетей водоснабжения с. Камало-Аделяково муници-пального района Сергиевский Самарской области»,</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-«Строительство сетей водоснабжения п. Кутузовский муниципального района Сергиевский Самарской области»,</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-«Комплексное развитие п.Светлодольск муниципального района Сергиевский Самарской области»,</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-«Проектирование и строительство объекта  «Водоотведение  север-ной  части  с. Сергиевск  муниципального  района  Сергиевский  Самарской  области»».</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По итогам реализации данных проектов будет построено 12,34 км дорог;   88,713км. сетей водоснабжения; 12,345 км сетей газоснабжения; 27,492 км сетей водоотведения; 4,9 км. сетей электроснабжения; обеспечено 637 земельных участков инженерной инфраструктурой.</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Проекты планируется реализовать в рамках муниципальной про-граммы «Устойчивое развитие сельских территорий муниципального рай-она Сергиевский Самарской области на 2014-2017 годы и на период до 2020 года» с привлечением средств областного и федерального бюджетов. </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Формирование комфортной городской среды на 2018-2024 годы.</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Важнейшим стратегическим фактором устойчивого развития территории Сергиевского района является обеспечение комплексного развития населенных пунктов, создание механизма развития комфортной городской среды. </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Современная городская среда должна быть, прежде всего, безопасной, комфортной и разнообразной, поэтому создание в этой области благоприятных условий для граждан, повышение удовлетворенности граждан качеством городской среды является одним из приоритетов национального проекта «Жилье и городская среда».</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Анализ сферы благоустройства показал, что в  муниципальном районе Сергиевский проводятся работы по благоустройству дворовых территорий и территорий общего пользования.</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Однако,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парковочных мест для автомобилей, оборудованных спортивных площадок и площадок для отдыха.</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Комплексный подход к реализации мероприятий по благоустройству, отвечающих современным требованиям, позволит создать современную районную  среду для проживания граждан, а также комфортное со-временное общественное пространство.</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В 2012 году разработаны и утверждены правила благоустройства территории  поселений   муниципального района Сергиевский. Ежегодно в правила вносятся изменения с учетом новых требований по содержанию территорий. </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Повышение уровня комфорта городской среды на территории муниципального района Сергиевский будет осуществляться посредством реализации  муниципальной Программы «Формирование комфортной городской среды  на 2018-2024 годы». </w:t>
      </w:r>
    </w:p>
    <w:p w:rsidR="00572427" w:rsidRPr="00572427" w:rsidRDefault="00572427" w:rsidP="00572427">
      <w:pPr>
        <w:suppressAutoHyphens/>
        <w:spacing w:after="0" w:line="240" w:lineRule="auto"/>
        <w:ind w:firstLine="284"/>
        <w:jc w:val="both"/>
        <w:rPr>
          <w:rFonts w:ascii="Times New Roman" w:eastAsia="Calibri" w:hAnsi="Times New Roman" w:cs="Times New Roman"/>
          <w:sz w:val="12"/>
          <w:szCs w:val="12"/>
        </w:rPr>
      </w:pPr>
      <w:r w:rsidRPr="00572427">
        <w:rPr>
          <w:rFonts w:ascii="Times New Roman" w:eastAsia="Calibri" w:hAnsi="Times New Roman" w:cs="Times New Roman"/>
          <w:sz w:val="12"/>
          <w:szCs w:val="12"/>
        </w:rPr>
        <w:t xml:space="preserve">Для достижения поставленной цели планируется решение следующих задач: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обеспечение реализации мероприятий по благоустройству дворовых территорий многоквартирных домов и общественных территорий муниципального района Сергиевский;</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муниципального района Сергиевский;</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муниципального района Сергиевский.</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-создание и развитие механизмов прямого участия граждан в формировании комфортной городской среды.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благоустройство 14 общественных пространств и 39 дворовых территорий.</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Выполнение       мероприятий           муниципальной        Программы будет способствовать:</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-повышению уровня благоустроенности дворовых территорий многоквартирных домов и общественных территорий муниципального района Сергиевский;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созданию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муниципальных образований в Самарской области</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повышению уровня вовлеченности заинтересованных граждан, организаций муниципального района Сергиевский в реализацию мероприятий по благоустройству территорий.</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Умный город.</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В соответствии с Базовыми и дополнительными требованиями к умным городам (стандарт "Умный город"), утвержденными Мнистерством строительства и жилищно-коммунального хозяйства Российской Федерации, мероприятия,  указанные в стандарте "Умный город", предусмотрены для реализации с соблюдением установленных законодательством Российской Федерации требований о защите информации и информационных систем в городах с численностью населения свыше 100 тысяч человек и городах, являющихся административными центрами субъектов Российской Федерации, и могут быть также реализованы в населенных пунктах с численностью населения менее 100 тысяч человек.</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Ввиду отсутствия на территории муниципального образования населенных пунктов с указанной численностью проект цифровизации городского хозяйства «Умный город» на территории Сергиевского района не реализуется.</w:t>
      </w:r>
    </w:p>
    <w:p w:rsidR="00572427" w:rsidRPr="00703C92" w:rsidRDefault="00572427" w:rsidP="00572427">
      <w:pPr>
        <w:suppressAutoHyphens/>
        <w:spacing w:after="0" w:line="240" w:lineRule="auto"/>
        <w:ind w:firstLine="284"/>
        <w:jc w:val="both"/>
        <w:rPr>
          <w:rFonts w:ascii="Times New Roman" w:eastAsia="Calibri" w:hAnsi="Times New Roman" w:cs="Times New Roman"/>
          <w:b/>
          <w:sz w:val="12"/>
          <w:szCs w:val="12"/>
        </w:rPr>
      </w:pPr>
      <w:r w:rsidRPr="00703C92">
        <w:rPr>
          <w:rFonts w:ascii="Times New Roman" w:eastAsia="Calibri" w:hAnsi="Times New Roman" w:cs="Times New Roman"/>
          <w:b/>
          <w:sz w:val="12"/>
          <w:szCs w:val="12"/>
        </w:rPr>
        <w:t>5.2.10  Охрана окружающей среды и природных ресурсов</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Важной целью в области охраны окружающей среды и природных ресурсов в долгосрочном периоде будет являться сохранение благоприятной окружающей среды, рационального использования и эффективного воспроизводства природных ресурсов для удовлетворения потребностей нынешнего и будущих поколений, укрепление правопорядка в области охраны окружающей среды и обеспечение экологической безопасности.</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В 2019 – 2030 годах продолжится реализация муниципальных про-грамм «Экологическая программа территории муниципального района Сергиевский на 2017-2019 годы» и  «Обращение с отходами на территории муниципального района Сергиевский на 2017-2019 годы» по наиболее важным мероприятиям основных направлений охраны окружающей среды.</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С целью улучшения экологической ситуации в районе предполагается реализация мероприятий:</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строительство  мусоросортировочного комплекса с привлечением средств федерального и областного бюджета;</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осуществление комплексного благоустройства  территорий городского и сельских поселений района;</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внедрение технологии раздельного сбора ТБО;</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установка в сельских поселениях площадок и размещение на них контейнеров для сбора  и вывоза ТБО;</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обустройство родников и колодцев.</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Итогом реализации программ в долгосрочном периоде ожидается  сдерживание роста  объемов выброса загрязняющих веществ в атмосферу: по консервативному  варианту: 27,3 тыс. тонн, по базовому- 26,7 тыс. тонн, по целевому: 24,7 тыс. тонн.</w:t>
      </w:r>
    </w:p>
    <w:p w:rsidR="00572427" w:rsidRPr="00703C92" w:rsidRDefault="00572427" w:rsidP="00572427">
      <w:pPr>
        <w:suppressAutoHyphens/>
        <w:spacing w:after="0" w:line="240" w:lineRule="auto"/>
        <w:ind w:firstLine="284"/>
        <w:jc w:val="both"/>
        <w:rPr>
          <w:rFonts w:ascii="Times New Roman" w:eastAsia="Calibri" w:hAnsi="Times New Roman" w:cs="Times New Roman"/>
          <w:b/>
          <w:sz w:val="12"/>
          <w:szCs w:val="12"/>
        </w:rPr>
      </w:pPr>
      <w:r w:rsidRPr="00703C92">
        <w:rPr>
          <w:rFonts w:ascii="Times New Roman" w:eastAsia="Calibri" w:hAnsi="Times New Roman" w:cs="Times New Roman"/>
          <w:b/>
          <w:sz w:val="12"/>
          <w:szCs w:val="12"/>
        </w:rPr>
        <w:t>5.2.11  Развитие сферы физической культуры и спорта</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Развитие сферы физической культуры и спорта будет осуществляться посредством реализации муниципальной программы «Развитие физической культуры и спорта муниципального района Сергиевский Самарской области на 2017-2019 годы», действие которой планируется продлить на период до 2030 года. Программа  ориентирована на повышении доступности занятия физкультурой и спортом, пропаганды здорового образа жизни.</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В плановом периоде планируется расширение сети спортивных объектов: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 - проектирование и строительство крытого катка с искусственным льдом в муниципальном районе Сергиевский (на 250 зрительских мест на трибунах);</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проектирование и реконструкция  универсального  спортивного   зала СК «Олимп»  муниципального района  Сергиевский  Самарской  области;</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-проектирование и строительство объекта  «Строительство    спортивного  зала    в с. Сергиевск     муниципального      района      Сергиевский Самарской  области»;</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размещение многофункциональных спортивных площадок в сельских поселениях района.</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  Ввод в эксплуатацию новых спортивных объектов позволит улучшить  доступность спортивных объектов всем категориям населения, включая маломобильных граждан, что увеличит численность граждан систематически занимающихся физической культурой и спортом.</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 В прогнозируемом периоде доля граждан систематически занимающихся физической культурой и спортом к 2024 году должна возрасти до 55,0%, против 34,1% в 2017 году.  </w:t>
      </w:r>
    </w:p>
    <w:p w:rsidR="00572427" w:rsidRPr="00703C92" w:rsidRDefault="00572427" w:rsidP="00703C92">
      <w:pPr>
        <w:suppressAutoHyphens/>
        <w:spacing w:after="0" w:line="240" w:lineRule="auto"/>
        <w:ind w:firstLine="284"/>
        <w:jc w:val="both"/>
        <w:rPr>
          <w:rFonts w:ascii="Times New Roman" w:eastAsia="Calibri" w:hAnsi="Times New Roman" w:cs="Times New Roman"/>
          <w:b/>
          <w:sz w:val="12"/>
          <w:szCs w:val="12"/>
        </w:rPr>
      </w:pPr>
      <w:r w:rsidRPr="00703C92">
        <w:rPr>
          <w:rFonts w:ascii="Times New Roman" w:eastAsia="Calibri" w:hAnsi="Times New Roman" w:cs="Times New Roman"/>
          <w:b/>
          <w:sz w:val="12"/>
          <w:szCs w:val="12"/>
        </w:rPr>
        <w:t>5.2.12   Повышение эффективно</w:t>
      </w:r>
      <w:r w:rsidR="00703C92" w:rsidRPr="00703C92">
        <w:rPr>
          <w:rFonts w:ascii="Times New Roman" w:eastAsia="Calibri" w:hAnsi="Times New Roman" w:cs="Times New Roman"/>
          <w:b/>
          <w:sz w:val="12"/>
          <w:szCs w:val="12"/>
        </w:rPr>
        <w:t xml:space="preserve">сти деятельности администрации </w:t>
      </w:r>
      <w:r w:rsidRPr="00703C92">
        <w:rPr>
          <w:rFonts w:ascii="Times New Roman" w:eastAsia="Calibri" w:hAnsi="Times New Roman" w:cs="Times New Roman"/>
          <w:b/>
          <w:sz w:val="12"/>
          <w:szCs w:val="12"/>
        </w:rPr>
        <w:t xml:space="preserve"> муниципального района Сергиевский</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а) Повышение эффективности бюджетной политики</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Основными целями бюджетной политики района являются обеспечение сбалансированности и устойчивости бюджетной системы, оптимизация расходных обязательств, проведение грамотной и взвешенной долговой политики.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В целях создания условий для стимулирования развития налогового потенциала, повышения эффективности управления муниципальным дол-гом муниципального района Сергиевский Самарской области, обеспечения контроля за соблюдением бюджетного законодательства, повышения эффективности управления муниципальными финансами продолжится реализация мероприятий в рамках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Увеличению доходов консолидированного бюджета муниципального района Сергиевский Самарской области будет способствовать реализация мероприятий, направленных на рост поступлений налоговых и неналоговых доходов, и привлечение на территорию района областных и федеральных средств. Продолжится работа по укреплению и развитию налогового потенциала консолидированного бюджета муниципального района за счет наращивания стабильных доходных источников и мобилизации в бюджет имеющихся резервов с учетом изменений, внесенных в налоговый кодекс Российской Федерации, исполнению утвержденного плана мероприятий по увеличению поступлений собственных доходов, совершенствованию долговой политики и сокращению муниципального долга, оптимизации бюджетных расходов и оздоровлению муниципальных финансов.</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Продолжится работа по актуализации базы данных налоговых органов по объектам недвижимости и земельным участкам, что приведет к увеличению поступлений земельного налога, арендной платы и налога на имущество физических лиц. Координирование усилий муниципального земельного контроля для максимального учета при проведении мероприятий по увеличению налоговых поступлений. Обеспечение полноты собираемости налогов остается важнейшей задачей в условиях сохраняющейся нестабильности экономической ситуации.</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Продолжится работа по легализации «теневой» заработной платы, сокращению задолженности по заработной плате и своевременному поступлению налоговых платежей в бюджет муниципального района Сергиевский самарской области.</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В целях оптимизации действующих налоговых льгот и сокращения неэффективных налоговых льгот будет продолжена работа по оценке эффективности предоставляемых (планируемых к предоставлению) налоговых льгот с учетом их специфики и отраслевой принадлежности налогоплательщиков. Продолжится работа по оптимизации системы налоговых льгот, в том числе по отмене неэффективных льгот и совершенствованию механизма их предоставления.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Основным инструментом повышения эффективности бюджетных расходов и увеличения объема привлекаемых на территорию муниципального района Сергиевский Самарской области областных и федеральных средств, создающим условия для повышения качества муниципального  управления и бюджетного планирования, являются муниципальные про-граммы района и  государственные программы Самарской области.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Основной задачей долговой политики муниципального района Сергиевский Самарской области является сохранение объема муниципального долга на экономически безопасном уровне, достижение равномерного распределения во времени платежей по погашению и обслуживанию муниципального долга и сокращение стоимости обслуживания муниципального долга.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б) Снижение административных барьеров и повышение качества муниципальных услуг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Муниципальный район Сергиевский  должен принять меры к снижению уровня административных барьеров и повышению качества предоставления муниципальных услуг, поскольку в настоящее время это оказывает негативное влияние на качество бизнес-климата. Работа по устранению избыточных административных барьеров будет осуществляться во взаимодействии с Правительством Самарской области за счет оптимизации административных процедур, повышения эффективности работы муниципальных органов власти и противодействия коррупции.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Снижение административных барьеров для бизнеса и населения будет осуществляться за счет совершенствования нормативно-правовой базы и развития инструментов электронного правительства на территории муниципального района Сергиевский.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В части улучшения институтов, обеспечивающих инвестиционную деятельность, продолжится работа по упрощению условий ведения бизнеса и созданию инструментов поддержки инвесторов на муниципальном уровне посредством внедрения в работу органа местного самоуправления передового опыта управления инвестициями. В процессы обеспечения качества и совершенствования предпринимательского климата на муниципальном уровне будут вовлечены хозяйствующие субъекты.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Отдельной задачей станет снижение уровня коррупции в муниципальных органах, которая также является причиной возникновения адми</w:t>
      </w:r>
      <w:r w:rsidR="00703C92" w:rsidRPr="00703C92">
        <w:rPr>
          <w:rFonts w:ascii="Times New Roman" w:eastAsia="Calibri" w:hAnsi="Times New Roman" w:cs="Times New Roman"/>
          <w:sz w:val="12"/>
          <w:szCs w:val="12"/>
        </w:rPr>
        <w:t>н</w:t>
      </w:r>
      <w:r w:rsidRPr="00703C92">
        <w:rPr>
          <w:rFonts w:ascii="Times New Roman" w:eastAsia="Calibri" w:hAnsi="Times New Roman" w:cs="Times New Roman"/>
          <w:sz w:val="12"/>
          <w:szCs w:val="12"/>
        </w:rPr>
        <w:t xml:space="preserve">истративных барьеров. Важным элементом в борьбе с коррупцией является поддержка общественности, поэтому к работе будут подключены общественные организации и активное население.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в) Повышение эффективности институтов развития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Одними из важнейших направлений деятельности муниципалитета являются улучшение инвестиционного климата и привлечение инвестиций, в том числе с использованием механизма ГЧП, поддержка МСП. Институты развития регионального и муниципального уровня выступают в качестве катализатора инвестиций в приоритетных секторах и отраслях экономики, формируя необходимую инфраструктуру поддержки.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lastRenderedPageBreak/>
        <w:t xml:space="preserve">Важную роль в улучшении инвестиционного климата на территории района будет играть  взаимодействие с Корпорацией развития Самарской области и НО «Агентство по привлечению инвестиций».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Тесное взаимодействие с Корпорацией развития Самарской области  позволит завершить реализацию крупного для муниципалитета  инвестиционного проекта  «Строительство современного комплекса по производству и переработке мяса птицы (бройлера) производительностью 75 000 тонн в год».  Ввод в эксплуатацию данного объекта обеспечит диверсифицированный спектр обрабатывающих производств, в том числе по переработке сельскохозяйственной продукции, устойчивое развитие территории муниципального образования в долгосрочном периоде.</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Активная работа с НО «АПИ» позволит выполнить важные задачи оказания содействия инвесторам,  привлечения в район инвестиций, расширения  производств, увеличения объема номенклатуры выпускаемой продукции и видов услуг. Привлечение инвесторов потребует применение инструментов инвестиционного стимулирования, что позволит обеспечить сбалансированное территориально-пространственное развитие района.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Инициаторам инвестиционных проектов, разместившим производство на территории района, будет оказываться необходимая поддержка через механизм предоставления дополнительных мер поддержки инвесторам.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Продолжится активное использование механизма МЧП при реализации проектов.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По каждому проекту ГЧП разрабатывается эксклюзивная схема его реализации, дорожная карта, предоставляется полный спектр инструментов поддержки на всех стадиях реализации проекта. На каждом этапе работы обеспечивается индивидуальный подход к проекту в рамках работы межведомственной рабочей группы. Это позволяет своевременно предоставлять административную, информационную и консультационную поддержку частным партнерам при реализации ими инвестиционной деятельности, оптимизируя их финансовые и временные затраты на прохождение административных процедур при подготовке исходно-разрешительной документации и процедур согласования технических условий с ресурсоснабжающими организациями.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Мониторинг реализуемых и планируемых к реализации на территории района проектов МЧП осуществляется посредством информационной системы сопровождения проектов «Портал ГЧП».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Для создания условий применения механизмов МЧП администрацией района продолжится работа по развитию и совершенствованию норматив-но-правовой базы в сфере МЧП.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В соответствии с федеральным законодательством в Сергиевском районе ежегодно утверждается  перечень объектов, в отношении которых планируется заключение концессионных соглашений, а также утвержден  Перечень отраслей, в которых заключаются соглашения о муниципально</w:t>
      </w:r>
      <w:r w:rsidR="00703C92" w:rsidRPr="00703C92">
        <w:rPr>
          <w:rFonts w:ascii="Times New Roman" w:eastAsia="Calibri" w:hAnsi="Times New Roman" w:cs="Times New Roman"/>
          <w:sz w:val="12"/>
          <w:szCs w:val="12"/>
        </w:rPr>
        <w:t>-</w:t>
      </w:r>
      <w:r w:rsidRPr="00703C92">
        <w:rPr>
          <w:rFonts w:ascii="Times New Roman" w:eastAsia="Calibri" w:hAnsi="Times New Roman" w:cs="Times New Roman"/>
          <w:sz w:val="12"/>
          <w:szCs w:val="12"/>
        </w:rPr>
        <w:t xml:space="preserve">частном партнерстве.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Поддержка субъектов малого и среднего предпринимательства и организаций инфраструктуры поддержки СМСП на территории Сергиевского района осуществляется и в долгосрочном периоде будет осуществлять-ся в рамках национального проекта «Малое и среднее предприниматель-ство и поддержка индивидуальной предпринимательской инициативы», государственной программы Самарской области «Развитие предприним</w:t>
      </w:r>
      <w:r w:rsidR="00703C92" w:rsidRPr="00703C92">
        <w:rPr>
          <w:rFonts w:ascii="Times New Roman" w:eastAsia="Calibri" w:hAnsi="Times New Roman" w:cs="Times New Roman"/>
          <w:sz w:val="12"/>
          <w:szCs w:val="12"/>
        </w:rPr>
        <w:t>а</w:t>
      </w:r>
      <w:r w:rsidRPr="00703C92">
        <w:rPr>
          <w:rFonts w:ascii="Times New Roman" w:eastAsia="Calibri" w:hAnsi="Times New Roman" w:cs="Times New Roman"/>
          <w:sz w:val="12"/>
          <w:szCs w:val="12"/>
        </w:rPr>
        <w:t>тельства, торговли и туризма в Самарской области» на 2014-2030 годы, «Развитие малого и среднего предпринимательства в Самарской области» на 2019 – 2030 годы; муниципальной программы «Развитие малого и среднего предпринимательства в муниципальном районе Сергиевский Самарской области на 2018-2021 годы».</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В Сергиевском районе функционирует инфраструктура поддержки предпринимательства, включающая в себя:</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 Некоммерческое Партнерство «Объединение предприятий и предпринимателей муниципального района Сергиевский Самарской области «Единство», осуществляющее информационно-консультационную и поддержку СМСП и сервисное сопровождение начинающих бизнесменов;</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Микрокредитную компанию «Автономная некоммерческая организация Центр поддержки субъектов малого и среднего предпринимательства «Сергиевский»,  предоставляющую СМСП  льготные финансовые ресурсы (микрозаймы).</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Микрофинансирование является большим потенциалом в решении проблем доступа СМСП к финансовым ресурсам. Для расширения доступности микрофинансовых услуг предстоит обеспечить совершенствование деятельности микрофинансовой организации, усилить взаимодействие микрокредитной компании муниципального уровня с соответствующими институтами поддержки предпринимательства регионального уровня.</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В рамках реализации Стратегии продолжатся улучшение функционирования организаций инфраструктуры поддержки МСП района, повышение эффективности взаимодействия между ними с целью обеспечения поддержки на разных стадиях жизненного цикла малого и среднего пред-приятия, привлечение региональных организаций инфраструктуры поддержки СМСП с целью расширения услуг представителям бизнеса.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Развитие системы поддержки МСП будет основываться на повышении эффективности действующих и внедрении новых инструментов поддержки МСП на уровне района.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Деятельность организаций инфраструктуры поддержки предпринимательства  будут направлены на эффективность в целом всей системы поддержки малого и среднего бизнеса на территории района.</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Для решения  задачи выхода малых и средних предприятий на зарубежные рынки и создание с их участием конкурентоспособной на мировом рынке продукции предстоит тесное взаимодействие, а также оптимизация дальнейшей совместной работы  с АО «РЭЦ» и региональными институтами поддержки экспорта посредством обучения СМСП ведению внешне-экономической деятельности по стандартам АО «РЭЦ».</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г) Повышение эффективности муниципального управления</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Для реализации настоящей Стратегии необходима слаженная работа администрации муниципалитета по стратегическим направлениям развития, направленная на  создание на своей территории благоприятных условий для выполнения стратегических задач.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Задачами муниципалитета в ходе реализации Стратегии являются: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улучшение бизнес-климата на своей территории в пределах своих полномочий (в первую очередь в сфере решения вопросов доступности земли и инфраструктуры, снижения административных барьеров и недопущения административного произвола);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целевое привлечение инвесторов в ключевые сегменты производства, инфраструктуры, социальных секторов;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стимулирование предпринимательской активности, в том числе в социальных / инфраструктурных секторах (отдельные сегменты медицинской помощи, дошкольное и дополнительное образование, ЖКХ и благо-устройство территории и т.д.).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Работа администрации муниципального образования по данным направлениям позволит обеспечить выполнение поставленных задач, повысить эффективность муниципального управления, доступность муниципальных  услуг для населения и бизнеса.</w:t>
      </w:r>
    </w:p>
    <w:p w:rsidR="00572427" w:rsidRPr="00703C92" w:rsidRDefault="00572427" w:rsidP="00703C92">
      <w:pPr>
        <w:suppressAutoHyphens/>
        <w:spacing w:after="0" w:line="240" w:lineRule="auto"/>
        <w:ind w:firstLine="284"/>
        <w:jc w:val="center"/>
        <w:rPr>
          <w:rFonts w:ascii="Times New Roman" w:eastAsia="Calibri" w:hAnsi="Times New Roman" w:cs="Times New Roman"/>
          <w:sz w:val="12"/>
          <w:szCs w:val="12"/>
        </w:rPr>
      </w:pPr>
      <w:r w:rsidRPr="00703C92">
        <w:rPr>
          <w:rFonts w:ascii="Times New Roman" w:eastAsia="Calibri" w:hAnsi="Times New Roman" w:cs="Times New Roman"/>
          <w:sz w:val="12"/>
          <w:szCs w:val="12"/>
        </w:rPr>
        <w:t>х х х</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Осуществление прогнозных сценариев развития муниципального района Сергиевский будет зависеть  как от изменения рассмотренных экономических  параметров и факторов развития разного масштаба, так и от принимаемых    организационных мер и эффективного задействования механизмов реализации Стратегии. </w:t>
      </w:r>
    </w:p>
    <w:p w:rsidR="00572427" w:rsidRPr="00703C92" w:rsidRDefault="00572427" w:rsidP="00572427">
      <w:pPr>
        <w:suppressAutoHyphens/>
        <w:spacing w:after="0" w:line="240" w:lineRule="auto"/>
        <w:ind w:firstLine="284"/>
        <w:jc w:val="both"/>
        <w:rPr>
          <w:rFonts w:ascii="Times New Roman" w:eastAsia="Calibri" w:hAnsi="Times New Roman" w:cs="Times New Roman"/>
          <w:b/>
          <w:sz w:val="12"/>
          <w:szCs w:val="12"/>
        </w:rPr>
      </w:pPr>
      <w:r w:rsidRPr="00703C92">
        <w:rPr>
          <w:rFonts w:ascii="Times New Roman" w:eastAsia="Calibri" w:hAnsi="Times New Roman" w:cs="Times New Roman"/>
          <w:sz w:val="12"/>
          <w:szCs w:val="12"/>
        </w:rPr>
        <w:t xml:space="preserve"> </w:t>
      </w:r>
      <w:r w:rsidRPr="00703C92">
        <w:rPr>
          <w:rFonts w:ascii="Times New Roman" w:eastAsia="Calibri" w:hAnsi="Times New Roman" w:cs="Times New Roman"/>
          <w:b/>
          <w:sz w:val="12"/>
          <w:szCs w:val="12"/>
        </w:rPr>
        <w:t xml:space="preserve">6 Ожидаемые результаты реализации Стратегии развития муниципального района Сергиевский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Ожидаемые результаты достижения целей  разрабатывались, исходя из представлений о будущем образе муниципального района Сергиевский  в ходе выполнения муниципальных программ и проектов как  уже подготовленных к реализации, так и тех, которые предложены профессиональными группами на стратегических сессиях в виде проектных предложений (идей).</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 xml:space="preserve">По каждому из пяти направлений развития муниципального района  (по каждой поставленной цели и подцелям) отражены ожидаемые результаты  и показатели оценки достижения целей (таблица 6.1). Применительно к каждому конкретному проекту разработаны количественные показатели оценки достижения поставленных целей. Отдельные  приведенные показатели достижения целей  являются и показателями </w:t>
      </w:r>
      <w:r w:rsidRPr="00703C92">
        <w:rPr>
          <w:rFonts w:ascii="Times New Roman" w:eastAsia="Calibri" w:hAnsi="Times New Roman" w:cs="Times New Roman"/>
          <w:sz w:val="12"/>
          <w:szCs w:val="12"/>
        </w:rPr>
        <w:t xml:space="preserve">эффективности деятельности структур, причастных к реализации Стратегии. Показатели оценки содержат тип показателя, который свидетельствует о достижении результата по каждой цели или подцелям. </w:t>
      </w:r>
    </w:p>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r w:rsidRPr="00703C92">
        <w:rPr>
          <w:rFonts w:ascii="Times New Roman" w:eastAsia="Calibri" w:hAnsi="Times New Roman" w:cs="Times New Roman"/>
          <w:sz w:val="12"/>
          <w:szCs w:val="12"/>
        </w:rPr>
        <w:t>В исполнение Указа Президента РФ от 07.05.2018 №204 "О национальных целях и стратегических задачах развития Российской Федерации на период до 2024 года"  на территории района ожидается достижение социальных показателей (таблица 6.2).</w:t>
      </w:r>
    </w:p>
    <w:p w:rsidR="00721425" w:rsidRDefault="00721425" w:rsidP="00721425">
      <w:pPr>
        <w:rPr>
          <w:rFonts w:ascii="Times New Roman" w:eastAsia="Calibri" w:hAnsi="Times New Roman" w:cs="Times New Roman"/>
          <w:sz w:val="12"/>
          <w:szCs w:val="12"/>
        </w:rPr>
      </w:pPr>
      <w:r w:rsidRPr="00721425">
        <w:rPr>
          <w:rFonts w:ascii="Times New Roman" w:eastAsia="Calibri" w:hAnsi="Times New Roman" w:cs="Times New Roman"/>
          <w:sz w:val="12"/>
          <w:szCs w:val="12"/>
        </w:rPr>
        <w:t>Таблица 6.1.  Ожидаемые результаты достижения  целей развития муниципального района Сергиевский</w:t>
      </w: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80"/>
        <w:gridCol w:w="2408"/>
        <w:gridCol w:w="2919"/>
      </w:tblGrid>
      <w:tr w:rsidR="00721425" w:rsidRPr="00721425" w:rsidTr="00721425">
        <w:trPr>
          <w:trHeight w:val="142"/>
        </w:trPr>
        <w:tc>
          <w:tcPr>
            <w:tcW w:w="2214" w:type="dxa"/>
            <w:gridSpan w:val="2"/>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Цели</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Ожидаемые результаты</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Показатели оценки достижения целей                 к 2030 году</w:t>
            </w:r>
          </w:p>
        </w:tc>
      </w:tr>
      <w:tr w:rsidR="00721425" w:rsidRPr="00721425" w:rsidTr="00721425">
        <w:trPr>
          <w:trHeight w:val="70"/>
        </w:trPr>
        <w:tc>
          <w:tcPr>
            <w:tcW w:w="7541" w:type="dxa"/>
            <w:gridSpan w:val="4"/>
            <w:shd w:val="clear" w:color="auto" w:fill="auto"/>
          </w:tcPr>
          <w:p w:rsidR="00721425" w:rsidRPr="00721425" w:rsidRDefault="00721425" w:rsidP="00721425">
            <w:pPr>
              <w:spacing w:after="0" w:line="240" w:lineRule="auto"/>
              <w:jc w:val="center"/>
              <w:rPr>
                <w:rFonts w:ascii="Times New Roman" w:eastAsia="Calibri" w:hAnsi="Times New Roman" w:cs="Times New Roman"/>
                <w:b/>
                <w:sz w:val="12"/>
                <w:szCs w:val="12"/>
              </w:rPr>
            </w:pPr>
            <w:r w:rsidRPr="00721425">
              <w:rPr>
                <w:rFonts w:ascii="Times New Roman" w:eastAsia="Calibri" w:hAnsi="Times New Roman" w:cs="Times New Roman"/>
                <w:b/>
                <w:sz w:val="12"/>
                <w:szCs w:val="12"/>
              </w:rPr>
              <w:t>Направление 1 - Комплексное развитие сельского хозяйства</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1</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Развитие  комплексного сельского  хозяйства полного цикла (от производства до потребления).</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Сбалансированное развитие всех отраслей сельского хозяйства:</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-растениеводство с расширением ассортимента  выращиваемых культур зерновых;</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-животноводство;</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-птицеводство;</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-садоводство (выращивание плодов и ягод).</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Количество вновь развернутых производств в 2019-2030гг.- не менее 6 производств;</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новых внедренных технологий- 3 новых технологии;</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Расширение производственных мощностей-2-х предприятий по сушке зерна подсолнечника мощностью по 500,0 тн. в сутки;</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вновь созданных рабочих мест-1622 новых рабочих места.</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1.1</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 xml:space="preserve">Открытие производства и переработки мяса птицы (бройлера) производительностью 75 000 тонн в год. </w:t>
            </w:r>
          </w:p>
          <w:p w:rsidR="00721425" w:rsidRPr="00721425" w:rsidRDefault="00721425" w:rsidP="00721425">
            <w:pPr>
              <w:spacing w:after="0" w:line="240" w:lineRule="auto"/>
              <w:rPr>
                <w:rFonts w:ascii="Times New Roman" w:eastAsia="Calibri" w:hAnsi="Times New Roman" w:cs="Times New Roman"/>
                <w:sz w:val="12"/>
                <w:szCs w:val="12"/>
              </w:rPr>
            </w:pP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-Развитие птицеводства;</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-Повышение занятости населения (1580 новых рабочих мест);</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-Проект будет способствовать развитию с. Калиновка и сохранению близлежащих к с. Калиновка сел.</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Производство и переработка мяса птицы (бройлера) производительностью 75 000 тонн в год;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созданных новых рабочих мест-1580 новых рабочих мест;</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вновь созданных  обрабатывающих производств- не менее 3-х;</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сохраненных близлежащих к с. Калиновка сел- не менее  8.</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1.2</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Увеличение производственных мощностей.</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-Повышение качества предоставления услуги сушки;</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-Повышение  качества хранимого  зерна и семян подсолнечника.</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-Увеличение объемов сушки семян подсолнечника- мощность  500,0 тн. в сутки;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вновь созданных рабочих мест- до 10 рабочих мест;</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инвестиций в основной капитал-20,0 млн. руб.</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1.3</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 xml:space="preserve">Расширение  видов деятельности  предприятия. </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-Внедрение технологии безотходного производства;</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-Развитие нового производства (производство фосфолипидов).</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выпускаемой готовой продукции-1,0 тн. в сутки;</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вновь созданных рабочих мест-до 10 рабочих мест;</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-Количество инвестиций в основной капитал-10,0 млн. руб.</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1.4</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Увеличение производственных мощностей.</w:t>
            </w:r>
          </w:p>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 xml:space="preserve"> Повышение качества готовой продукции.</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Расширение видов выпускаемой готовой продукции  предприятием;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-повышение занятости населения.</w:t>
            </w:r>
          </w:p>
          <w:p w:rsidR="00721425" w:rsidRPr="00721425" w:rsidRDefault="00721425" w:rsidP="00721425">
            <w:pPr>
              <w:spacing w:after="0" w:line="240" w:lineRule="auto"/>
              <w:rPr>
                <w:rFonts w:ascii="Times New Roman" w:eastAsia="Calibri" w:hAnsi="Times New Roman" w:cs="Times New Roman"/>
                <w:sz w:val="12"/>
                <w:szCs w:val="12"/>
              </w:rPr>
            </w:pP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выпускаемой готовой продукции-производство рафинированного и дезодорированного масла производительностью 60 тонн в сутки;</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вновь созданных рабочих мест-2 рабочих места;</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-Количество инвестиций в основной капитал-20,0 млн. руб.</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1.5</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 xml:space="preserve">Расширение  видов деятельности  предприятия. </w:t>
            </w:r>
          </w:p>
        </w:tc>
        <w:tc>
          <w:tcPr>
            <w:tcW w:w="2408" w:type="dxa"/>
            <w:shd w:val="clear" w:color="auto" w:fill="auto"/>
          </w:tcPr>
          <w:p w:rsidR="00721425" w:rsidRPr="00721425" w:rsidRDefault="00721425" w:rsidP="00080D79">
            <w:pPr>
              <w:numPr>
                <w:ilvl w:val="0"/>
                <w:numId w:val="45"/>
              </w:num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 xml:space="preserve">-Расширение производственных мощностей  предприятия; </w:t>
            </w:r>
          </w:p>
          <w:p w:rsidR="00721425" w:rsidRPr="00721425" w:rsidRDefault="00721425" w:rsidP="00080D79">
            <w:pPr>
              <w:numPr>
                <w:ilvl w:val="0"/>
                <w:numId w:val="45"/>
              </w:num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-Повышение занятости населения (10 новых рабочих мест);</w:t>
            </w:r>
          </w:p>
          <w:p w:rsidR="00721425" w:rsidRPr="00721425" w:rsidRDefault="00721425" w:rsidP="00080D79">
            <w:pPr>
              <w:numPr>
                <w:ilvl w:val="0"/>
                <w:numId w:val="45"/>
              </w:num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-Внедрение технологии безотходного производства;</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-Повышение качества хранимых семян подсолнечника для производства растительного масла;</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-Повышение качества готовой продукции.</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выпускаемой готовой продукции - сушка семян подсолнечника до 500 тонн  в сутки;</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вновь созданных рабочих мест-до 10 рабочих мест;</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инвестиций в основной капитал-20,0 млн. руб.</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1.6</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Обеспечение населения  высококачественными молочными продуктами широкого ассортимента, организация рынка сбыта продукции.</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-Развитие животноводства в сельскохозяйственных предприятиях, КФХ и ЛПХ;</w:t>
            </w:r>
          </w:p>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-Развитие обрабатывающих отраслей;</w:t>
            </w:r>
          </w:p>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-Повышение занятости населения.</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-Динамика поголовья коров в СХП, КФХ и ЛПХ;</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вновь созданных рабочих мест-10 рабочих мест;</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-Переработка молока до 15 тн. в сутки.</w:t>
            </w:r>
          </w:p>
        </w:tc>
      </w:tr>
      <w:tr w:rsidR="00721425" w:rsidRPr="00721425" w:rsidTr="00721425">
        <w:trPr>
          <w:trHeight w:val="20"/>
        </w:trPr>
        <w:tc>
          <w:tcPr>
            <w:tcW w:w="7541" w:type="dxa"/>
            <w:gridSpan w:val="4"/>
            <w:shd w:val="clear" w:color="auto" w:fill="auto"/>
          </w:tcPr>
          <w:p w:rsidR="00721425" w:rsidRPr="00721425" w:rsidRDefault="00721425" w:rsidP="00721425">
            <w:pPr>
              <w:spacing w:after="0" w:line="240" w:lineRule="auto"/>
              <w:rPr>
                <w:rFonts w:ascii="Times New Roman" w:eastAsia="Calibri" w:hAnsi="Times New Roman" w:cs="Times New Roman"/>
                <w:b/>
                <w:sz w:val="12"/>
                <w:szCs w:val="12"/>
              </w:rPr>
            </w:pPr>
            <w:r w:rsidRPr="00721425">
              <w:rPr>
                <w:rFonts w:ascii="Times New Roman" w:eastAsia="Calibri" w:hAnsi="Times New Roman" w:cs="Times New Roman"/>
                <w:b/>
                <w:sz w:val="12"/>
                <w:szCs w:val="12"/>
              </w:rPr>
              <w:t>Направление 2 - Транспортно-логистическое, инфраструктурное  обустройство</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sz w:val="12"/>
                <w:szCs w:val="12"/>
              </w:rPr>
              <w:t>Создание  привлекательной, благоустроенной среды, постоянно дополняемой городскими элементами комфорта, предоставляющую широкие возможности в различных сферах деятельности.</w:t>
            </w:r>
          </w:p>
        </w:tc>
        <w:tc>
          <w:tcPr>
            <w:tcW w:w="2408" w:type="dxa"/>
            <w:shd w:val="clear" w:color="auto" w:fill="auto"/>
          </w:tcPr>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Рост жилищного строительства; </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Развитие транспортной инфраструктуры;</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Развитие инженерной инфраструктуры.</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С 2019 по 2030 годы ввод в эксплуатацию жилья составляет 171,1 тыс. кв. м.;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-Обеспечено 637 земельных участков инженерной инфраструктурой;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построенных дорог- 12,34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построенных сетей:   водоснабжения-88,713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водоотведения-27,492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lastRenderedPageBreak/>
              <w:t xml:space="preserve"> газоснабжения-12,345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электроснабжения-4,9 км.;</w:t>
            </w:r>
          </w:p>
          <w:p w:rsidR="00721425" w:rsidRPr="00721425" w:rsidRDefault="00721425" w:rsidP="00C57CE4">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Расселение 16,6 тыс. кв. м. </w:t>
            </w:r>
            <w:r w:rsidRPr="00C57CE4">
              <w:rPr>
                <w:rFonts w:ascii="Times New Roman" w:eastAsia="Calibri" w:hAnsi="Times New Roman" w:cs="Times New Roman"/>
                <w:sz w:val="12"/>
                <w:szCs w:val="12"/>
              </w:rPr>
              <w:t>аварийного  жилья.</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2.1</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sz w:val="12"/>
                <w:szCs w:val="12"/>
              </w:rPr>
              <w:t xml:space="preserve">Обеспечить малоэтажную  застройку п.Сургут муниципального района  Сергиевский Самарской области района Сергиевский инженерной инфраструктурой. </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-Малоэтажная застройка земельного п. Сургут муниципального района Сергиевский обеспечена инженерной инфраструктурой.</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земельных участков, обеспеченных инженерной инфраструктурой – 171;</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водопроводных сетей-7,895км;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Протяженность построенных  сетей водоотведения-3,9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Протяженность построенных сетей газоснабжения- 4,3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числа жителей, их удовлетворенность будет свидетельствовать, что стратегический замысел комплексного благоустройства населенного пункта удался.</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2.2</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sz w:val="12"/>
                <w:szCs w:val="12"/>
              </w:rPr>
              <w:t>Обеспечить малоэтажную    застройку п.Сургут муниципального района  Сергиевский Самарской области района Сергиевский транспортной инфраструктурой.</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-Малоэтажная застройка земельного п. Сургут муниципального района Сергиевский обеспечена транспортной инфраструктурой.</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построенной   улично-дорожной  сети- 4,65км.</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2.3</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sz w:val="12"/>
                <w:szCs w:val="12"/>
              </w:rPr>
              <w:t xml:space="preserve">Обеспечить малоэтажную  застройку п. Светлодольск муниципального района Сергиевский инженерной и транспортной инфраструктурой. </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-Малоэтажная застройка  п. Светлодольск  муниципального района Сергиевский обеспечена транспортной и инженерной инфраструктурой.</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земельных участков, обеспеченных инженерной инфраструктурой-200 земельных участков;</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водопроводных сетей- 6,343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сетей водоотведения- 7,03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сетей газоснабжения- 5,745км.;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улично-дорожной сети- 5,0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числа жителей, их удовлетворенность будет свидетельствовать, что стратегический замысел комплексного благоустройства населенного пункта удался.</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2.4.</w:t>
            </w:r>
          </w:p>
        </w:tc>
        <w:tc>
          <w:tcPr>
            <w:tcW w:w="1680" w:type="dxa"/>
            <w:shd w:val="clear" w:color="auto" w:fill="auto"/>
            <w:vAlign w:val="bottom"/>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Обеспечение населения водоснабжением и водоотведением в рамках программы комплексного развития п.Светлодорльск м.р.Сергиевский.</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-Население п.Светлодольск м.р.Сергиевский  обеспечено водоснабжением и водоотведением.</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водопроводных сетей-5,87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-Протяженность построенных  сетей водоотведения- 5,65 км;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числа жителей, их удовлетворенность будет свидетельствовать, что стратегический замысел комплексного благоустройства населенного пункта удался.</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2.5</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sz w:val="12"/>
                <w:szCs w:val="12"/>
              </w:rPr>
              <w:t xml:space="preserve">Обеспечить малоэтажную жилую застройку поселка Суходол в границах улиц Георгиевская-Центральная, Северная-Степная инженерной инфраструктурой. </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Малоэтажная жилая застройка поселка Суходол в границах улиц Георгиевская-Центральная, Северная-Степная обеспечена инженерной инфраструктурой.</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земельных участков, обеспеченных инженерной инфраструктурой - 173;</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водопроводных сетей-3,505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-Протяженность построенных  сетей водоотведения- 2,412 км;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числа жителей, их удовлетворенность будет свидетельствовать, что стратегический замысел комплексного благоустройства населенного пункта удался.</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2.6</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sz w:val="12"/>
                <w:szCs w:val="12"/>
              </w:rPr>
              <w:t xml:space="preserve">Обеспечить малоэтажную    застройку с.Калиновка муниципального района Сергиевский инженерной и транспортной инфраструктурой. </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-Малоэтажная застройка  с. Калиновка муниципального района Сергиевский обеспечена транспортной и инженерной инфраструктурой.</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земельных участков, обеспеченных инженерной инфраструктурой – 93;</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водопроводных сетей-4,0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сетей газоснабжения-2,3км;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сетей электроснабжения-4,90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Протяженность построенной   улично-дорожной  сети-2,69км.;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числа жителей, их удовлетворенность будет свидетельствовать, что стратегический замысел комплексного благоустройства населенного пункта удался.</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2.7</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Обеспечение  водоснабжением населения  с. Кандабулак м.р.Сергиевский.</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-Население с. Кандабулак м.р.Сергиевский  обеспечено водоснабжением.</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сетей водоснабжения - 9,1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населения, обеспеченного водой- 604 чел.</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2.8</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Обеспечение  водоснабжением населения  </w:t>
            </w:r>
            <w:r w:rsidRPr="00721425">
              <w:rPr>
                <w:rFonts w:ascii="Times New Roman" w:eastAsia="Calibri" w:hAnsi="Times New Roman" w:cs="Times New Roman"/>
                <w:sz w:val="12"/>
                <w:szCs w:val="12"/>
              </w:rPr>
              <w:t>с. Калиновка м.р.Сергиевский.</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-Население с. Калиновка м.р.Сергиевский  обеспечено водоснабжением.</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сетей водоснабжения – 19,9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населения, обеспеченного водой - 1195чел.</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2.9</w:t>
            </w:r>
          </w:p>
        </w:tc>
        <w:tc>
          <w:tcPr>
            <w:tcW w:w="1680" w:type="dxa"/>
            <w:shd w:val="clear" w:color="auto" w:fill="auto"/>
            <w:vAlign w:val="bottom"/>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Обеспечение  водоснабжением населения  с.Кармало-Аделяково муниципального района Сергиевский Самарской области.</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-Население с.Кармало-Аделяково м.р.Сергиевский  обеспечено водоснабжением.</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сетей водоснабжения – 11,5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населения, обеспеченного водой - 782чел.</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2.10</w:t>
            </w:r>
          </w:p>
        </w:tc>
        <w:tc>
          <w:tcPr>
            <w:tcW w:w="1680" w:type="dxa"/>
            <w:shd w:val="clear" w:color="auto" w:fill="auto"/>
            <w:vAlign w:val="bottom"/>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Обеспечение  водоснабжением населения  п.Кутузовский муниципального района Сергиевский Самарской области.</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-Население п.Кутузовский м.р.Сергиевский  обеспечено водоснабжением.</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-Протяженность построенных  сетей водоснабжения – 20,6 км;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населения, обеспеченного водой - 790чел.</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2.11</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Переселение граждан из аварийного жилищного фонда.</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-Граждане,  ранее проживающие в аварийном жилищном фонде переселены.</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-Расселение 16,6 тыс. кв.м. аварийного жилья, переселение в новое  благоустроенное жилье 904 человек.</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2.12</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Обеспечение  центральным водоотведением  жителей северной части  с. Сергиевск.</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-Жители северной части  с. Сергиевск обеспечены  цен-тральным водоотведением. </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-Строительство 9,5 км. сетей водоотведения в  с. Сергиевск;</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-Обеспечение  центральным водоотведением 1251 жителя с. Сергиевска.</w:t>
            </w:r>
          </w:p>
        </w:tc>
      </w:tr>
      <w:tr w:rsidR="00721425" w:rsidRPr="00721425" w:rsidTr="00721425">
        <w:trPr>
          <w:trHeight w:val="20"/>
        </w:trPr>
        <w:tc>
          <w:tcPr>
            <w:tcW w:w="7541" w:type="dxa"/>
            <w:gridSpan w:val="4"/>
            <w:shd w:val="clear" w:color="auto" w:fill="auto"/>
          </w:tcPr>
          <w:p w:rsidR="00721425" w:rsidRPr="00721425" w:rsidRDefault="00721425" w:rsidP="00721425">
            <w:pPr>
              <w:spacing w:after="0" w:line="240" w:lineRule="auto"/>
              <w:rPr>
                <w:rFonts w:ascii="Times New Roman" w:eastAsia="Calibri" w:hAnsi="Times New Roman" w:cs="Times New Roman"/>
                <w:b/>
                <w:sz w:val="12"/>
                <w:szCs w:val="12"/>
              </w:rPr>
            </w:pPr>
            <w:r w:rsidRPr="00721425">
              <w:rPr>
                <w:rFonts w:ascii="Times New Roman" w:eastAsia="Calibri" w:hAnsi="Times New Roman" w:cs="Times New Roman"/>
                <w:b/>
                <w:sz w:val="12"/>
                <w:szCs w:val="12"/>
              </w:rPr>
              <w:t>Направление 3 - Оздоровительно-рекреационное и спортивное</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3</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За счет качественных изменений в медицинском, оздоровительном и физкультурно-спортивном направлениях обеспечить качественные результаты оздоровления жителей Сергиевского района  и Северной зоны Самарской области к 2024г.</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Население обеспечено качественными медицинскими услугами в фельдшерско-акушерских пунктах, оборудование которых отвечает современным требованиям;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-Созданы необходимые условия для занятий физической культурой и массовым спортом различных групп населения;</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-Улучшено качество физического воспитания, особенно среди детей и молодёжи;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-Повышена роль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-Сформирована потребность в здоровом образе жизни.</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-Строительство не менее 5 амбулаторно-поликлинических   организаций мощностью 15 посещений в смену;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Проектирование и реконструк-ция универсального  спортивного зала СК «Олимп» в п. Суходол пропускной способности 48 посещений в смену в универсальном зале, 17 посещений в смену в зале для бокса, трибуны на 300 мест;</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-Проектирование и строительство крытого  катка с искусственным льдом в    пос. Суходол на 250 зрительских мест на трибунах;</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-Проектирование и строительство спортивного зала в с. Сергиевск вместимостью  935 чел., общей площадью 1008,0 кв.м., единовременное посещение- 40 человек;</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-Доля  населения систематически занимающихся физической культурой и спортом- 55% к 2024 году.</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3.1</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Предоставление медицинских услуг населению с. Калиновка.</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Построен фельдшерско-акушерский пункт, оборудование которого отвечает современным требованиям, в с. Калиновка.</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-Строительство 1 амбулаторно-поликлинической   организации мощностью 15 посещений в смену;</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удовлетворенности населения  медицинскими услугами.</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3.2</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Предоставление медицинских услуг населению с. Спасское.</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Построен фельдшерско-акушерский пункт, оборудование которого отвечает современным требованиям, в с. Спасское.</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-Строительство 1 амбулаторно-поликлинической   организации мощностью 15 посещений в смену;</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удовлетворенности населения  медицинскими услугами.</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3.3</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Предоставление медицинских услуг населению с. Антоновка.</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Построен фельдшерско-акушерский пункт, оборудование которого отвечает современным требованиям, в с. Антоновка.</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-Строительство 1 амбулаторно-поликлинической   организации мощностью 15 посещений в смену;</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удовлетворенности населения  медицинскими услугами.</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3.4</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Предоставление медицинских услуг населению с. Большая Чесноковка.</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Построен фельдшерско-акушерский пункт, оборудование которого отвечает современным требованиям, в с. Большая Чесноковка.</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-Строительство 1 амбулаторно-поликлинической   организации мощностью 15 посещений в смену;</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удовлетворенности населения  медицинскими услугами.</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3.5</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Предоставление медицинских услуг населению с. Верхняя Орлянка.</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Построен фельдшерско-акушерский пункт, оборудование которого отвечает современным требованиям, в с. Верхняя Орлянка.</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-Строительство 1 амбулаторно-поликлинической   организации мощностью 15 посещений в смену;</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удовлетворенности населения  медицинскими услугами.</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3.6</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Создание необходимых условий для занятий физической культурой и массовым спортом различных групп населения. Оздоровление населения, развитие  спорта и сферы  туризма, увеличение занятости населения.</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Построены: универсальный спортивный зал (пропускная способность 48 чел. в смену, трибуны на 300 мест), зал для занятия боксом (пропускная способность 17 чел. в смену), административные помещения;</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-Улучшено качество физического воспитания, особенно среди детей и молодёжи;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-Повышена роль семьи в формировании здорового образа жизни, в профилактике детской безнадзорности, преступности, в исключении вредных и негативных </w:t>
            </w:r>
            <w:r w:rsidRPr="00721425">
              <w:rPr>
                <w:rFonts w:ascii="Times New Roman" w:eastAsia="Calibri" w:hAnsi="Times New Roman" w:cs="Times New Roman"/>
                <w:sz w:val="12"/>
                <w:szCs w:val="12"/>
              </w:rPr>
              <w:lastRenderedPageBreak/>
              <w:t xml:space="preserve">явлений в молодёжной сфере;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-Сформирована потребности в здоровом образе жизни.</w:t>
            </w:r>
          </w:p>
        </w:tc>
        <w:tc>
          <w:tcPr>
            <w:tcW w:w="2919" w:type="dxa"/>
            <w:shd w:val="clear" w:color="auto" w:fill="auto"/>
          </w:tcPr>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lastRenderedPageBreak/>
              <w:t>Проектирование и реконструкция универсального  спортивного зала СК «Олимп» в п. Суходол;</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-Доля  населения систематически занимающихся физической культурой и спортом - 55% к 2024 году;</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проведенных соревнований;</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посещений в смену- 48 посещений в смену в универсальном зале, 17 посещений в смену в зале для бокса.</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3.7</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Создание необходимых условий для занятий физической культурой и массовым спортом различных групп населения. Оздоровление населения, развитие  спорта и сферы  туризма, увеличение занятости населения.</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Построен  Крытый  каток  с искусственным льдом (на 250 зрительских мест на трибунах);</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 Улучшено качество физического воспитания, особенно среди детей и молодёжи;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Повышена роль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-Проводятся соревнования различных уровней.</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-Проектирование и строительство  крытого  катка  с искусственным льдом в п. Суходол;</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-250 зрительских мест на трибунах;</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-Доля  населения систематически занимающихся физической культурой и спортом- 55% к 2024 году;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проведенных соревнований.</w:t>
            </w:r>
          </w:p>
          <w:p w:rsidR="00721425" w:rsidRPr="00721425" w:rsidRDefault="00721425" w:rsidP="00721425">
            <w:pPr>
              <w:spacing w:after="0" w:line="240" w:lineRule="auto"/>
              <w:rPr>
                <w:rFonts w:ascii="Times New Roman" w:eastAsia="Calibri" w:hAnsi="Times New Roman" w:cs="Times New Roman"/>
                <w:sz w:val="12"/>
                <w:szCs w:val="12"/>
              </w:rPr>
            </w:pP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3.8</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Создание необходимых условий для занятий физической культурой и массовым спортом различных групп населения. Оздоровление населения, развитие  спорта и сферы  туризма, увеличение занятости населения.</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-Спроектирован и построен спортивный зал вместимостью  935 чел., общей площадью 1008,0 кв.м.;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Улучшено качество физического воспитания, особенно среди детей и молодёжи;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Повышена роль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-Проводятся соревнования различных уровней.</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-Проектирование и строительство спортивного зала в с. Сергиевск;</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Единовременное посещение- 40 человек;</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-Доля  населения систематически занимающихся физической куль-турой и спортом- 55% к 2024 году;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проведенных соревнований.</w:t>
            </w:r>
          </w:p>
          <w:p w:rsidR="00721425" w:rsidRPr="00721425" w:rsidRDefault="00721425" w:rsidP="00721425">
            <w:pPr>
              <w:spacing w:after="0" w:line="240" w:lineRule="auto"/>
              <w:rPr>
                <w:rFonts w:ascii="Times New Roman" w:eastAsia="Calibri" w:hAnsi="Times New Roman" w:cs="Times New Roman"/>
                <w:sz w:val="12"/>
                <w:szCs w:val="12"/>
              </w:rPr>
            </w:pPr>
          </w:p>
        </w:tc>
      </w:tr>
      <w:tr w:rsidR="00721425" w:rsidRPr="00721425" w:rsidTr="00721425">
        <w:trPr>
          <w:trHeight w:val="20"/>
        </w:trPr>
        <w:tc>
          <w:tcPr>
            <w:tcW w:w="7541" w:type="dxa"/>
            <w:gridSpan w:val="4"/>
            <w:shd w:val="clear" w:color="auto" w:fill="auto"/>
          </w:tcPr>
          <w:p w:rsidR="00721425" w:rsidRPr="00721425" w:rsidRDefault="00721425" w:rsidP="00721425">
            <w:pPr>
              <w:spacing w:after="0" w:line="240" w:lineRule="auto"/>
              <w:rPr>
                <w:rFonts w:ascii="Times New Roman" w:eastAsia="Calibri" w:hAnsi="Times New Roman" w:cs="Times New Roman"/>
                <w:b/>
                <w:sz w:val="12"/>
                <w:szCs w:val="12"/>
              </w:rPr>
            </w:pPr>
            <w:r w:rsidRPr="00721425">
              <w:rPr>
                <w:rFonts w:ascii="Times New Roman" w:eastAsia="Calibri" w:hAnsi="Times New Roman" w:cs="Times New Roman"/>
                <w:b/>
                <w:sz w:val="12"/>
                <w:szCs w:val="12"/>
              </w:rPr>
              <w:t>Направление 4 - Образовательное и культурно-досуговое  направление</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4</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Переформировать культурно-досуговую и образовательную сферу в направлении развития творческого  потенциала и адаптации к быстро изменяющейся внешней среде.</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Медицинские учреждения района  обеспечены кадрами среднего и младшего медицинского персонала;</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К 2025 году создан туристический кластер «Сергиевская жемчужина»;</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К 2030 году построен лыжно-биатлонный  центр  в  пос. Серноводск, что позволяет проведение круглогодичных учебно-тренировочных занятий спортсменов различной квалификации и соревнований различных уровней  по биатлону и  смежным видам спорта. Сергиевский район становится привлекательным для спортсменов, туристов и жителей. </w:t>
            </w:r>
          </w:p>
        </w:tc>
        <w:tc>
          <w:tcPr>
            <w:tcW w:w="2919" w:type="dxa"/>
            <w:shd w:val="clear" w:color="auto" w:fill="auto"/>
          </w:tcPr>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выпускаемых студентов обеспечит медицинские учреждения кадрами- ежегодно 25 чел.;</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установленных туристических маршрутов- не менее 3-х;</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Создание районного туристического оператора;</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 xml:space="preserve">Рост потока туристов изменит качество и имидж района, а также отразится на росте  экономики;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числа жителей, занимающихся физкультурой и спортом-55% к 2024 году,  повысит продолжительность жизни населения;</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-Увеличение числа мест в до-школьных образовательных учреждениях на 170 ед.;</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-Капитальный ремонт 5 зданий детских садов, в 3-х из которых с организацией мест для размещения ясельных групп детей в возрасте от 2-х месяцев до 3-х лет.</w:t>
            </w:r>
          </w:p>
        </w:tc>
      </w:tr>
      <w:tr w:rsidR="00721425" w:rsidRPr="00721425" w:rsidTr="003957ED">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4.1</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Обеспечение  Межмуниципального медицинского центра "Сергиевская центральная районная больница« и  ФГБУЗ  "МРЦ «Сергиевские минеральные воды» ФМБА России  кадрами среднего и младшего медицинского персонала.</w:t>
            </w:r>
          </w:p>
        </w:tc>
        <w:tc>
          <w:tcPr>
            <w:tcW w:w="2408" w:type="dxa"/>
            <w:tcBorders>
              <w:bottom w:val="single" w:sz="4" w:space="0" w:color="auto"/>
            </w:tcBorders>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-Межмуниципальный медицинский центр "Сергиевская центральная районная больница» и  ФГБУЗ  "МРЦ «Сергиевские минеральные воды» ФМБА России  обеспечены  кадрами среднего и младшего медицинского персонала; </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-Увеличена доля молодых специалистов в медицинских учреждениях района.</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-Ежегодное обучение 25 студентов  по специальностям младшего и среднего медицинского персонала;</w:t>
            </w:r>
          </w:p>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-Рост доли</w:t>
            </w:r>
            <w:r w:rsidRPr="00721425">
              <w:rPr>
                <w:rFonts w:ascii="Times New Roman" w:eastAsia="Calibri" w:hAnsi="Times New Roman" w:cs="Times New Roman"/>
                <w:sz w:val="12"/>
                <w:szCs w:val="12"/>
              </w:rPr>
              <w:t xml:space="preserve"> </w:t>
            </w:r>
            <w:r w:rsidRPr="00721425">
              <w:rPr>
                <w:rFonts w:ascii="Times New Roman" w:eastAsia="Calibri" w:hAnsi="Times New Roman" w:cs="Times New Roman"/>
                <w:bCs/>
                <w:sz w:val="12"/>
                <w:szCs w:val="12"/>
              </w:rPr>
              <w:t>молодых специалистов в медицинских учреждениях района.</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4.2</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Объединение объектов сельского туризма, мастеров - ремесленников (победителей различных конкурсов) в мощный туристический кластер.</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-Создан туристический кластер «Сергиевская Жемчужина»;</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-Привлекаются туристы на территорию района, в том числе по краткосрочным туристическим турам (1-4 дня) с посещением мастеров - ремесленников (победителей различных конкурсов), крестьянско-фермерских хозяйств и др. По установленным туристическим маршрутам.</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числа привлеченных туристов на территорию района (с учетом тура выходного дня);</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установленных туристических маршрутов- не менее 3-х;</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Создание районного туристического оператора.</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4.3</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Оздоровление населения, развитие  спорта и сферы  туризма.</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-К 2030 году построен лыжный стадион (длинной 100-140 м, шириной 60-70 м), биатлонное стрельбище на 30 мишенных установок, лыжные трассы 1,5 км, 2 км, </w:t>
            </w:r>
            <w:r w:rsidRPr="00721425">
              <w:rPr>
                <w:rFonts w:ascii="Times New Roman" w:eastAsia="Calibri" w:hAnsi="Times New Roman" w:cs="Times New Roman"/>
                <w:sz w:val="12"/>
                <w:szCs w:val="12"/>
              </w:rPr>
              <w:t>2,5 км, 3км, 3,3 км, 4 км, 5 км , здание ДСШ,  здание общежития для спортсменов на 60 человек со столовой на 150 мест;</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-Проводятся круглогодичные учебно-тренировочные занятия спортсменов различной квалификации и соревнования различных уровней  по биатлону и  смежным видам спорта.</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учебно-тренировочных занятий спортсменов различной квалификации по биатлону и смежным видам спорта;</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числа  проводимых соревнований;</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Доля населения систематически занимающегося физической культурой и спортом- 55% к 2024 году;</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числа привлеченных туристов, посещающих соревнования.</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4.4</w:t>
            </w:r>
          </w:p>
        </w:tc>
        <w:tc>
          <w:tcPr>
            <w:tcW w:w="1680" w:type="dxa"/>
            <w:shd w:val="clear" w:color="auto" w:fill="auto"/>
          </w:tcPr>
          <w:p w:rsidR="00721425" w:rsidRPr="00721425" w:rsidRDefault="00721425" w:rsidP="00721425">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Обеспечение детей  услугами дошкольного образования.</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 2024 году спроектирован и построен  детский сад на 170 мест в п. Сургут.</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-Увеличение числа мест в дошкольных образовательных учреждениях на 170 ед.</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4.5</w:t>
            </w:r>
          </w:p>
        </w:tc>
        <w:tc>
          <w:tcPr>
            <w:tcW w:w="1680" w:type="dxa"/>
            <w:shd w:val="clear" w:color="auto" w:fill="auto"/>
          </w:tcPr>
          <w:p w:rsidR="00721425" w:rsidRPr="00721425" w:rsidRDefault="00721425" w:rsidP="000F1592">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Приведение здания детского сада «Петушок» в п. Сургут ул. Первомайская, д.8а, в состояние, соответствующее со-временным требованиям к   услугам до-школьного образования.</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-Проведен капитальный ремонт здания;</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-Пищеблок оснащен технологическим оборудованием;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-Проведено благоустройство  территории.</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качества услуг дошкольного образования.</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4.6</w:t>
            </w:r>
          </w:p>
        </w:tc>
        <w:tc>
          <w:tcPr>
            <w:tcW w:w="1680" w:type="dxa"/>
            <w:shd w:val="clear" w:color="auto" w:fill="auto"/>
          </w:tcPr>
          <w:p w:rsidR="00721425" w:rsidRPr="00721425" w:rsidRDefault="00721425" w:rsidP="000F1592">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Приведение второго  здания детского сада «Петушок» в п. Сургут ул. Победы, д. 26 в состояние, соответствующее со-временным требованиям к   услугам до-школьного образования.</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-Проведен капитальный ремонт здания;</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-Пищеблок оснащен технологическим оборудованием;</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-Проведено благоустройство  территории.</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качества услуг дошкольного образования.</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4.7</w:t>
            </w:r>
          </w:p>
        </w:tc>
        <w:tc>
          <w:tcPr>
            <w:tcW w:w="1680" w:type="dxa"/>
            <w:shd w:val="clear" w:color="auto" w:fill="auto"/>
          </w:tcPr>
          <w:p w:rsidR="00721425" w:rsidRPr="00721425" w:rsidRDefault="00721425" w:rsidP="000F1592">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Приведение здания детского сада «Аленушка» в п. Суходол в состояние</w:t>
            </w:r>
            <w:r w:rsidRPr="00721425">
              <w:rPr>
                <w:rFonts w:ascii="Times New Roman" w:eastAsia="Calibri" w:hAnsi="Times New Roman" w:cs="Times New Roman"/>
                <w:sz w:val="12"/>
                <w:szCs w:val="12"/>
              </w:rPr>
              <w:t xml:space="preserve"> </w:t>
            </w:r>
            <w:r w:rsidRPr="00721425">
              <w:rPr>
                <w:rFonts w:ascii="Times New Roman" w:eastAsia="Calibri" w:hAnsi="Times New Roman" w:cs="Times New Roman"/>
                <w:bCs/>
                <w:sz w:val="12"/>
                <w:szCs w:val="12"/>
              </w:rPr>
              <w:t>соответствующее со-временным требованиям к   услугам до-школьного образования.</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-Проведен капитальный ремонт здания;</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-Организованы места для размещения ясельных групп  детей в возрасте от 2-х месяцев до 3-х лет;</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-Проведено благоустройство  территории.</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качества услуг дошкольного образования;</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Организация мест для размещения ясельных групп детей в возрасте от 2-х месяцев до 3-х лет.</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4.8.</w:t>
            </w:r>
          </w:p>
        </w:tc>
        <w:tc>
          <w:tcPr>
            <w:tcW w:w="1680" w:type="dxa"/>
            <w:shd w:val="clear" w:color="auto" w:fill="auto"/>
          </w:tcPr>
          <w:p w:rsidR="00721425" w:rsidRPr="00721425" w:rsidRDefault="00721425" w:rsidP="000F1592">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Приведение здания детского сада «Теремок» в п. Суходол в состояние, соответствующее со-временным требованиям к   услугам до-школьного образования.</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-Проведен капитальный ремонт здания;</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-Организованы места для размещения ясельных групп  детей в возрасте от 2-х месяцев до 3-х лет;</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-Проведено благоустройство  территории.</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качества услуг дошкольного образования;</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Организация мест для размещения ясельных групп детей в возрасте от 2-х месяцев до 3-х лет.</w:t>
            </w:r>
          </w:p>
        </w:tc>
      </w:tr>
      <w:tr w:rsidR="00721425" w:rsidRPr="00721425" w:rsidTr="00721425">
        <w:trPr>
          <w:trHeight w:val="20"/>
        </w:trPr>
        <w:tc>
          <w:tcPr>
            <w:tcW w:w="534"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4.9</w:t>
            </w:r>
          </w:p>
        </w:tc>
        <w:tc>
          <w:tcPr>
            <w:tcW w:w="1680" w:type="dxa"/>
            <w:shd w:val="clear" w:color="auto" w:fill="auto"/>
          </w:tcPr>
          <w:p w:rsidR="00721425" w:rsidRPr="00721425" w:rsidRDefault="00721425" w:rsidP="000F1592">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bCs/>
                <w:sz w:val="12"/>
                <w:szCs w:val="12"/>
              </w:rPr>
              <w:t>Приведение здания детского сада «Сказка» в с. Сергиевск в состояние, соответствующее со-временным требованиям к   услугам до-школьного образования.</w:t>
            </w:r>
          </w:p>
        </w:tc>
        <w:tc>
          <w:tcPr>
            <w:tcW w:w="2408"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-Проведен капитальный ремонт здания;</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-Организованы места для размещения ясельных групп  детей в возрасте от 2-х месяцев до 3-х лет;</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-Проведено благоустройство  территории.</w:t>
            </w:r>
          </w:p>
        </w:tc>
        <w:tc>
          <w:tcPr>
            <w:tcW w:w="2919" w:type="dxa"/>
            <w:shd w:val="clear" w:color="auto" w:fill="auto"/>
          </w:tcPr>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качества услуг дошкольного образования;</w:t>
            </w:r>
          </w:p>
          <w:p w:rsidR="00721425" w:rsidRPr="00721425" w:rsidRDefault="00721425" w:rsidP="00721425">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-Организация мест для размещения ясельных групп детей в возрасте от 2-х месяцев до 3-х лет.</w:t>
            </w:r>
          </w:p>
        </w:tc>
      </w:tr>
      <w:tr w:rsidR="00721425" w:rsidRPr="00721425" w:rsidTr="00721425">
        <w:trPr>
          <w:trHeight w:val="20"/>
        </w:trPr>
        <w:tc>
          <w:tcPr>
            <w:tcW w:w="7541" w:type="dxa"/>
            <w:gridSpan w:val="4"/>
            <w:shd w:val="clear" w:color="auto" w:fill="auto"/>
          </w:tcPr>
          <w:p w:rsidR="00721425" w:rsidRPr="00721425" w:rsidRDefault="00721425" w:rsidP="00721425">
            <w:pPr>
              <w:spacing w:after="0" w:line="240" w:lineRule="auto"/>
              <w:rPr>
                <w:rFonts w:ascii="Times New Roman" w:eastAsia="Calibri" w:hAnsi="Times New Roman" w:cs="Times New Roman"/>
                <w:b/>
                <w:sz w:val="12"/>
                <w:szCs w:val="12"/>
              </w:rPr>
            </w:pPr>
            <w:r w:rsidRPr="00721425">
              <w:rPr>
                <w:rFonts w:ascii="Times New Roman" w:eastAsia="Calibri" w:hAnsi="Times New Roman" w:cs="Times New Roman"/>
                <w:b/>
                <w:sz w:val="12"/>
                <w:szCs w:val="12"/>
              </w:rPr>
              <w:t>Направление 5 – «Производственно-технологическое»</w:t>
            </w:r>
          </w:p>
        </w:tc>
      </w:tr>
      <w:tr w:rsidR="00721425" w:rsidRPr="00721425" w:rsidTr="00721425">
        <w:trPr>
          <w:trHeight w:val="20"/>
        </w:trPr>
        <w:tc>
          <w:tcPr>
            <w:tcW w:w="534" w:type="dxa"/>
            <w:shd w:val="clear" w:color="auto" w:fill="auto"/>
          </w:tcPr>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5</w:t>
            </w:r>
          </w:p>
        </w:tc>
        <w:tc>
          <w:tcPr>
            <w:tcW w:w="1680" w:type="dxa"/>
            <w:shd w:val="clear" w:color="auto" w:fill="auto"/>
          </w:tcPr>
          <w:p w:rsidR="00721425" w:rsidRPr="00721425" w:rsidRDefault="00721425" w:rsidP="000F1592">
            <w:pPr>
              <w:spacing w:after="0" w:line="240" w:lineRule="auto"/>
              <w:rPr>
                <w:rFonts w:ascii="Times New Roman" w:eastAsia="Calibri" w:hAnsi="Times New Roman" w:cs="Times New Roman"/>
                <w:bCs/>
                <w:sz w:val="12"/>
                <w:szCs w:val="12"/>
              </w:rPr>
            </w:pPr>
            <w:r w:rsidRPr="00721425">
              <w:rPr>
                <w:rFonts w:ascii="Times New Roman" w:eastAsia="Calibri" w:hAnsi="Times New Roman" w:cs="Times New Roman"/>
                <w:sz w:val="12"/>
                <w:szCs w:val="12"/>
              </w:rPr>
              <w:t xml:space="preserve"> Создать  необходимые условия для деятельности новых технологических гибких (перенастраиваемых) производственных площадок на территории муниципального района Сергиевский, разместив их в перспективных поселениях.</w:t>
            </w:r>
          </w:p>
        </w:tc>
        <w:tc>
          <w:tcPr>
            <w:tcW w:w="2408" w:type="dxa"/>
            <w:shd w:val="clear" w:color="auto" w:fill="auto"/>
          </w:tcPr>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-Созданы условия для организации многопрофильного центра трансфера технологий для своего и соседних районов; </w:t>
            </w:r>
          </w:p>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-Созданы  несколько многопрофильных производственных площадок гибкого типа;</w:t>
            </w:r>
          </w:p>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-Созданы благоприятные инвестиционные условия, поддерживающие производственные площадки;</w:t>
            </w:r>
          </w:p>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 -Качественно увеличен ассортимент производимой и перерабатываемой продукции.</w:t>
            </w:r>
          </w:p>
        </w:tc>
        <w:tc>
          <w:tcPr>
            <w:tcW w:w="2919" w:type="dxa"/>
            <w:shd w:val="clear" w:color="auto" w:fill="auto"/>
          </w:tcPr>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вновь развернутых производств в 2019-2030гг- 4 вида производств;</w:t>
            </w:r>
          </w:p>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-Количество  новых внедренных технологий-4 новых технологии;</w:t>
            </w:r>
          </w:p>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-Увеличение доли новой продукции для района в общем объеме обрабатывающих производств;</w:t>
            </w:r>
          </w:p>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занятости населения- до 20 новых рабочих мест.</w:t>
            </w:r>
          </w:p>
        </w:tc>
      </w:tr>
      <w:tr w:rsidR="00721425" w:rsidRPr="00721425" w:rsidTr="00721425">
        <w:trPr>
          <w:trHeight w:val="20"/>
        </w:trPr>
        <w:tc>
          <w:tcPr>
            <w:tcW w:w="534" w:type="dxa"/>
            <w:shd w:val="clear" w:color="auto" w:fill="auto"/>
          </w:tcPr>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5.1</w:t>
            </w:r>
          </w:p>
        </w:tc>
        <w:tc>
          <w:tcPr>
            <w:tcW w:w="1680" w:type="dxa"/>
            <w:shd w:val="clear" w:color="auto" w:fill="auto"/>
          </w:tcPr>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Развитие производства и переработки.</w:t>
            </w:r>
            <w:r w:rsidRPr="00721425">
              <w:rPr>
                <w:rFonts w:ascii="Times New Roman" w:eastAsia="Calibri" w:hAnsi="Times New Roman" w:cs="Times New Roman"/>
                <w:sz w:val="12"/>
                <w:szCs w:val="12"/>
              </w:rPr>
              <w:t xml:space="preserve"> </w:t>
            </w:r>
            <w:r w:rsidRPr="00721425">
              <w:rPr>
                <w:rFonts w:ascii="Times New Roman" w:eastAsia="Calibri" w:hAnsi="Times New Roman" w:cs="Times New Roman"/>
                <w:bCs/>
                <w:sz w:val="12"/>
                <w:szCs w:val="12"/>
              </w:rPr>
              <w:t>Обеспечение населения  свежеморожеными ягодами и фруктами круглый год.</w:t>
            </w:r>
          </w:p>
        </w:tc>
        <w:tc>
          <w:tcPr>
            <w:tcW w:w="2408" w:type="dxa"/>
            <w:shd w:val="clear" w:color="auto" w:fill="auto"/>
          </w:tcPr>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На базе ОАО «Сургутское» установлено оборудование для глубокой заморозки фруктов и ягод.</w:t>
            </w:r>
          </w:p>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ab/>
            </w:r>
          </w:p>
        </w:tc>
        <w:tc>
          <w:tcPr>
            <w:tcW w:w="2919" w:type="dxa"/>
            <w:shd w:val="clear" w:color="auto" w:fill="auto"/>
          </w:tcPr>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Расширение ассортимента плодово-ягодных культур для обеспечения производства;</w:t>
            </w:r>
          </w:p>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-Рост объема отгруженной продукции предприятия; </w:t>
            </w:r>
          </w:p>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-Расширение ассортимента производимой готовой продукции;</w:t>
            </w:r>
          </w:p>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занятости населения.</w:t>
            </w:r>
          </w:p>
        </w:tc>
      </w:tr>
      <w:tr w:rsidR="00721425" w:rsidRPr="00721425" w:rsidTr="00721425">
        <w:trPr>
          <w:trHeight w:val="20"/>
        </w:trPr>
        <w:tc>
          <w:tcPr>
            <w:tcW w:w="534" w:type="dxa"/>
            <w:shd w:val="clear" w:color="auto" w:fill="auto"/>
          </w:tcPr>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5.2</w:t>
            </w:r>
          </w:p>
        </w:tc>
        <w:tc>
          <w:tcPr>
            <w:tcW w:w="1680" w:type="dxa"/>
            <w:shd w:val="clear" w:color="auto" w:fill="auto"/>
          </w:tcPr>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bCs/>
                <w:sz w:val="12"/>
                <w:szCs w:val="12"/>
              </w:rPr>
              <w:t>Развитие производства и переработки.</w:t>
            </w:r>
            <w:r w:rsidRPr="00721425">
              <w:rPr>
                <w:rFonts w:ascii="Times New Roman" w:eastAsia="Calibri" w:hAnsi="Times New Roman" w:cs="Times New Roman"/>
                <w:sz w:val="12"/>
                <w:szCs w:val="12"/>
              </w:rPr>
              <w:t xml:space="preserve"> </w:t>
            </w:r>
            <w:r w:rsidRPr="00721425">
              <w:rPr>
                <w:rFonts w:ascii="Times New Roman" w:eastAsia="Calibri" w:hAnsi="Times New Roman" w:cs="Times New Roman"/>
                <w:bCs/>
                <w:sz w:val="12"/>
                <w:szCs w:val="12"/>
              </w:rPr>
              <w:t>Обеспечение населения  натуральными соками и пюре собственного производства.</w:t>
            </w:r>
          </w:p>
        </w:tc>
        <w:tc>
          <w:tcPr>
            <w:tcW w:w="2408" w:type="dxa"/>
            <w:shd w:val="clear" w:color="auto" w:fill="auto"/>
          </w:tcPr>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На базе ОАО «Сургутское» установлено оборудование для производства натуральных соков и пюре.</w:t>
            </w:r>
          </w:p>
          <w:p w:rsidR="00721425" w:rsidRPr="00721425" w:rsidRDefault="00721425" w:rsidP="000F1592">
            <w:p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ab/>
            </w:r>
          </w:p>
        </w:tc>
        <w:tc>
          <w:tcPr>
            <w:tcW w:w="2919" w:type="dxa"/>
            <w:shd w:val="clear" w:color="auto" w:fill="auto"/>
          </w:tcPr>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Расширение ассортимента плодово-ягодных культур для обеспечения производства;</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объема отгруженной продукции предприятия;</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Расширение ассортимента производимой </w:t>
            </w:r>
            <w:r w:rsidRPr="00721425">
              <w:rPr>
                <w:rFonts w:ascii="Times New Roman" w:eastAsia="Calibri" w:hAnsi="Times New Roman" w:cs="Times New Roman"/>
                <w:sz w:val="12"/>
                <w:szCs w:val="12"/>
              </w:rPr>
              <w:lastRenderedPageBreak/>
              <w:t>готовой продукции;</w:t>
            </w:r>
          </w:p>
          <w:p w:rsidR="00721425" w:rsidRPr="00721425" w:rsidRDefault="00721425" w:rsidP="00080D79">
            <w:pPr>
              <w:numPr>
                <w:ilvl w:val="0"/>
                <w:numId w:val="45"/>
              </w:numPr>
              <w:spacing w:after="0" w:line="240" w:lineRule="auto"/>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занятости населения.</w:t>
            </w:r>
          </w:p>
        </w:tc>
      </w:tr>
      <w:tr w:rsidR="00721425" w:rsidRPr="00721425" w:rsidTr="00721425">
        <w:trPr>
          <w:trHeight w:val="20"/>
        </w:trPr>
        <w:tc>
          <w:tcPr>
            <w:tcW w:w="534" w:type="dxa"/>
            <w:shd w:val="clear" w:color="auto" w:fill="auto"/>
          </w:tcPr>
          <w:p w:rsidR="00721425" w:rsidRPr="00721425" w:rsidRDefault="00721425" w:rsidP="000F1592">
            <w:p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5.3</w:t>
            </w:r>
          </w:p>
        </w:tc>
        <w:tc>
          <w:tcPr>
            <w:tcW w:w="1680" w:type="dxa"/>
            <w:shd w:val="clear" w:color="auto" w:fill="auto"/>
          </w:tcPr>
          <w:p w:rsidR="00721425" w:rsidRPr="00721425" w:rsidRDefault="00721425" w:rsidP="000F1592">
            <w:pPr>
              <w:spacing w:after="0"/>
              <w:rPr>
                <w:rFonts w:ascii="Times New Roman" w:eastAsia="Calibri" w:hAnsi="Times New Roman" w:cs="Times New Roman"/>
                <w:sz w:val="12"/>
                <w:szCs w:val="12"/>
              </w:rPr>
            </w:pPr>
            <w:r w:rsidRPr="00721425">
              <w:rPr>
                <w:rFonts w:ascii="Times New Roman" w:eastAsia="Calibri" w:hAnsi="Times New Roman" w:cs="Times New Roman"/>
                <w:bCs/>
                <w:sz w:val="12"/>
                <w:szCs w:val="12"/>
              </w:rPr>
              <w:t>Развитие  производства и обеспечение населения крупами собственного производства, увеличение рынка сбыта с/х продукции.</w:t>
            </w:r>
          </w:p>
        </w:tc>
        <w:tc>
          <w:tcPr>
            <w:tcW w:w="2408" w:type="dxa"/>
            <w:shd w:val="clear" w:color="auto" w:fill="auto"/>
          </w:tcPr>
          <w:p w:rsidR="00721425" w:rsidRPr="00721425" w:rsidRDefault="00721425" w:rsidP="000F1592">
            <w:p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 Построен завод по производству круп;</w:t>
            </w:r>
          </w:p>
          <w:p w:rsidR="00721425" w:rsidRPr="00721425" w:rsidRDefault="00721425" w:rsidP="000F1592">
            <w:p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-Расширен ассортимент  выращиваемых культур зерновых;</w:t>
            </w:r>
          </w:p>
          <w:p w:rsidR="00721425" w:rsidRPr="00721425" w:rsidRDefault="00721425" w:rsidP="000F1592">
            <w:p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-Освоено  производство экологических продуктов широкого ассортимента.</w:t>
            </w:r>
          </w:p>
          <w:p w:rsidR="00721425" w:rsidRPr="00721425" w:rsidRDefault="00721425" w:rsidP="000F1592">
            <w:p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ab/>
            </w:r>
          </w:p>
        </w:tc>
        <w:tc>
          <w:tcPr>
            <w:tcW w:w="2919" w:type="dxa"/>
            <w:shd w:val="clear" w:color="auto" w:fill="auto"/>
          </w:tcPr>
          <w:p w:rsidR="00721425" w:rsidRPr="00721425" w:rsidRDefault="00721425" w:rsidP="00080D79">
            <w:pPr>
              <w:numPr>
                <w:ilvl w:val="0"/>
                <w:numId w:val="45"/>
              </w:num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объема отгруженной продукции обрабатывающих производств;</w:t>
            </w:r>
          </w:p>
          <w:p w:rsidR="00721425" w:rsidRPr="00721425" w:rsidRDefault="00721425" w:rsidP="000F1592">
            <w:p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-Расширение ассортимента выращиваемых культур зерновых;</w:t>
            </w:r>
          </w:p>
          <w:p w:rsidR="00721425" w:rsidRPr="00721425" w:rsidRDefault="00721425" w:rsidP="000F1592">
            <w:p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-Расширение ассортимента производимой готовой продукции;</w:t>
            </w:r>
          </w:p>
          <w:p w:rsidR="00721425" w:rsidRPr="00721425" w:rsidRDefault="00721425" w:rsidP="00080D79">
            <w:pPr>
              <w:numPr>
                <w:ilvl w:val="0"/>
                <w:numId w:val="45"/>
              </w:num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занятости населения.</w:t>
            </w:r>
          </w:p>
        </w:tc>
      </w:tr>
      <w:tr w:rsidR="00721425" w:rsidRPr="00721425" w:rsidTr="00721425">
        <w:trPr>
          <w:trHeight w:val="20"/>
        </w:trPr>
        <w:tc>
          <w:tcPr>
            <w:tcW w:w="534" w:type="dxa"/>
            <w:shd w:val="clear" w:color="auto" w:fill="auto"/>
          </w:tcPr>
          <w:p w:rsidR="00721425" w:rsidRPr="00721425" w:rsidRDefault="00721425" w:rsidP="000F1592">
            <w:p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5.4</w:t>
            </w:r>
          </w:p>
        </w:tc>
        <w:tc>
          <w:tcPr>
            <w:tcW w:w="1680" w:type="dxa"/>
            <w:shd w:val="clear" w:color="auto" w:fill="auto"/>
          </w:tcPr>
          <w:p w:rsidR="00721425" w:rsidRPr="00721425" w:rsidRDefault="00721425" w:rsidP="000F1592">
            <w:pPr>
              <w:spacing w:after="0"/>
              <w:rPr>
                <w:rFonts w:ascii="Times New Roman" w:eastAsia="Calibri" w:hAnsi="Times New Roman" w:cs="Times New Roman"/>
                <w:sz w:val="12"/>
                <w:szCs w:val="12"/>
              </w:rPr>
            </w:pPr>
            <w:r w:rsidRPr="00721425">
              <w:rPr>
                <w:rFonts w:ascii="Times New Roman" w:eastAsia="Calibri" w:hAnsi="Times New Roman" w:cs="Times New Roman"/>
                <w:bCs/>
                <w:sz w:val="12"/>
                <w:szCs w:val="12"/>
              </w:rPr>
              <w:t>Увеличение  жилищного строительства с применением энергосберегающих технологий по доступным ценам.</w:t>
            </w:r>
          </w:p>
        </w:tc>
        <w:tc>
          <w:tcPr>
            <w:tcW w:w="2408" w:type="dxa"/>
            <w:shd w:val="clear" w:color="auto" w:fill="auto"/>
          </w:tcPr>
          <w:p w:rsidR="00721425" w:rsidRPr="00721425" w:rsidRDefault="00721425" w:rsidP="000F1592">
            <w:p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 xml:space="preserve">-Создано минипроизводство СИП-панелей для строительства жилых домов по индивидуальным заказам. </w:t>
            </w:r>
          </w:p>
          <w:p w:rsidR="00721425" w:rsidRPr="00721425" w:rsidRDefault="00721425" w:rsidP="000F1592">
            <w:p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–Освоено производство энергосберегающих строительных материалов для строительства жилья, офисных и производственных объектов.</w:t>
            </w:r>
          </w:p>
        </w:tc>
        <w:tc>
          <w:tcPr>
            <w:tcW w:w="2919" w:type="dxa"/>
            <w:shd w:val="clear" w:color="auto" w:fill="auto"/>
          </w:tcPr>
          <w:p w:rsidR="00721425" w:rsidRPr="00721425" w:rsidRDefault="00721425" w:rsidP="00080D79">
            <w:pPr>
              <w:numPr>
                <w:ilvl w:val="0"/>
                <w:numId w:val="45"/>
              </w:numPr>
              <w:spacing w:after="0"/>
              <w:rPr>
                <w:rFonts w:ascii="Times New Roman" w:eastAsia="Calibri" w:hAnsi="Times New Roman" w:cs="Times New Roman"/>
                <w:sz w:val="12"/>
                <w:szCs w:val="12"/>
              </w:rPr>
            </w:pPr>
            <w:r w:rsidRPr="00721425">
              <w:rPr>
                <w:rFonts w:ascii="Times New Roman" w:eastAsia="Calibri" w:hAnsi="Times New Roman" w:cs="Times New Roman"/>
                <w:sz w:val="12"/>
                <w:szCs w:val="12"/>
              </w:rPr>
              <w:t>Рост объемов жилищного строительства по энергосберегающим технологиям.</w:t>
            </w:r>
          </w:p>
        </w:tc>
      </w:tr>
    </w:tbl>
    <w:p w:rsidR="003957ED" w:rsidRPr="003957ED" w:rsidRDefault="003957ED" w:rsidP="003957ED">
      <w:pPr>
        <w:spacing w:after="0"/>
        <w:rPr>
          <w:rFonts w:ascii="Times New Roman" w:eastAsia="Calibri" w:hAnsi="Times New Roman" w:cs="Times New Roman"/>
          <w:sz w:val="12"/>
          <w:szCs w:val="12"/>
        </w:rPr>
      </w:pPr>
      <w:r w:rsidRPr="003957ED">
        <w:rPr>
          <w:rFonts w:ascii="Times New Roman" w:eastAsia="Calibri" w:hAnsi="Times New Roman" w:cs="Times New Roman"/>
          <w:sz w:val="12"/>
          <w:szCs w:val="12"/>
        </w:rPr>
        <w:t>Кроме того, в исполнение Указа Президента РФ от 07.05.2018 №204 "О национальных целях и стратегических задачах развития Российской Федерации на период до 2024 года",  на территории района ожидается достижение социальных показателей, приведенных в таблице 6.2.</w:t>
      </w:r>
    </w:p>
    <w:p w:rsidR="00721425" w:rsidRPr="00721425" w:rsidRDefault="003957ED" w:rsidP="003957ED">
      <w:pPr>
        <w:spacing w:after="0"/>
        <w:rPr>
          <w:rFonts w:ascii="Times New Roman" w:eastAsia="Calibri" w:hAnsi="Times New Roman" w:cs="Times New Roman"/>
          <w:sz w:val="12"/>
          <w:szCs w:val="12"/>
        </w:rPr>
      </w:pPr>
      <w:r w:rsidRPr="003957ED">
        <w:rPr>
          <w:rFonts w:ascii="Times New Roman" w:eastAsia="Calibri" w:hAnsi="Times New Roman" w:cs="Times New Roman"/>
          <w:sz w:val="12"/>
          <w:szCs w:val="12"/>
        </w:rPr>
        <w:t>Таблица 6.2.  Ожидаемые результаты достижения  социальных показателей , обозначенных в Указе Президента Российской Федерации от 07.05.2018 №204</w:t>
      </w:r>
    </w:p>
    <w:tbl>
      <w:tblPr>
        <w:tblW w:w="7452" w:type="dxa"/>
        <w:tblInd w:w="108" w:type="dxa"/>
        <w:tblLayout w:type="fixed"/>
        <w:tblLook w:val="04A0" w:firstRow="1" w:lastRow="0" w:firstColumn="1" w:lastColumn="0" w:noHBand="0" w:noVBand="1"/>
      </w:tblPr>
      <w:tblGrid>
        <w:gridCol w:w="284"/>
        <w:gridCol w:w="1701"/>
        <w:gridCol w:w="425"/>
        <w:gridCol w:w="142"/>
        <w:gridCol w:w="1418"/>
        <w:gridCol w:w="1683"/>
        <w:gridCol w:w="585"/>
        <w:gridCol w:w="567"/>
        <w:gridCol w:w="635"/>
        <w:gridCol w:w="12"/>
      </w:tblGrid>
      <w:tr w:rsidR="003957ED" w:rsidRPr="003957ED" w:rsidTr="003957ED">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Наименование показателя</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Ед. изм.</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 xml:space="preserve">Указы Президента РФ </w:t>
            </w:r>
            <w:r w:rsidRPr="003957ED">
              <w:rPr>
                <w:rFonts w:ascii="Times New Roman" w:eastAsia="Calibri" w:hAnsi="Times New Roman" w:cs="Times New Roman"/>
                <w:b/>
                <w:bCs/>
                <w:sz w:val="12"/>
                <w:szCs w:val="12"/>
              </w:rPr>
              <w:br/>
              <w:t>(поручения Президента РФ и др. документы), достижению значений показателей которых способствует исполнение показателя</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Пояснения к показателю</w:t>
            </w:r>
          </w:p>
        </w:tc>
        <w:tc>
          <w:tcPr>
            <w:tcW w:w="1799" w:type="dxa"/>
            <w:gridSpan w:val="4"/>
            <w:tcBorders>
              <w:top w:val="single" w:sz="4" w:space="0" w:color="auto"/>
              <w:left w:val="nil"/>
              <w:bottom w:val="single" w:sz="4" w:space="0" w:color="auto"/>
              <w:right w:val="single" w:sz="4" w:space="0" w:color="auto"/>
            </w:tcBorders>
            <w:shd w:val="clear" w:color="auto" w:fill="auto"/>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Целевые значения показателя</w:t>
            </w:r>
          </w:p>
        </w:tc>
      </w:tr>
      <w:tr w:rsidR="003957ED" w:rsidRPr="003957ED" w:rsidTr="003957ED">
        <w:trPr>
          <w:trHeight w:val="2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p>
        </w:tc>
        <w:tc>
          <w:tcPr>
            <w:tcW w:w="585" w:type="dxa"/>
            <w:tcBorders>
              <w:top w:val="nil"/>
              <w:left w:val="nil"/>
              <w:bottom w:val="single" w:sz="4" w:space="0" w:color="auto"/>
              <w:right w:val="single" w:sz="4" w:space="0" w:color="auto"/>
            </w:tcBorders>
            <w:shd w:val="clear" w:color="auto" w:fill="auto"/>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2019</w:t>
            </w:r>
          </w:p>
        </w:tc>
        <w:tc>
          <w:tcPr>
            <w:tcW w:w="567" w:type="dxa"/>
            <w:tcBorders>
              <w:top w:val="nil"/>
              <w:left w:val="nil"/>
              <w:bottom w:val="single" w:sz="4" w:space="0" w:color="auto"/>
              <w:right w:val="single" w:sz="4" w:space="0" w:color="auto"/>
            </w:tcBorders>
            <w:shd w:val="clear" w:color="auto" w:fill="auto"/>
            <w:noWrap/>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2020</w:t>
            </w:r>
          </w:p>
        </w:tc>
        <w:tc>
          <w:tcPr>
            <w:tcW w:w="647" w:type="dxa"/>
            <w:gridSpan w:val="2"/>
            <w:tcBorders>
              <w:top w:val="nil"/>
              <w:left w:val="nil"/>
              <w:bottom w:val="single" w:sz="4" w:space="0" w:color="auto"/>
              <w:right w:val="single" w:sz="4" w:space="0" w:color="auto"/>
            </w:tcBorders>
            <w:shd w:val="clear" w:color="auto" w:fill="auto"/>
            <w:noWrap/>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2024</w:t>
            </w:r>
          </w:p>
        </w:tc>
      </w:tr>
      <w:tr w:rsidR="003957ED" w:rsidRPr="003957ED" w:rsidTr="003957ED">
        <w:trPr>
          <w:trHeight w:val="70"/>
        </w:trPr>
        <w:tc>
          <w:tcPr>
            <w:tcW w:w="7452" w:type="dxa"/>
            <w:gridSpan w:val="10"/>
            <w:tcBorders>
              <w:top w:val="single" w:sz="4" w:space="0" w:color="auto"/>
              <w:left w:val="single" w:sz="4" w:space="0" w:color="auto"/>
              <w:bottom w:val="single" w:sz="4" w:space="0" w:color="auto"/>
              <w:right w:val="single" w:sz="4" w:space="0" w:color="auto"/>
            </w:tcBorders>
            <w:shd w:val="clear" w:color="000000" w:fill="FDE9D9"/>
            <w:vAlign w:val="center"/>
            <w:hideMark/>
          </w:tcPr>
          <w:p w:rsidR="003957ED" w:rsidRPr="003957ED" w:rsidRDefault="003957ED" w:rsidP="003957ED">
            <w:pPr>
              <w:suppressAutoHyphens/>
              <w:spacing w:after="0" w:line="240" w:lineRule="auto"/>
              <w:jc w:val="both"/>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Социальное обслуживание</w:t>
            </w:r>
          </w:p>
        </w:tc>
      </w:tr>
      <w:tr w:rsidR="003957ED" w:rsidRPr="003957ED" w:rsidTr="003957ED">
        <w:trPr>
          <w:gridAfter w:val="1"/>
          <w:wAfter w:w="12" w:type="dxa"/>
          <w:trHeight w:val="20"/>
        </w:trPr>
        <w:tc>
          <w:tcPr>
            <w:tcW w:w="284" w:type="dxa"/>
            <w:tcBorders>
              <w:top w:val="nil"/>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1</w:t>
            </w:r>
          </w:p>
        </w:tc>
        <w:tc>
          <w:tcPr>
            <w:tcW w:w="1701"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Доля граждан пожилого возраста, вовлеченных в занятия физической культурой и спортом,  от общего количества  граждан пожилого возраста, проживающих на территории муниципального образования</w:t>
            </w:r>
          </w:p>
        </w:tc>
        <w:tc>
          <w:tcPr>
            <w:tcW w:w="425"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1560" w:type="dxa"/>
            <w:gridSpan w:val="2"/>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 xml:space="preserve">Указ Президента РФ от 07.05.2018 №204 </w:t>
            </w:r>
            <w:r w:rsidRPr="003957ED">
              <w:rPr>
                <w:rFonts w:ascii="Times New Roman" w:eastAsia="Calibri" w:hAnsi="Times New Roman" w:cs="Times New Roman"/>
                <w:sz w:val="12"/>
                <w:szCs w:val="12"/>
              </w:rPr>
              <w:br/>
              <w:t>«О национальных целях и стратегических задачах развития Российской Федерации на период до 2024 года»</w:t>
            </w:r>
          </w:p>
        </w:tc>
        <w:tc>
          <w:tcPr>
            <w:tcW w:w="1683"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В целях увеличения продолжительности жизни муниципалитетам необходимо проводить мероприятия, направленные на поддержку активного долголетия.</w:t>
            </w:r>
          </w:p>
        </w:tc>
        <w:tc>
          <w:tcPr>
            <w:tcW w:w="585"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10</w:t>
            </w:r>
          </w:p>
        </w:tc>
        <w:tc>
          <w:tcPr>
            <w:tcW w:w="567"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11</w:t>
            </w:r>
          </w:p>
        </w:tc>
        <w:tc>
          <w:tcPr>
            <w:tcW w:w="635"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12</w:t>
            </w:r>
          </w:p>
        </w:tc>
      </w:tr>
      <w:tr w:rsidR="003957ED" w:rsidRPr="003957ED" w:rsidTr="003957ED">
        <w:trPr>
          <w:gridAfter w:val="1"/>
          <w:wAfter w:w="12" w:type="dxa"/>
          <w:trHeight w:val="20"/>
        </w:trPr>
        <w:tc>
          <w:tcPr>
            <w:tcW w:w="284" w:type="dxa"/>
            <w:tcBorders>
              <w:top w:val="nil"/>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2</w:t>
            </w:r>
          </w:p>
        </w:tc>
        <w:tc>
          <w:tcPr>
            <w:tcW w:w="1701"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Доля граждан пожилого возраста, вовлеченных в социокультурые мероприятия, от общего количества  граждан пожилого возраста, проживающих на территории муниципального образования</w:t>
            </w:r>
          </w:p>
        </w:tc>
        <w:tc>
          <w:tcPr>
            <w:tcW w:w="425"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1560" w:type="dxa"/>
            <w:gridSpan w:val="2"/>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 xml:space="preserve">Указ Президента РФ от 07.05.2018 №204 </w:t>
            </w:r>
            <w:r w:rsidRPr="003957ED">
              <w:rPr>
                <w:rFonts w:ascii="Times New Roman" w:eastAsia="Calibri" w:hAnsi="Times New Roman" w:cs="Times New Roman"/>
                <w:sz w:val="12"/>
                <w:szCs w:val="12"/>
              </w:rPr>
              <w:br/>
              <w:t>«О национальных целях и стратегических задачах развития Российской Федерации на период до 2024 года»</w:t>
            </w:r>
          </w:p>
        </w:tc>
        <w:tc>
          <w:tcPr>
            <w:tcW w:w="1683"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В целях увеличения продолжительности жизни муниципалитетам необходимо проводить мероприятия, направленные на поддержку активного долголетия.</w:t>
            </w:r>
          </w:p>
        </w:tc>
        <w:tc>
          <w:tcPr>
            <w:tcW w:w="585"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10</w:t>
            </w:r>
          </w:p>
        </w:tc>
        <w:tc>
          <w:tcPr>
            <w:tcW w:w="567"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11</w:t>
            </w:r>
          </w:p>
        </w:tc>
        <w:tc>
          <w:tcPr>
            <w:tcW w:w="635"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12</w:t>
            </w:r>
          </w:p>
        </w:tc>
      </w:tr>
      <w:tr w:rsidR="003957ED" w:rsidRPr="003957ED" w:rsidTr="003957ED">
        <w:trPr>
          <w:trHeight w:val="20"/>
        </w:trPr>
        <w:tc>
          <w:tcPr>
            <w:tcW w:w="7452" w:type="dxa"/>
            <w:gridSpan w:val="10"/>
            <w:tcBorders>
              <w:top w:val="single" w:sz="4" w:space="0" w:color="auto"/>
              <w:left w:val="single" w:sz="4" w:space="0" w:color="auto"/>
              <w:bottom w:val="single" w:sz="4" w:space="0" w:color="auto"/>
              <w:right w:val="single" w:sz="4" w:space="0" w:color="auto"/>
            </w:tcBorders>
            <w:shd w:val="clear" w:color="000000" w:fill="FDE9D9"/>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Образование и молодежная политика</w:t>
            </w:r>
          </w:p>
        </w:tc>
      </w:tr>
      <w:tr w:rsidR="003957ED" w:rsidRPr="003957ED" w:rsidTr="003957ED">
        <w:trPr>
          <w:trHeight w:val="20"/>
        </w:trPr>
        <w:tc>
          <w:tcPr>
            <w:tcW w:w="284" w:type="dxa"/>
            <w:tcBorders>
              <w:top w:val="nil"/>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1</w:t>
            </w:r>
          </w:p>
        </w:tc>
        <w:tc>
          <w:tcPr>
            <w:tcW w:w="1701"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Доля детей в возрасте до 3 лет, получающих дошкольную образовательную услугу, в общей численности детей до 3 лет, нуждающихся в получении данной услуги</w:t>
            </w:r>
          </w:p>
        </w:tc>
        <w:tc>
          <w:tcPr>
            <w:tcW w:w="425"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1560" w:type="dxa"/>
            <w:gridSpan w:val="2"/>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tc>
        <w:tc>
          <w:tcPr>
            <w:tcW w:w="1683"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В соответствии с Указом Президента Российской Федерации от 07.05.2018 №204 «О национальных целях и стратегических задачах развития Российской Федерации на период до 2024 года» к 2021 году необходимо обеспечить 100-процентную доступность дошкольного образования для детей в возрасте до трех лет.</w:t>
            </w:r>
          </w:p>
        </w:tc>
        <w:tc>
          <w:tcPr>
            <w:tcW w:w="585"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ind w:hanging="2"/>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89,8</w:t>
            </w:r>
          </w:p>
        </w:tc>
        <w:tc>
          <w:tcPr>
            <w:tcW w:w="567"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ind w:hanging="2"/>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647" w:type="dxa"/>
            <w:gridSpan w:val="2"/>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ind w:hanging="2"/>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r>
      <w:tr w:rsidR="003957ED" w:rsidRPr="003957ED" w:rsidTr="003957ED">
        <w:trPr>
          <w:trHeight w:val="1573"/>
        </w:trPr>
        <w:tc>
          <w:tcPr>
            <w:tcW w:w="284" w:type="dxa"/>
            <w:tcBorders>
              <w:top w:val="nil"/>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 xml:space="preserve">Охват детей в возрасте </w:t>
            </w:r>
            <w:r w:rsidRPr="003957ED">
              <w:rPr>
                <w:rFonts w:ascii="Times New Roman" w:eastAsia="Calibri" w:hAnsi="Times New Roman" w:cs="Times New Roman"/>
                <w:sz w:val="12"/>
                <w:szCs w:val="12"/>
              </w:rPr>
              <w:br/>
              <w:t>от 5 до 18 лет дополнительным образованием</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ind w:firstLine="284"/>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Обеспечение доступности,  расширение спектра и модернизация инфраструктуры системы дополнительного образования территории.</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ind w:hanging="2"/>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77,0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ind w:hanging="2"/>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77</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ind w:hanging="2"/>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79</w:t>
            </w:r>
          </w:p>
        </w:tc>
      </w:tr>
      <w:tr w:rsidR="003957ED" w:rsidRPr="003957ED" w:rsidTr="003957ED">
        <w:trPr>
          <w:trHeight w:val="20"/>
        </w:trPr>
        <w:tc>
          <w:tcPr>
            <w:tcW w:w="284" w:type="dxa"/>
            <w:tcBorders>
              <w:top w:val="nil"/>
              <w:left w:val="single" w:sz="4" w:space="0" w:color="auto"/>
              <w:bottom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3</w:t>
            </w:r>
          </w:p>
        </w:tc>
        <w:tc>
          <w:tcPr>
            <w:tcW w:w="1701" w:type="dxa"/>
            <w:tcBorders>
              <w:top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Доля молодежи, задействованной в мероприятиях по вовлечению в творческую деятельность, от общего числа молодежи в муниципальном образовании</w:t>
            </w:r>
          </w:p>
        </w:tc>
        <w:tc>
          <w:tcPr>
            <w:tcW w:w="425" w:type="dxa"/>
            <w:tcBorders>
              <w:top w:val="single" w:sz="4" w:space="0" w:color="auto"/>
              <w:left w:val="nil"/>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1560" w:type="dxa"/>
            <w:gridSpan w:val="2"/>
            <w:tcBorders>
              <w:top w:val="single" w:sz="4" w:space="0" w:color="auto"/>
              <w:left w:val="nil"/>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tc>
        <w:tc>
          <w:tcPr>
            <w:tcW w:w="1683" w:type="dxa"/>
            <w:tcBorders>
              <w:top w:val="single" w:sz="4" w:space="0" w:color="auto"/>
              <w:left w:val="nil"/>
            </w:tcBorders>
            <w:shd w:val="clear" w:color="auto" w:fill="auto"/>
            <w:hideMark/>
          </w:tcPr>
          <w:p w:rsidR="003957ED" w:rsidRPr="003957ED" w:rsidRDefault="003957ED" w:rsidP="003957ED">
            <w:pPr>
              <w:suppressAutoHyphens/>
              <w:spacing w:after="0" w:line="240" w:lineRule="auto"/>
              <w:ind w:firstLine="284"/>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 xml:space="preserve">Молодежная политика </w:t>
            </w:r>
            <w:r w:rsidRPr="003957ED">
              <w:rPr>
                <w:rFonts w:ascii="Times New Roman" w:eastAsia="Calibri" w:hAnsi="Times New Roman" w:cs="Times New Roman"/>
                <w:sz w:val="12"/>
                <w:szCs w:val="12"/>
              </w:rPr>
              <w:br/>
              <w:t>в муниципальном образовании реализуется в соответствии с Федеральным законом «Об общих принципах организации местного самоуправления в Российской Федерации» мероприятия по работе с детьми и молодежью, при участии молодежных и детских общественных объединений, иных юридических и физических лиц.</w:t>
            </w:r>
          </w:p>
        </w:tc>
        <w:tc>
          <w:tcPr>
            <w:tcW w:w="585" w:type="dxa"/>
            <w:tcBorders>
              <w:top w:val="single" w:sz="4" w:space="0" w:color="auto"/>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30,0</w:t>
            </w:r>
          </w:p>
        </w:tc>
        <w:tc>
          <w:tcPr>
            <w:tcW w:w="567" w:type="dxa"/>
            <w:tcBorders>
              <w:top w:val="single" w:sz="4" w:space="0" w:color="auto"/>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33,0</w:t>
            </w:r>
          </w:p>
        </w:tc>
        <w:tc>
          <w:tcPr>
            <w:tcW w:w="647" w:type="dxa"/>
            <w:gridSpan w:val="2"/>
            <w:tcBorders>
              <w:top w:val="single" w:sz="4" w:space="0" w:color="auto"/>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45,0</w:t>
            </w:r>
          </w:p>
        </w:tc>
      </w:tr>
      <w:tr w:rsidR="003957ED" w:rsidRPr="003957ED" w:rsidTr="003957ED">
        <w:trPr>
          <w:trHeight w:val="20"/>
        </w:trPr>
        <w:tc>
          <w:tcPr>
            <w:tcW w:w="7452" w:type="dxa"/>
            <w:gridSpan w:val="10"/>
            <w:tcBorders>
              <w:top w:val="single" w:sz="4" w:space="0" w:color="auto"/>
              <w:left w:val="single" w:sz="4" w:space="0" w:color="auto"/>
              <w:bottom w:val="single" w:sz="4" w:space="0" w:color="auto"/>
              <w:right w:val="single" w:sz="4" w:space="0" w:color="auto"/>
            </w:tcBorders>
            <w:shd w:val="clear" w:color="000000" w:fill="FDE9D9"/>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Культура</w:t>
            </w:r>
          </w:p>
        </w:tc>
      </w:tr>
      <w:tr w:rsidR="003957ED" w:rsidRPr="003957ED" w:rsidTr="003957ED">
        <w:trPr>
          <w:trHeight w:val="20"/>
        </w:trPr>
        <w:tc>
          <w:tcPr>
            <w:tcW w:w="284" w:type="dxa"/>
            <w:tcBorders>
              <w:top w:val="nil"/>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1</w:t>
            </w:r>
          </w:p>
        </w:tc>
        <w:tc>
          <w:tcPr>
            <w:tcW w:w="1701"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Увеличение числа посещений муниципальных общедоступных библиотек</w:t>
            </w:r>
          </w:p>
        </w:tc>
        <w:tc>
          <w:tcPr>
            <w:tcW w:w="425"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1560" w:type="dxa"/>
            <w:gridSpan w:val="2"/>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tc>
        <w:tc>
          <w:tcPr>
            <w:tcW w:w="1683"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ind w:firstLine="284"/>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Показатель национального проекта «Культура».</w:t>
            </w:r>
          </w:p>
        </w:tc>
        <w:tc>
          <w:tcPr>
            <w:tcW w:w="585"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1</w:t>
            </w:r>
          </w:p>
        </w:tc>
        <w:tc>
          <w:tcPr>
            <w:tcW w:w="567"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2</w:t>
            </w:r>
          </w:p>
        </w:tc>
        <w:tc>
          <w:tcPr>
            <w:tcW w:w="647" w:type="dxa"/>
            <w:gridSpan w:val="2"/>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12</w:t>
            </w:r>
          </w:p>
        </w:tc>
      </w:tr>
      <w:tr w:rsidR="003957ED" w:rsidRPr="003957ED" w:rsidTr="003957ED">
        <w:trPr>
          <w:trHeight w:val="20"/>
        </w:trPr>
        <w:tc>
          <w:tcPr>
            <w:tcW w:w="284" w:type="dxa"/>
            <w:tcBorders>
              <w:top w:val="nil"/>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2</w:t>
            </w:r>
          </w:p>
        </w:tc>
        <w:tc>
          <w:tcPr>
            <w:tcW w:w="1701"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Увеличение числа посещений культурно-массовых мероприятий на платной основе</w:t>
            </w:r>
          </w:p>
        </w:tc>
        <w:tc>
          <w:tcPr>
            <w:tcW w:w="425"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1560" w:type="dxa"/>
            <w:gridSpan w:val="2"/>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tc>
        <w:tc>
          <w:tcPr>
            <w:tcW w:w="1683"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ind w:firstLine="284"/>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Показатель национального проекта «Культура».</w:t>
            </w:r>
          </w:p>
        </w:tc>
        <w:tc>
          <w:tcPr>
            <w:tcW w:w="585"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5</w:t>
            </w:r>
          </w:p>
        </w:tc>
        <w:tc>
          <w:tcPr>
            <w:tcW w:w="567"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10</w:t>
            </w:r>
          </w:p>
        </w:tc>
        <w:tc>
          <w:tcPr>
            <w:tcW w:w="647" w:type="dxa"/>
            <w:gridSpan w:val="2"/>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30</w:t>
            </w:r>
          </w:p>
        </w:tc>
      </w:tr>
      <w:tr w:rsidR="003957ED" w:rsidRPr="003957ED" w:rsidTr="003957ED">
        <w:trPr>
          <w:trHeight w:val="20"/>
        </w:trPr>
        <w:tc>
          <w:tcPr>
            <w:tcW w:w="7452" w:type="dxa"/>
            <w:gridSpan w:val="10"/>
            <w:tcBorders>
              <w:top w:val="single" w:sz="4" w:space="0" w:color="auto"/>
              <w:left w:val="single" w:sz="4" w:space="0" w:color="auto"/>
              <w:bottom w:val="single" w:sz="4" w:space="0" w:color="auto"/>
              <w:right w:val="single" w:sz="4" w:space="0" w:color="auto"/>
            </w:tcBorders>
            <w:shd w:val="clear" w:color="000000" w:fill="FDE9D9"/>
            <w:vAlign w:val="center"/>
            <w:hideMark/>
          </w:tcPr>
          <w:p w:rsidR="003957ED" w:rsidRPr="003957ED" w:rsidRDefault="003957ED" w:rsidP="003957ED">
            <w:pPr>
              <w:suppressAutoHyphens/>
              <w:spacing w:after="0" w:line="240" w:lineRule="auto"/>
              <w:jc w:val="both"/>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Физическая культура и спорт</w:t>
            </w:r>
          </w:p>
        </w:tc>
      </w:tr>
      <w:tr w:rsidR="003957ED" w:rsidRPr="003957ED" w:rsidTr="003957ED">
        <w:trPr>
          <w:gridAfter w:val="1"/>
          <w:wAfter w:w="12" w:type="dxa"/>
          <w:trHeight w:val="20"/>
        </w:trPr>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1</w:t>
            </w:r>
          </w:p>
        </w:tc>
        <w:tc>
          <w:tcPr>
            <w:tcW w:w="1701" w:type="dxa"/>
            <w:tcBorders>
              <w:top w:val="single" w:sz="4" w:space="0" w:color="auto"/>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Доля населения, принявшего участие в официальных физкультурных мероприятиях и спортивных мероприятиях муниципального уровня, от общей численности населения в возрасте от 3 до 79 лет</w:t>
            </w:r>
          </w:p>
        </w:tc>
        <w:tc>
          <w:tcPr>
            <w:tcW w:w="425" w:type="dxa"/>
            <w:tcBorders>
              <w:top w:val="single" w:sz="4" w:space="0" w:color="auto"/>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Указ Президента РФ от 07.05.2018 №204 «О национальных целях и стратегических задачах развития Российской Федерации на период до 2024 года»</w:t>
            </w:r>
          </w:p>
        </w:tc>
        <w:tc>
          <w:tcPr>
            <w:tcW w:w="1683" w:type="dxa"/>
            <w:tcBorders>
              <w:top w:val="single" w:sz="4" w:space="0" w:color="auto"/>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ind w:firstLine="284"/>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В соответствии с Главой 3 ФЗ от 06.10.2003 № 131-ФЗ «Об общих принципах организации местного самоуправления в Российской Федерации»:</w:t>
            </w:r>
            <w:r w:rsidRPr="003957ED">
              <w:rPr>
                <w:rFonts w:ascii="Times New Roman" w:eastAsia="Calibri" w:hAnsi="Times New Roman" w:cs="Times New Roman"/>
                <w:sz w:val="12"/>
                <w:szCs w:val="12"/>
              </w:rPr>
              <w:br/>
              <w:t>к вопросам местного значения относятся:</w:t>
            </w:r>
            <w:r w:rsidRPr="003957ED">
              <w:rPr>
                <w:rFonts w:ascii="Times New Roman" w:eastAsia="Calibri" w:hAnsi="Times New Roman" w:cs="Times New Roman"/>
                <w:sz w:val="12"/>
                <w:szCs w:val="12"/>
              </w:rPr>
              <w:b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585" w:type="dxa"/>
            <w:tcBorders>
              <w:top w:val="single" w:sz="4" w:space="0" w:color="auto"/>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4,0</w:t>
            </w:r>
          </w:p>
        </w:tc>
        <w:tc>
          <w:tcPr>
            <w:tcW w:w="567" w:type="dxa"/>
            <w:tcBorders>
              <w:top w:val="single" w:sz="4" w:space="0" w:color="auto"/>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635" w:type="dxa"/>
            <w:tcBorders>
              <w:top w:val="single" w:sz="4" w:space="0" w:color="auto"/>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r>
      <w:tr w:rsidR="003957ED" w:rsidRPr="003957ED" w:rsidTr="003957ED">
        <w:trPr>
          <w:gridAfter w:val="1"/>
          <w:wAfter w:w="12" w:type="dxa"/>
          <w:trHeight w:val="20"/>
        </w:trPr>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Доля населения, зарегистрированного в электронной базе данных Всероссийского физкультурно-спортивного комплекса «Готов к труду и обороне» (ГТО), от общей численности населения в возрасте от 6 лет и старше</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 xml:space="preserve">Указ Президента Российской Федерации от 24.03.2014 № 172 «О Всероссийском физкультурно-спортивном комплексе «Готов к труду и обороне» (ГТО)» </w:t>
            </w:r>
            <w:r w:rsidRPr="003957ED">
              <w:rPr>
                <w:rFonts w:ascii="Times New Roman" w:eastAsia="Calibri" w:hAnsi="Times New Roman" w:cs="Times New Roman"/>
                <w:sz w:val="12"/>
                <w:szCs w:val="12"/>
              </w:rPr>
              <w:br/>
              <w:t xml:space="preserve">Указ Президента РФ от 07.05.2018 №204 </w:t>
            </w:r>
            <w:r w:rsidRPr="003957ED">
              <w:rPr>
                <w:rFonts w:ascii="Times New Roman" w:eastAsia="Calibri" w:hAnsi="Times New Roman" w:cs="Times New Roman"/>
                <w:sz w:val="12"/>
                <w:szCs w:val="12"/>
              </w:rPr>
              <w:br/>
              <w:t>«О национальных целях и стратегических задачах развития Российской Федерации на период до 2024 года»</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ind w:firstLine="284"/>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 xml:space="preserve">В соответствии со ст. 9 и ст.9.1 ФЗ от 04.12.2007 № 329-ФЗ «О физической культуре и спорте в Российской Федерации»: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w:t>
            </w:r>
            <w:r w:rsidRPr="003957ED">
              <w:rPr>
                <w:rFonts w:ascii="Times New Roman" w:eastAsia="Calibri" w:hAnsi="Times New Roman" w:cs="Times New Roman"/>
                <w:sz w:val="12"/>
                <w:szCs w:val="12"/>
              </w:rPr>
              <w:lastRenderedPageBreak/>
              <w:t>образований к полномочиям органов местного самоуправления относятся, в том числе: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lastRenderedPageBreak/>
              <w:t>12,0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r>
      <w:tr w:rsidR="003957ED" w:rsidRPr="003957ED" w:rsidTr="003957ED">
        <w:trPr>
          <w:gridAfter w:val="1"/>
          <w:wAfter w:w="12" w:type="dxa"/>
          <w:trHeight w:val="20"/>
        </w:trPr>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 xml:space="preserve">Доля населения от 18 лет и старше, принявшего участие в выполнении нормативов испытаний (тестов) Всероссийского физкультурно-спортивного </w:t>
            </w:r>
            <w:r w:rsidRPr="003957ED">
              <w:rPr>
                <w:rFonts w:ascii="Times New Roman" w:eastAsia="Calibri" w:hAnsi="Times New Roman" w:cs="Times New Roman"/>
                <w:sz w:val="12"/>
                <w:szCs w:val="12"/>
              </w:rPr>
              <w:lastRenderedPageBreak/>
              <w:t>комплекса «Готов к труду и обороне» (ГТО), от общей численности населения в возрасте от 18 до 79 лет</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lastRenderedPageBreak/>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 xml:space="preserve">Указ Президента Российской Федерации от 24.03.2014 № 172 «О Всероссийском физкультурно-спортивном комплексе </w:t>
            </w:r>
            <w:r w:rsidRPr="003957ED">
              <w:rPr>
                <w:rFonts w:ascii="Times New Roman" w:eastAsia="Calibri" w:hAnsi="Times New Roman" w:cs="Times New Roman"/>
                <w:sz w:val="12"/>
                <w:szCs w:val="12"/>
              </w:rPr>
              <w:lastRenderedPageBreak/>
              <w:t xml:space="preserve">«Готов к труду и обороне» (ГТО)» </w:t>
            </w:r>
            <w:r w:rsidRPr="003957ED">
              <w:rPr>
                <w:rFonts w:ascii="Times New Roman" w:eastAsia="Calibri" w:hAnsi="Times New Roman" w:cs="Times New Roman"/>
                <w:sz w:val="12"/>
                <w:szCs w:val="12"/>
              </w:rPr>
              <w:br/>
              <w:t xml:space="preserve">Указ Президента РФ от 07.05.2018 №204 </w:t>
            </w:r>
            <w:r w:rsidRPr="003957ED">
              <w:rPr>
                <w:rFonts w:ascii="Times New Roman" w:eastAsia="Calibri" w:hAnsi="Times New Roman" w:cs="Times New Roman"/>
                <w:sz w:val="12"/>
                <w:szCs w:val="12"/>
              </w:rPr>
              <w:br/>
              <w:t>«О национальных целях и стратегических задачах развития Российской Федерации на период до 2024 года»</w:t>
            </w: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3957ED" w:rsidRPr="003957ED" w:rsidRDefault="003957ED" w:rsidP="003957ED">
            <w:pPr>
              <w:suppressAutoHyphens/>
              <w:spacing w:after="0" w:line="240" w:lineRule="auto"/>
              <w:ind w:firstLine="284"/>
              <w:jc w:val="center"/>
              <w:rPr>
                <w:rFonts w:ascii="Times New Roman" w:eastAsia="Calibri" w:hAnsi="Times New Roman" w:cs="Times New Roman"/>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0,25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r>
      <w:tr w:rsidR="003957ED" w:rsidRPr="003957ED" w:rsidTr="003957ED">
        <w:trPr>
          <w:trHeight w:val="20"/>
        </w:trPr>
        <w:tc>
          <w:tcPr>
            <w:tcW w:w="7452" w:type="dxa"/>
            <w:gridSpan w:val="10"/>
            <w:tcBorders>
              <w:top w:val="single" w:sz="4" w:space="0" w:color="auto"/>
              <w:left w:val="single" w:sz="4" w:space="0" w:color="auto"/>
              <w:bottom w:val="single" w:sz="4" w:space="0" w:color="auto"/>
              <w:right w:val="single" w:sz="4" w:space="0" w:color="auto"/>
            </w:tcBorders>
            <w:shd w:val="clear" w:color="000000" w:fill="FDE9D9"/>
            <w:vAlign w:val="center"/>
            <w:hideMark/>
          </w:tcPr>
          <w:p w:rsidR="003957ED" w:rsidRPr="003957ED" w:rsidRDefault="003957ED" w:rsidP="003957ED">
            <w:pPr>
              <w:suppressAutoHyphens/>
              <w:spacing w:after="0" w:line="240" w:lineRule="auto"/>
              <w:jc w:val="center"/>
              <w:rPr>
                <w:rFonts w:ascii="Times New Roman" w:eastAsia="Calibri" w:hAnsi="Times New Roman" w:cs="Times New Roman"/>
                <w:b/>
                <w:bCs/>
                <w:sz w:val="12"/>
                <w:szCs w:val="12"/>
              </w:rPr>
            </w:pPr>
            <w:r w:rsidRPr="003957ED">
              <w:rPr>
                <w:rFonts w:ascii="Times New Roman" w:eastAsia="Calibri" w:hAnsi="Times New Roman" w:cs="Times New Roman"/>
                <w:b/>
                <w:bCs/>
                <w:sz w:val="12"/>
                <w:szCs w:val="12"/>
              </w:rPr>
              <w:t>Здравоохранение</w:t>
            </w:r>
          </w:p>
        </w:tc>
      </w:tr>
      <w:tr w:rsidR="003957ED" w:rsidRPr="003957ED" w:rsidTr="003957ED">
        <w:trPr>
          <w:trHeight w:val="20"/>
        </w:trPr>
        <w:tc>
          <w:tcPr>
            <w:tcW w:w="284" w:type="dxa"/>
            <w:tcBorders>
              <w:top w:val="nil"/>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1</w:t>
            </w:r>
          </w:p>
        </w:tc>
        <w:tc>
          <w:tcPr>
            <w:tcW w:w="1701"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Смертность населения в трудоспособном возрасте</w:t>
            </w:r>
          </w:p>
        </w:tc>
        <w:tc>
          <w:tcPr>
            <w:tcW w:w="567" w:type="dxa"/>
            <w:gridSpan w:val="2"/>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на 100 000 населения соответствующего возраста</w:t>
            </w:r>
          </w:p>
        </w:tc>
        <w:tc>
          <w:tcPr>
            <w:tcW w:w="1418"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tc>
        <w:tc>
          <w:tcPr>
            <w:tcW w:w="1683"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ind w:firstLine="284"/>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Существенна роль ОМСУ в профилактике смертности - мероприятия, направленные на безопасность дорожного движения, поддержание общественного порядка, борьба с нелегальной алкогольной продукцией и оборотом наркотиков, пропаганда здорового образа жизни; благоприятная социальная обстановка (профилактика суицидов) и другие.</w:t>
            </w:r>
          </w:p>
        </w:tc>
        <w:tc>
          <w:tcPr>
            <w:tcW w:w="585"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510</w:t>
            </w:r>
          </w:p>
        </w:tc>
        <w:tc>
          <w:tcPr>
            <w:tcW w:w="567"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500</w:t>
            </w:r>
          </w:p>
        </w:tc>
        <w:tc>
          <w:tcPr>
            <w:tcW w:w="647" w:type="dxa"/>
            <w:gridSpan w:val="2"/>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420</w:t>
            </w:r>
          </w:p>
        </w:tc>
      </w:tr>
      <w:tr w:rsidR="003957ED" w:rsidRPr="003957ED" w:rsidTr="003957ED">
        <w:trPr>
          <w:trHeight w:val="20"/>
        </w:trPr>
        <w:tc>
          <w:tcPr>
            <w:tcW w:w="284" w:type="dxa"/>
            <w:tcBorders>
              <w:top w:val="nil"/>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2</w:t>
            </w:r>
          </w:p>
        </w:tc>
        <w:tc>
          <w:tcPr>
            <w:tcW w:w="1701"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Охват всех граждан профилактическими медицинскими осмотрами, %</w:t>
            </w:r>
          </w:p>
        </w:tc>
        <w:tc>
          <w:tcPr>
            <w:tcW w:w="567" w:type="dxa"/>
            <w:gridSpan w:val="2"/>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1418"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tc>
        <w:tc>
          <w:tcPr>
            <w:tcW w:w="1683"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ind w:firstLine="284"/>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Разработка и реализация в соответствии со своими полномочиями программ, направленных на профилактику, раннее выявление и лечение заболеваний  относится к полномочиям муниципалитетов согласно Закону Самарской области №82ГД от 03.10.2014. Проведение профилактических осмотров обеспечивает раннее выявление заболеваний, предотвращения преждевременной смертности, увеличению продолжительности жизни.</w:t>
            </w:r>
          </w:p>
        </w:tc>
        <w:tc>
          <w:tcPr>
            <w:tcW w:w="585"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100</w:t>
            </w:r>
          </w:p>
        </w:tc>
        <w:tc>
          <w:tcPr>
            <w:tcW w:w="567"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647" w:type="dxa"/>
            <w:gridSpan w:val="2"/>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r>
      <w:tr w:rsidR="003957ED" w:rsidRPr="003957ED" w:rsidTr="003957ED">
        <w:trPr>
          <w:trHeight w:val="20"/>
        </w:trPr>
        <w:tc>
          <w:tcPr>
            <w:tcW w:w="284" w:type="dxa"/>
            <w:tcBorders>
              <w:top w:val="nil"/>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3</w:t>
            </w:r>
          </w:p>
        </w:tc>
        <w:tc>
          <w:tcPr>
            <w:tcW w:w="1701"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Укомплектованность врачами</w:t>
            </w:r>
          </w:p>
        </w:tc>
        <w:tc>
          <w:tcPr>
            <w:tcW w:w="567" w:type="dxa"/>
            <w:gridSpan w:val="2"/>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1418"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r w:rsidRPr="003957ED">
              <w:rPr>
                <w:rFonts w:ascii="Times New Roman" w:eastAsia="Calibri" w:hAnsi="Times New Roman" w:cs="Times New Roman"/>
                <w:sz w:val="12"/>
                <w:szCs w:val="12"/>
              </w:rPr>
              <w:br/>
              <w:t xml:space="preserve">Федеральный закон от 21.11.2011 № 323-ФЗ «Об основах охраны здоровья граждан в </w:t>
            </w:r>
            <w:r w:rsidRPr="003957ED">
              <w:rPr>
                <w:rFonts w:ascii="Times New Roman" w:eastAsia="Calibri" w:hAnsi="Times New Roman" w:cs="Times New Roman"/>
                <w:sz w:val="12"/>
                <w:szCs w:val="12"/>
              </w:rPr>
              <w:t>Российской Федерации»</w:t>
            </w:r>
          </w:p>
        </w:tc>
        <w:tc>
          <w:tcPr>
            <w:tcW w:w="1683"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ind w:firstLine="284"/>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К полномочиям органов местного самоуправления городских округов и муниципальных районов в сфере охраны здоровья относится создание благоприятных условий в целях привлечения медицинских работников и фармацевтических работников для работы в медицинских организациях.</w:t>
            </w:r>
          </w:p>
        </w:tc>
        <w:tc>
          <w:tcPr>
            <w:tcW w:w="585"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75,9</w:t>
            </w:r>
          </w:p>
        </w:tc>
        <w:tc>
          <w:tcPr>
            <w:tcW w:w="567"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77,9</w:t>
            </w:r>
          </w:p>
        </w:tc>
        <w:tc>
          <w:tcPr>
            <w:tcW w:w="647" w:type="dxa"/>
            <w:gridSpan w:val="2"/>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95,9</w:t>
            </w:r>
          </w:p>
        </w:tc>
      </w:tr>
      <w:tr w:rsidR="003957ED" w:rsidRPr="003957ED" w:rsidTr="003957ED">
        <w:trPr>
          <w:trHeight w:val="20"/>
        </w:trPr>
        <w:tc>
          <w:tcPr>
            <w:tcW w:w="284" w:type="dxa"/>
            <w:tcBorders>
              <w:top w:val="nil"/>
              <w:left w:val="single" w:sz="4" w:space="0" w:color="auto"/>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4</w:t>
            </w:r>
          </w:p>
        </w:tc>
        <w:tc>
          <w:tcPr>
            <w:tcW w:w="1701"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Укомплектованность средними медицинскими работниками</w:t>
            </w:r>
          </w:p>
        </w:tc>
        <w:tc>
          <w:tcPr>
            <w:tcW w:w="567" w:type="dxa"/>
            <w:gridSpan w:val="2"/>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w:t>
            </w:r>
          </w:p>
        </w:tc>
        <w:tc>
          <w:tcPr>
            <w:tcW w:w="1418"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r w:rsidRPr="003957ED">
              <w:rPr>
                <w:rFonts w:ascii="Times New Roman" w:eastAsia="Calibri" w:hAnsi="Times New Roman" w:cs="Times New Roman"/>
                <w:sz w:val="12"/>
                <w:szCs w:val="12"/>
              </w:rPr>
              <w:br/>
              <w:t>Федеральный закон от 21.11.2011 № 323-ФЗ «Об основах охраны здоровья граждан в Российской Федерации»</w:t>
            </w:r>
          </w:p>
        </w:tc>
        <w:tc>
          <w:tcPr>
            <w:tcW w:w="1683" w:type="dxa"/>
            <w:tcBorders>
              <w:top w:val="nil"/>
              <w:left w:val="nil"/>
              <w:bottom w:val="single" w:sz="4" w:space="0" w:color="auto"/>
              <w:right w:val="single" w:sz="4" w:space="0" w:color="auto"/>
            </w:tcBorders>
            <w:shd w:val="clear" w:color="auto" w:fill="auto"/>
            <w:hideMark/>
          </w:tcPr>
          <w:p w:rsidR="003957ED" w:rsidRPr="003957ED" w:rsidRDefault="003957ED" w:rsidP="003957ED">
            <w:pPr>
              <w:suppressAutoHyphens/>
              <w:spacing w:after="0" w:line="240" w:lineRule="auto"/>
              <w:ind w:firstLine="284"/>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К полномочиям органов местного самоуправления городских округов и муниципальных районов в сфере охраны здоровья относится создание благоприятных условий в целях привлечения медицинских работников и фармацевтических работников для работы в медицинских организациях.</w:t>
            </w:r>
          </w:p>
        </w:tc>
        <w:tc>
          <w:tcPr>
            <w:tcW w:w="585"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87,5</w:t>
            </w:r>
          </w:p>
        </w:tc>
        <w:tc>
          <w:tcPr>
            <w:tcW w:w="567" w:type="dxa"/>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center"/>
              <w:rPr>
                <w:rFonts w:ascii="Times New Roman" w:eastAsia="Calibri" w:hAnsi="Times New Roman" w:cs="Times New Roman"/>
                <w:sz w:val="12"/>
                <w:szCs w:val="12"/>
              </w:rPr>
            </w:pPr>
            <w:r w:rsidRPr="003957ED">
              <w:rPr>
                <w:rFonts w:ascii="Times New Roman" w:eastAsia="Calibri" w:hAnsi="Times New Roman" w:cs="Times New Roman"/>
                <w:sz w:val="12"/>
                <w:szCs w:val="12"/>
              </w:rPr>
              <w:t>88,0</w:t>
            </w:r>
          </w:p>
        </w:tc>
        <w:tc>
          <w:tcPr>
            <w:tcW w:w="647" w:type="dxa"/>
            <w:gridSpan w:val="2"/>
            <w:tcBorders>
              <w:top w:val="nil"/>
              <w:left w:val="nil"/>
              <w:bottom w:val="single" w:sz="4" w:space="0" w:color="auto"/>
              <w:right w:val="single" w:sz="4" w:space="0" w:color="auto"/>
            </w:tcBorders>
            <w:shd w:val="clear" w:color="auto" w:fill="auto"/>
            <w:noWrap/>
            <w:hideMark/>
          </w:tcPr>
          <w:p w:rsidR="003957ED" w:rsidRPr="003957ED" w:rsidRDefault="003957ED" w:rsidP="003957ED">
            <w:pPr>
              <w:suppressAutoHyphens/>
              <w:spacing w:after="0" w:line="240" w:lineRule="auto"/>
              <w:jc w:val="both"/>
              <w:rPr>
                <w:rFonts w:ascii="Times New Roman" w:eastAsia="Calibri" w:hAnsi="Times New Roman" w:cs="Times New Roman"/>
                <w:sz w:val="12"/>
                <w:szCs w:val="12"/>
              </w:rPr>
            </w:pPr>
            <w:r w:rsidRPr="003957ED">
              <w:rPr>
                <w:rFonts w:ascii="Times New Roman" w:eastAsia="Calibri" w:hAnsi="Times New Roman" w:cs="Times New Roman"/>
                <w:sz w:val="12"/>
                <w:szCs w:val="12"/>
              </w:rPr>
              <w:t>96,0</w:t>
            </w:r>
          </w:p>
        </w:tc>
      </w:tr>
    </w:tbl>
    <w:p w:rsidR="00572427" w:rsidRPr="00703C92" w:rsidRDefault="00572427" w:rsidP="00572427">
      <w:pPr>
        <w:suppressAutoHyphens/>
        <w:spacing w:after="0" w:line="240" w:lineRule="auto"/>
        <w:ind w:firstLine="284"/>
        <w:jc w:val="both"/>
        <w:rPr>
          <w:rFonts w:ascii="Times New Roman" w:eastAsia="Calibri" w:hAnsi="Times New Roman" w:cs="Times New Roman"/>
          <w:sz w:val="12"/>
          <w:szCs w:val="12"/>
        </w:rPr>
      </w:pPr>
    </w:p>
    <w:p w:rsidR="00C57CE4" w:rsidRPr="00C57CE4" w:rsidRDefault="00C57CE4" w:rsidP="00C57CE4">
      <w:pPr>
        <w:suppressAutoHyphens/>
        <w:spacing w:after="0" w:line="240" w:lineRule="auto"/>
        <w:ind w:firstLine="284"/>
        <w:jc w:val="both"/>
        <w:rPr>
          <w:rFonts w:ascii="Times New Roman" w:eastAsia="Calibri" w:hAnsi="Times New Roman" w:cs="Times New Roman"/>
          <w:b/>
          <w:sz w:val="12"/>
          <w:szCs w:val="12"/>
        </w:rPr>
      </w:pPr>
      <w:r w:rsidRPr="00C57CE4">
        <w:rPr>
          <w:rFonts w:ascii="Times New Roman" w:eastAsia="Calibri" w:hAnsi="Times New Roman" w:cs="Times New Roman"/>
          <w:b/>
          <w:sz w:val="12"/>
          <w:szCs w:val="12"/>
        </w:rPr>
        <w:t xml:space="preserve">7  Программно-проектное наполнение «дерева целей» по направлениям развития  муниципального района Сергиевский </w:t>
      </w:r>
    </w:p>
    <w:p w:rsidR="00C57CE4" w:rsidRPr="00C57CE4" w:rsidRDefault="00C57CE4" w:rsidP="00C57CE4">
      <w:pPr>
        <w:suppressAutoHyphens/>
        <w:spacing w:after="0" w:line="240" w:lineRule="auto"/>
        <w:ind w:firstLine="28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В среднесрочной и долгосрочной перспективе важнейшим инструментом социально-экономического развития муниципального района Сергиевский, по-прежнему, будет применение программно-целевого метода управления и проектного управления. Для реализации  целей развития района осуществлено проектно-программное наполнение «дерева» целей - определены  реализационные проекты (первоочередные и перспективные) и программы  разного уровня, в рамках которых  будут реализовываться проекты.</w:t>
      </w:r>
    </w:p>
    <w:p w:rsidR="00C57CE4" w:rsidRPr="00C57CE4" w:rsidRDefault="00C57CE4" w:rsidP="00C57CE4">
      <w:pPr>
        <w:suppressAutoHyphens/>
        <w:spacing w:after="0" w:line="240" w:lineRule="auto"/>
        <w:ind w:firstLine="284"/>
        <w:jc w:val="both"/>
        <w:rPr>
          <w:rFonts w:ascii="Times New Roman" w:eastAsia="Calibri" w:hAnsi="Times New Roman" w:cs="Times New Roman"/>
          <w:b/>
          <w:sz w:val="12"/>
          <w:szCs w:val="12"/>
        </w:rPr>
      </w:pPr>
      <w:r w:rsidRPr="00C57CE4">
        <w:rPr>
          <w:rFonts w:ascii="Times New Roman" w:eastAsia="Calibri" w:hAnsi="Times New Roman" w:cs="Times New Roman"/>
          <w:b/>
          <w:sz w:val="12"/>
          <w:szCs w:val="12"/>
        </w:rPr>
        <w:t>7.1   Проработанные первоочередные проекты   реализации  стратегических  целей</w:t>
      </w:r>
    </w:p>
    <w:p w:rsidR="00C57CE4" w:rsidRPr="00C57CE4" w:rsidRDefault="00C57CE4" w:rsidP="00C57CE4">
      <w:pPr>
        <w:suppressAutoHyphens/>
        <w:spacing w:after="0" w:line="240" w:lineRule="auto"/>
        <w:ind w:firstLine="28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Для реализации стратегических целей по направлениям  развития муниципального района определены  первоочередные реализационные проекты, перечень которых по каждому стратегическому направлению приведен в таблице 7.1. В перечень включены проработанные проекты (по ресурсам и источникам финансирования, срокам реализации и пр.), а так-же учтенные в рамках тех или иных муниципальных и областных про-грамм. </w:t>
      </w:r>
    </w:p>
    <w:p w:rsidR="00C57CE4" w:rsidRPr="00C57CE4" w:rsidRDefault="00C57CE4" w:rsidP="00C57CE4">
      <w:pPr>
        <w:suppressAutoHyphens/>
        <w:spacing w:after="0" w:line="240" w:lineRule="auto"/>
        <w:ind w:firstLine="28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Полное описание каждого  из  указанных проектов (по совокупности параметров, включая стоимостные) представлено в Приложении  5. </w:t>
      </w:r>
    </w:p>
    <w:p w:rsidR="00744EF0" w:rsidRPr="00703C92" w:rsidRDefault="00C57CE4" w:rsidP="00C57CE4">
      <w:pPr>
        <w:suppressAutoHyphens/>
        <w:spacing w:after="0" w:line="240" w:lineRule="auto"/>
        <w:ind w:firstLine="28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Таблица   7.1  Проработанные проекты  реализации  стратегических целей  по направлениям реализации Стратегии муниципального района Сергиевский</w:t>
      </w:r>
    </w:p>
    <w:p w:rsidR="00744EF0" w:rsidRPr="00703C92" w:rsidRDefault="00744EF0" w:rsidP="009516A4">
      <w:pPr>
        <w:suppressAutoHyphens/>
        <w:spacing w:after="0" w:line="240" w:lineRule="auto"/>
        <w:ind w:firstLine="284"/>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268"/>
        <w:gridCol w:w="2126"/>
        <w:gridCol w:w="108"/>
        <w:gridCol w:w="34"/>
        <w:gridCol w:w="2693"/>
      </w:tblGrid>
      <w:tr w:rsidR="00C57CE4" w:rsidRPr="00C57CE4" w:rsidTr="00C57CE4">
        <w:tc>
          <w:tcPr>
            <w:tcW w:w="284" w:type="dxa"/>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п/п</w:t>
            </w:r>
          </w:p>
        </w:tc>
        <w:tc>
          <w:tcPr>
            <w:tcW w:w="2268" w:type="dxa"/>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bCs/>
                <w:sz w:val="12"/>
                <w:szCs w:val="12"/>
              </w:rPr>
            </w:pPr>
            <w:r w:rsidRPr="00C57CE4">
              <w:rPr>
                <w:rFonts w:ascii="Times New Roman" w:eastAsia="Calibri" w:hAnsi="Times New Roman" w:cs="Times New Roman"/>
                <w:sz w:val="12"/>
                <w:szCs w:val="12"/>
              </w:rPr>
              <w:t xml:space="preserve">Наименование  проекта </w:t>
            </w:r>
          </w:p>
        </w:tc>
        <w:tc>
          <w:tcPr>
            <w:tcW w:w="2126" w:type="dxa"/>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Наименование государственной /муниципальной  программы</w:t>
            </w:r>
          </w:p>
        </w:tc>
        <w:tc>
          <w:tcPr>
            <w:tcW w:w="2835" w:type="dxa"/>
            <w:gridSpan w:val="3"/>
            <w:shd w:val="clear" w:color="auto" w:fill="auto"/>
          </w:tcPr>
          <w:p w:rsidR="00C57CE4" w:rsidRPr="00C57CE4" w:rsidRDefault="00C57CE4" w:rsidP="00C57CE4">
            <w:pPr>
              <w:suppressAutoHyphens/>
              <w:spacing w:after="0" w:line="240" w:lineRule="auto"/>
              <w:ind w:firstLine="28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Сроки реализации / источники финансирования и стоимость</w:t>
            </w:r>
          </w:p>
        </w:tc>
      </w:tr>
      <w:tr w:rsidR="00C57CE4" w:rsidRPr="00C57CE4" w:rsidTr="00C57CE4">
        <w:tc>
          <w:tcPr>
            <w:tcW w:w="7513" w:type="dxa"/>
            <w:gridSpan w:val="6"/>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bCs/>
                <w:sz w:val="12"/>
                <w:szCs w:val="12"/>
              </w:rPr>
            </w:pPr>
            <w:r w:rsidRPr="00C57CE4">
              <w:rPr>
                <w:rFonts w:ascii="Times New Roman" w:eastAsia="Calibri" w:hAnsi="Times New Roman" w:cs="Times New Roman"/>
                <w:bCs/>
                <w:sz w:val="12"/>
                <w:szCs w:val="12"/>
              </w:rPr>
              <w:t>Цель по направлению 1 «</w:t>
            </w:r>
            <w:r w:rsidRPr="00C57CE4">
              <w:rPr>
                <w:rFonts w:ascii="Times New Roman" w:eastAsia="Calibri" w:hAnsi="Times New Roman" w:cs="Times New Roman"/>
                <w:sz w:val="12"/>
                <w:szCs w:val="12"/>
              </w:rPr>
              <w:t>Комплексное развитие сельского хозяйства</w:t>
            </w:r>
            <w:r w:rsidRPr="00C57CE4">
              <w:rPr>
                <w:rFonts w:ascii="Times New Roman" w:eastAsia="Calibri" w:hAnsi="Times New Roman" w:cs="Times New Roman"/>
                <w:bCs/>
                <w:sz w:val="12"/>
                <w:szCs w:val="12"/>
              </w:rPr>
              <w:t>»: Развитие  комплексного сельского  хозяйства полного цикла (от производства до потребления)</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bCs/>
                <w:sz w:val="12"/>
                <w:szCs w:val="12"/>
              </w:rPr>
            </w:pPr>
            <w:r w:rsidRPr="00C57CE4">
              <w:rPr>
                <w:rFonts w:ascii="Times New Roman" w:eastAsia="Calibri" w:hAnsi="Times New Roman" w:cs="Times New Roman"/>
                <w:sz w:val="12"/>
                <w:szCs w:val="12"/>
              </w:rPr>
              <w:t xml:space="preserve">«Строительство современного комплекса по производству и переработке мяса птицы (бройлера) производительностью 75 000 тонн в год» </w:t>
            </w:r>
          </w:p>
        </w:tc>
        <w:tc>
          <w:tcPr>
            <w:tcW w:w="2126" w:type="dxa"/>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«Стратегия социально-экономического развития Самарской области на период до 2030 года»</w:t>
            </w:r>
          </w:p>
        </w:tc>
        <w:tc>
          <w:tcPr>
            <w:tcW w:w="2835" w:type="dxa"/>
            <w:gridSpan w:val="3"/>
            <w:shd w:val="clear" w:color="auto" w:fill="auto"/>
          </w:tcPr>
          <w:p w:rsidR="00C57CE4" w:rsidRDefault="00C57CE4" w:rsidP="00080D79">
            <w:pPr>
              <w:numPr>
                <w:ilvl w:val="0"/>
                <w:numId w:val="47"/>
              </w:numPr>
              <w:suppressAutoHyphens/>
              <w:spacing w:after="0" w:line="240" w:lineRule="auto"/>
              <w:ind w:left="-108"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2013-2022г г./ Освоение проекта на 17-24%;             </w:t>
            </w:r>
          </w:p>
          <w:p w:rsidR="00C57CE4" w:rsidRPr="00C57CE4" w:rsidRDefault="00C57CE4" w:rsidP="00080D79">
            <w:pPr>
              <w:numPr>
                <w:ilvl w:val="0"/>
                <w:numId w:val="47"/>
              </w:numPr>
              <w:suppressAutoHyphens/>
              <w:spacing w:after="0" w:line="240" w:lineRule="auto"/>
              <w:ind w:left="-108"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 Средства ООО «Евробиотех» при содействии  ОАО «Корпорация развития Самарской области»; 15179,0 млн. руб.; Собственные и привлеченные средства, средства областной субсидии.</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«Установка дополнительных сушилок для сушки зерна и семян подсолнечника на предприятии»</w:t>
            </w:r>
          </w:p>
        </w:tc>
        <w:tc>
          <w:tcPr>
            <w:tcW w:w="2126" w:type="dxa"/>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w:t>
            </w:r>
          </w:p>
        </w:tc>
        <w:tc>
          <w:tcPr>
            <w:tcW w:w="2835" w:type="dxa"/>
            <w:gridSpan w:val="3"/>
            <w:shd w:val="clear" w:color="auto" w:fill="auto"/>
          </w:tcPr>
          <w:p w:rsidR="00C57CE4" w:rsidRPr="00C57CE4" w:rsidRDefault="00C57CE4" w:rsidP="00080D79">
            <w:pPr>
              <w:numPr>
                <w:ilvl w:val="0"/>
                <w:numId w:val="47"/>
              </w:numPr>
              <w:tabs>
                <w:tab w:val="left" w:pos="176"/>
              </w:tabs>
              <w:suppressAutoHyphens/>
              <w:spacing w:after="0" w:line="240" w:lineRule="auto"/>
              <w:ind w:left="0"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2019г./ Освоение проекта- 80%;</w:t>
            </w:r>
          </w:p>
          <w:p w:rsidR="00C57CE4" w:rsidRPr="00C57CE4" w:rsidRDefault="00C57CE4" w:rsidP="00080D79">
            <w:pPr>
              <w:numPr>
                <w:ilvl w:val="0"/>
                <w:numId w:val="47"/>
              </w:numPr>
              <w:tabs>
                <w:tab w:val="left" w:pos="176"/>
              </w:tabs>
              <w:suppressAutoHyphens/>
              <w:spacing w:after="0" w:line="240" w:lineRule="auto"/>
              <w:ind w:left="0"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Средства ООО «Сургутский комбикормовый завод»; 20,0 млн. руб.; Собственные средства предприятия.</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«Получение фосфолипидов, производительность 1 тн в сутки готовой продукции»</w:t>
            </w:r>
          </w:p>
        </w:tc>
        <w:tc>
          <w:tcPr>
            <w:tcW w:w="2126" w:type="dxa"/>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w:t>
            </w:r>
          </w:p>
        </w:tc>
        <w:tc>
          <w:tcPr>
            <w:tcW w:w="2835" w:type="dxa"/>
            <w:gridSpan w:val="3"/>
            <w:shd w:val="clear" w:color="auto" w:fill="auto"/>
          </w:tcPr>
          <w:p w:rsidR="00C57CE4" w:rsidRDefault="00C57CE4" w:rsidP="00080D79">
            <w:pPr>
              <w:numPr>
                <w:ilvl w:val="0"/>
                <w:numId w:val="47"/>
              </w:numPr>
              <w:tabs>
                <w:tab w:val="left" w:pos="176"/>
              </w:tabs>
              <w:suppressAutoHyphens/>
              <w:spacing w:after="0" w:line="240" w:lineRule="auto"/>
              <w:ind w:left="0"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2022- 2025гг./                </w:t>
            </w:r>
          </w:p>
          <w:p w:rsidR="00C57CE4" w:rsidRPr="00C57CE4" w:rsidRDefault="00C57CE4" w:rsidP="00080D79">
            <w:pPr>
              <w:numPr>
                <w:ilvl w:val="0"/>
                <w:numId w:val="47"/>
              </w:numPr>
              <w:tabs>
                <w:tab w:val="left" w:pos="176"/>
              </w:tabs>
              <w:suppressAutoHyphens/>
              <w:spacing w:after="0" w:line="240" w:lineRule="auto"/>
              <w:ind w:left="0"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Освоение 30%; Средства ООО «ОйлАгро»; 10,0 млн. руб., Собственные и привлеченные средства.</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«Строительство цеха по рафинации и дезодорации»</w:t>
            </w:r>
          </w:p>
        </w:tc>
        <w:tc>
          <w:tcPr>
            <w:tcW w:w="2126" w:type="dxa"/>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w:t>
            </w:r>
          </w:p>
        </w:tc>
        <w:tc>
          <w:tcPr>
            <w:tcW w:w="2835" w:type="dxa"/>
            <w:gridSpan w:val="3"/>
            <w:shd w:val="clear" w:color="auto" w:fill="auto"/>
          </w:tcPr>
          <w:p w:rsidR="00C57CE4" w:rsidRDefault="00C57CE4" w:rsidP="00080D79">
            <w:pPr>
              <w:numPr>
                <w:ilvl w:val="0"/>
                <w:numId w:val="48"/>
              </w:numPr>
              <w:tabs>
                <w:tab w:val="left" w:pos="176"/>
              </w:tabs>
              <w:suppressAutoHyphens/>
              <w:spacing w:after="0" w:line="240" w:lineRule="auto"/>
              <w:ind w:left="0"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2022- 2025гг./                </w:t>
            </w:r>
          </w:p>
          <w:p w:rsidR="00C57CE4" w:rsidRPr="00C57CE4" w:rsidRDefault="00C57CE4" w:rsidP="00080D79">
            <w:pPr>
              <w:numPr>
                <w:ilvl w:val="0"/>
                <w:numId w:val="48"/>
              </w:numPr>
              <w:tabs>
                <w:tab w:val="left" w:pos="176"/>
              </w:tabs>
              <w:suppressAutoHyphens/>
              <w:spacing w:after="0" w:line="240" w:lineRule="auto"/>
              <w:ind w:left="0"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Освоение 50%; Средства ООО «ОйлАгро»; 20,0 млн. руб., Собственные и привлеченные средства</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«Строительство зерносушилки семян подсолнечника и котельной работающей на лузге» </w:t>
            </w:r>
          </w:p>
        </w:tc>
        <w:tc>
          <w:tcPr>
            <w:tcW w:w="2126" w:type="dxa"/>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w:t>
            </w:r>
          </w:p>
        </w:tc>
        <w:tc>
          <w:tcPr>
            <w:tcW w:w="2835" w:type="dxa"/>
            <w:gridSpan w:val="3"/>
            <w:shd w:val="clear" w:color="auto" w:fill="auto"/>
          </w:tcPr>
          <w:p w:rsidR="00C57CE4" w:rsidRDefault="00C57CE4" w:rsidP="00080D79">
            <w:pPr>
              <w:numPr>
                <w:ilvl w:val="0"/>
                <w:numId w:val="48"/>
              </w:numPr>
              <w:tabs>
                <w:tab w:val="left" w:pos="176"/>
              </w:tabs>
              <w:suppressAutoHyphens/>
              <w:spacing w:after="0" w:line="240" w:lineRule="auto"/>
              <w:ind w:left="0"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2019- 2021гг./                        </w:t>
            </w:r>
          </w:p>
          <w:p w:rsidR="00C57CE4" w:rsidRPr="00C57CE4" w:rsidRDefault="00C57CE4" w:rsidP="00080D79">
            <w:pPr>
              <w:numPr>
                <w:ilvl w:val="0"/>
                <w:numId w:val="48"/>
              </w:numPr>
              <w:tabs>
                <w:tab w:val="left" w:pos="176"/>
              </w:tabs>
              <w:suppressAutoHyphens/>
              <w:spacing w:after="0" w:line="240" w:lineRule="auto"/>
              <w:ind w:left="0"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 Освоение 50%; Средства ООО «ОйлАгро»; 20,0 млн. руб., Собственные и привлеченные средства</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«Строительство модульного молочного завода». </w:t>
            </w:r>
          </w:p>
        </w:tc>
        <w:tc>
          <w:tcPr>
            <w:tcW w:w="2126" w:type="dxa"/>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w:t>
            </w:r>
          </w:p>
        </w:tc>
        <w:tc>
          <w:tcPr>
            <w:tcW w:w="2835" w:type="dxa"/>
            <w:gridSpan w:val="3"/>
            <w:shd w:val="clear" w:color="auto" w:fill="auto"/>
          </w:tcPr>
          <w:p w:rsidR="00C57CE4" w:rsidRPr="00C57CE4" w:rsidRDefault="00C57CE4" w:rsidP="00080D79">
            <w:pPr>
              <w:numPr>
                <w:ilvl w:val="0"/>
                <w:numId w:val="48"/>
              </w:numPr>
              <w:tabs>
                <w:tab w:val="left" w:pos="176"/>
              </w:tabs>
              <w:suppressAutoHyphens/>
              <w:spacing w:after="0" w:line="240" w:lineRule="auto"/>
              <w:ind w:left="0"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2026-2030гг./                               </w:t>
            </w:r>
            <w:r>
              <w:rPr>
                <w:rFonts w:ascii="Times New Roman" w:eastAsia="Calibri" w:hAnsi="Times New Roman" w:cs="Times New Roman"/>
                <w:sz w:val="12"/>
                <w:szCs w:val="12"/>
              </w:rPr>
              <w:t xml:space="preserve">                                  </w:t>
            </w:r>
            <w:r w:rsidRPr="00C57CE4">
              <w:rPr>
                <w:rFonts w:ascii="Times New Roman" w:eastAsia="Calibri" w:hAnsi="Times New Roman" w:cs="Times New Roman"/>
                <w:sz w:val="12"/>
                <w:szCs w:val="12"/>
              </w:rPr>
              <w:t xml:space="preserve"> -Степень реализации проекта- проектная идея;</w:t>
            </w:r>
            <w:r>
              <w:rPr>
                <w:rFonts w:ascii="Times New Roman" w:eastAsia="Calibri" w:hAnsi="Times New Roman" w:cs="Times New Roman"/>
                <w:sz w:val="12"/>
                <w:szCs w:val="12"/>
              </w:rPr>
              <w:t xml:space="preserve">               </w:t>
            </w:r>
            <w:r w:rsidRPr="00C57CE4">
              <w:rPr>
                <w:rFonts w:ascii="Times New Roman" w:eastAsia="Calibri" w:hAnsi="Times New Roman" w:cs="Times New Roman"/>
                <w:sz w:val="12"/>
                <w:szCs w:val="12"/>
              </w:rPr>
              <w:t xml:space="preserve"> -Стоимость проекта 20,0 млн. руб. , внебюджетные средства (средства потенциального инвестора и (или) привлеченные средства)</w:t>
            </w:r>
          </w:p>
        </w:tc>
      </w:tr>
      <w:tr w:rsidR="00C57CE4" w:rsidRPr="00C57CE4" w:rsidTr="00C57CE4">
        <w:tc>
          <w:tcPr>
            <w:tcW w:w="7513" w:type="dxa"/>
            <w:gridSpan w:val="6"/>
            <w:shd w:val="clear" w:color="auto" w:fill="auto"/>
          </w:tcPr>
          <w:p w:rsidR="00C57CE4" w:rsidRPr="00C57CE4" w:rsidRDefault="00C57CE4" w:rsidP="00080D79">
            <w:pPr>
              <w:numPr>
                <w:ilvl w:val="0"/>
                <w:numId w:val="48"/>
              </w:numPr>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Цель по направлению 2 «Транспортно-логистическое, инфраструктурное  обустройство»:  Создание  привлекательной, благоустроенной среды, постоянно дополняемой городскими элементами комфорта, предоставляющую широкие возможности в различных сферах деятельности.</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«Малоэтажная застройка пос.Сургут муниципального района  Сергиевский Самарской области» –  2 очередь (инженерные сети)</w:t>
            </w:r>
          </w:p>
          <w:p w:rsidR="00C57CE4" w:rsidRPr="00C57CE4" w:rsidRDefault="00C57CE4" w:rsidP="00994C30">
            <w:pPr>
              <w:suppressAutoHyphens/>
              <w:spacing w:after="0" w:line="240" w:lineRule="auto"/>
              <w:rPr>
                <w:rFonts w:ascii="Times New Roman" w:eastAsia="Calibri" w:hAnsi="Times New Roman" w:cs="Times New Roman"/>
                <w:sz w:val="12"/>
                <w:szCs w:val="12"/>
              </w:rPr>
            </w:pP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lastRenderedPageBreak/>
              <w:t xml:space="preserve">- Государственная программа Самарской области «Устойчивое развитие сельских территорий Самарской области на 2014 – 2017 </w:t>
            </w:r>
            <w:r w:rsidRPr="00C57CE4">
              <w:rPr>
                <w:rFonts w:ascii="Times New Roman" w:eastAsia="Calibri" w:hAnsi="Times New Roman" w:cs="Times New Roman"/>
                <w:sz w:val="12"/>
                <w:szCs w:val="12"/>
              </w:rPr>
              <w:lastRenderedPageBreak/>
              <w:t>годы и на период до 2021 года»;</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w:t>
            </w:r>
          </w:p>
        </w:tc>
        <w:tc>
          <w:tcPr>
            <w:tcW w:w="2835" w:type="dxa"/>
            <w:gridSpan w:val="3"/>
            <w:shd w:val="clear" w:color="auto" w:fill="auto"/>
          </w:tcPr>
          <w:p w:rsidR="00C57CE4" w:rsidRPr="00C57CE4" w:rsidRDefault="00C57CE4" w:rsidP="00080D79">
            <w:pPr>
              <w:numPr>
                <w:ilvl w:val="0"/>
                <w:numId w:val="48"/>
              </w:numPr>
              <w:tabs>
                <w:tab w:val="left" w:pos="176"/>
              </w:tabs>
              <w:suppressAutoHyphens/>
              <w:spacing w:after="0" w:line="240" w:lineRule="auto"/>
              <w:ind w:left="34" w:hanging="34"/>
              <w:rPr>
                <w:rFonts w:ascii="Times New Roman" w:eastAsia="Calibri" w:hAnsi="Times New Roman" w:cs="Times New Roman"/>
                <w:sz w:val="12"/>
                <w:szCs w:val="12"/>
              </w:rPr>
            </w:pPr>
            <w:r w:rsidRPr="00C57CE4">
              <w:rPr>
                <w:rFonts w:ascii="Times New Roman" w:eastAsia="Calibri" w:hAnsi="Times New Roman" w:cs="Times New Roman"/>
                <w:sz w:val="12"/>
                <w:szCs w:val="12"/>
              </w:rPr>
              <w:lastRenderedPageBreak/>
              <w:t>2018-2019гг./</w:t>
            </w:r>
          </w:p>
          <w:p w:rsidR="00C57CE4" w:rsidRPr="00C57CE4" w:rsidRDefault="00C57CE4" w:rsidP="00080D79">
            <w:pPr>
              <w:numPr>
                <w:ilvl w:val="0"/>
                <w:numId w:val="48"/>
              </w:numPr>
              <w:tabs>
                <w:tab w:val="left" w:pos="176"/>
              </w:tabs>
              <w:suppressAutoHyphens/>
              <w:spacing w:after="0" w:line="240" w:lineRule="auto"/>
              <w:ind w:left="34" w:hanging="34"/>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Общий объем финансирования проекта: 57,22 млн. руб., в т. числе: средства областного бюджета- 54,36 млн. руб., средства местного </w:t>
            </w:r>
            <w:r w:rsidRPr="00C57CE4">
              <w:rPr>
                <w:rFonts w:ascii="Times New Roman" w:eastAsia="Calibri" w:hAnsi="Times New Roman" w:cs="Times New Roman"/>
                <w:sz w:val="12"/>
                <w:szCs w:val="12"/>
              </w:rPr>
              <w:lastRenderedPageBreak/>
              <w:t>бюджета – 2,86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«Малоэтажная застройка пос.Сургут муниципаль-ного района  Сергиев-ский Самарской области» –  2 очередь ( улично-дорожная  сеть </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Государственная программа Самарской области «Устойчивое развитие сельских территорий Самарской области на 2014 – 2017 годы и на период до 2021 года»;</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Государственная программа Российской Федерации «Комплексное развитие сельских территорий»;</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 на 2014-2017 годы и на период до 2020 года"</w:t>
            </w:r>
          </w:p>
        </w:tc>
        <w:tc>
          <w:tcPr>
            <w:tcW w:w="2835" w:type="dxa"/>
            <w:gridSpan w:val="3"/>
            <w:shd w:val="clear" w:color="auto" w:fill="auto"/>
          </w:tcPr>
          <w:p w:rsidR="00C57CE4" w:rsidRPr="00C57CE4" w:rsidRDefault="00C57CE4" w:rsidP="00080D79">
            <w:pPr>
              <w:numPr>
                <w:ilvl w:val="0"/>
                <w:numId w:val="48"/>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2018-2020гг./ </w:t>
            </w:r>
          </w:p>
          <w:p w:rsidR="00C57CE4" w:rsidRPr="00C57CE4" w:rsidRDefault="00C57CE4" w:rsidP="00080D79">
            <w:pPr>
              <w:numPr>
                <w:ilvl w:val="0"/>
                <w:numId w:val="48"/>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Общий объем финансирования проекта: 73,83 млн. руб., в т. числе: средства областного бюджета- 70,14 млн. руб., средства местного бюджета – 3,69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«Малоэтажная застройка п.Светлодольск    муниципального района  Сергиевский Самарской области»  1  очередь</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Государственная программа Российской Федерации «Комплексное развитие сельских территорий»;</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«Комплексное развитие сельских территорий  муниципального  района  Сергиевский  Самарской области на 2020 – 2025 годы»</w:t>
            </w:r>
          </w:p>
        </w:tc>
        <w:tc>
          <w:tcPr>
            <w:tcW w:w="2835" w:type="dxa"/>
            <w:gridSpan w:val="3"/>
            <w:shd w:val="clear" w:color="auto" w:fill="auto"/>
          </w:tcPr>
          <w:p w:rsidR="00C57CE4" w:rsidRPr="00C57CE4" w:rsidRDefault="00C57CE4" w:rsidP="00080D79">
            <w:pPr>
              <w:numPr>
                <w:ilvl w:val="0"/>
                <w:numId w:val="48"/>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2020-2021гг./</w:t>
            </w:r>
          </w:p>
          <w:p w:rsidR="00C57CE4" w:rsidRPr="00C57CE4" w:rsidRDefault="00C57CE4" w:rsidP="00080D79">
            <w:pPr>
              <w:numPr>
                <w:ilvl w:val="0"/>
                <w:numId w:val="48"/>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Общий объем финансирования- 255,345 млн. руб. (средства: ФБ- 157,676 млн. руб., ОБ- 84,902 млн. руб., МБ- 12,767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«Водоснабжение и водоотведение малоэтажной жилой застройки поселка Суходол в границах улиц Георгиевская-Центральная,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Северная-Степная» </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Государственная программа Самарской области "Развитие жилищного строительства в Самарской области" до 2021 года;</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  на 2019 - 2020 годы»</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2019г./</w:t>
            </w:r>
          </w:p>
          <w:p w:rsidR="00C57CE4" w:rsidRPr="00C57CE4" w:rsidRDefault="00C57CE4" w:rsidP="00080D79">
            <w:pPr>
              <w:numPr>
                <w:ilvl w:val="0"/>
                <w:numId w:val="49"/>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Общий объем финансирования проекта: 40,5 млн. руб. (в ценах 2017 года), в т. числе: средства областного бюджета- 38,48 млн. руб., средства местного бюджета – 2,02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«Малоэтажная застройка в с. Калиновка муниципального района  Сергиевский Самарской области»  - уличная дорожная сеть и инженерные сети 1 очередь</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-Государственная программа Российской Федерации «Комплексное развитие сельских территорий»;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«Комплексное развитие сельских территорий  муниципального  района  Сергиевский  Самарской области на 2020 – 2025 годы»</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2021-2022 гг./</w:t>
            </w:r>
          </w:p>
          <w:p w:rsidR="00C57CE4" w:rsidRPr="00C57CE4" w:rsidRDefault="00C57CE4" w:rsidP="00080D79">
            <w:pPr>
              <w:numPr>
                <w:ilvl w:val="0"/>
                <w:numId w:val="49"/>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Общий объем финансирования проекта: 208,128 млн. руб., в т. числе: средства федерального бюджета- 128,519 млн. руб.,  областного бюджета- 69,203 млн. руб., средства местного бюджета – 10,406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«Строительство сетей водоснабжения в с. Кандабулак» </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-Государственная программа Самарской области " Развитие коммунальной инфраструктуры и совершенствование системы обращения с отходами в Самарской области» на 2014 – 2020 годы";</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2017-2021гг.»</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2013г., 2019г./</w:t>
            </w:r>
          </w:p>
          <w:p w:rsidR="00C57CE4" w:rsidRPr="00C57CE4" w:rsidRDefault="00C57CE4" w:rsidP="00080D79">
            <w:pPr>
              <w:numPr>
                <w:ilvl w:val="0"/>
                <w:numId w:val="49"/>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Общий объем финансирования проекта: 69,64 млн. руб. (в ценах 2017 года), в т. числе: средства федерального бюджета – 59,89 млн. руб., средства областного бюджета- 8,775 млн. руб; средства местного бюджета – 0,975 млн. руб.</w:t>
            </w:r>
          </w:p>
          <w:p w:rsidR="00C57CE4" w:rsidRPr="00C57CE4" w:rsidRDefault="00C57CE4" w:rsidP="00994C30">
            <w:pPr>
              <w:tabs>
                <w:tab w:val="left" w:pos="176"/>
              </w:tabs>
              <w:suppressAutoHyphens/>
              <w:spacing w:after="0" w:line="240" w:lineRule="auto"/>
              <w:ind w:left="-108" w:firstLine="108"/>
              <w:rPr>
                <w:rFonts w:ascii="Times New Roman" w:eastAsia="Calibri" w:hAnsi="Times New Roman" w:cs="Times New Roman"/>
                <w:sz w:val="12"/>
                <w:szCs w:val="12"/>
              </w:rPr>
            </w:pP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«Водоснабжение с. Калиновка Сергиевского района» </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-Государственная программа Самарской области «Чистая вода» на 2019-2024 годы;</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2017-2021гг.»</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2019-2020гг.;</w:t>
            </w:r>
          </w:p>
          <w:p w:rsidR="00C57CE4" w:rsidRPr="00C57CE4" w:rsidRDefault="00C57CE4" w:rsidP="00080D79">
            <w:pPr>
              <w:numPr>
                <w:ilvl w:val="0"/>
                <w:numId w:val="49"/>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Общий объем фи-нансирования проекта: 104,96 млн. руб., в т. числе: средства федерального бюджета- 90,26 млн. руб.,  областного бюджета- 13,22 млн. руб., средства местного бюджета – 1,48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«Строительство сетей водоснабжения с. Камало-Аделяково муниципального района Сергиевский Самарской области» </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-Государственная программа Российской Федерации «Комплексное развитие сельских территорий»;</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-Муниципальная  программа  </w:t>
            </w:r>
            <w:r w:rsidRPr="00C57CE4">
              <w:rPr>
                <w:rFonts w:ascii="Times New Roman" w:eastAsia="Calibri" w:hAnsi="Times New Roman" w:cs="Times New Roman"/>
                <w:sz w:val="12"/>
                <w:szCs w:val="12"/>
              </w:rPr>
              <w:t>«Комплексное развитие сельских территорий  муниципального  района  Сергиевский  Самарской области на 2020 – 2025 годы»</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2020-2021гг.;</w:t>
            </w:r>
          </w:p>
          <w:p w:rsidR="00C57CE4" w:rsidRPr="00C57CE4" w:rsidRDefault="00C57CE4" w:rsidP="00080D79">
            <w:pPr>
              <w:numPr>
                <w:ilvl w:val="0"/>
                <w:numId w:val="49"/>
              </w:numPr>
              <w:tabs>
                <w:tab w:val="left" w:pos="176"/>
              </w:tabs>
              <w:suppressAutoHyphens/>
              <w:spacing w:after="0" w:line="240" w:lineRule="auto"/>
              <w:ind w:left="-108" w:firstLine="108"/>
              <w:rPr>
                <w:rFonts w:ascii="Times New Roman" w:eastAsia="Calibri" w:hAnsi="Times New Roman" w:cs="Times New Roman"/>
                <w:sz w:val="12"/>
                <w:szCs w:val="12"/>
              </w:rPr>
            </w:pPr>
            <w:r w:rsidRPr="00C57CE4">
              <w:rPr>
                <w:rFonts w:ascii="Times New Roman" w:eastAsia="Calibri" w:hAnsi="Times New Roman" w:cs="Times New Roman"/>
                <w:sz w:val="12"/>
                <w:szCs w:val="12"/>
              </w:rPr>
              <w:t>Общий объем фи-нансирования проекта: 38,29 млн. руб., в т. числе: средства федерального бюджета- 23,65 млн. руб.,  областного бюджета- 12,73 млн. руб., средства местного бюджета – 1,91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«Строительство сетей водоснабжения п. Кутузовский муниципального района Сергиевский Самарской области»</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-Государственная программа Российской Федерации «Комплексное развитие сельских территорий»;</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«Комплексное развитие сельских территорий  муниципального  района  Сергиевский  Самарской области на 2020 – 2025 годы»</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2020-2021гг.;</w:t>
            </w:r>
          </w:p>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Общий объем финансирования проекта: 114,96 млн. руб., в т. числе: средства федерального бюджета- 70,99 млн. руб.,  областного бюджета- 38,22 млн. руб., средства местного бюджета – 5,75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«Комплексное развитие п.Светлодольск муниципального района Сергиевский Самарской области» </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-Государственная программа Российской Федерации «Комплексное развитие сельских территорий»;</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«Комплексное развитие сельских территорий  муниципального  района  Сергиевский  Самарской области на 2020 – 2025 годы»</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2020-2021гг.;</w:t>
            </w:r>
          </w:p>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Общий объем финансирования проекта: 206,34 млн. руб. (средства: ФБ- 114,00 млн. р., ОБ- 61,39 млн. р., МБ- 10,32 млн. р., внебюджетные средства – 20,63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-Государственная программа Самарской области «Переселение граждан из аварийного жилищного фонда, признанного таковым с 1 января 2017 года» до 2025 года;</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2019-2025гг.;</w:t>
            </w:r>
          </w:p>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Общий объем финансирования проекта: 583,368 млн. руб., в т. числе: средства Фонда содействия реформированию ЖКХ – 501,697 млн. руб.,  областного бюджета- 52,503 млн. руб., средства местного бюджета – 29,168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«Проектирование и строительство объекта  «Водоотведение  северной  части  с. Сергиевск  муниципального  района  Сергиевский  Самарской  области»»</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-Государственная программа Самарской области «Устойчивое развитие сельских территорий Самарской области на 2014 – 2017 годы и на период до 2021 года»;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-Государственная программа Российской Федерации «Комплексной развитие сельских территорий»;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«Комплексное развитие сельских территорий  муниципального  района  Сергиевский  Самарской области на 2020 – 2025 годы»</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2019-2022гг.;</w:t>
            </w:r>
          </w:p>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Общий объем финансирования проекта: 45,89 млн. руб. (в ценах 2019 года), в т. числе: средства областного бюджета- 43,60 млн. руб., средства местного бюджета – 2,29 млн. руб.</w:t>
            </w:r>
          </w:p>
        </w:tc>
      </w:tr>
      <w:tr w:rsidR="00C57CE4" w:rsidRPr="00C57CE4" w:rsidTr="00C57CE4">
        <w:tc>
          <w:tcPr>
            <w:tcW w:w="7513" w:type="dxa"/>
            <w:gridSpan w:val="6"/>
            <w:shd w:val="clear" w:color="auto" w:fill="auto"/>
          </w:tcPr>
          <w:p w:rsidR="00C57CE4" w:rsidRPr="00C57CE4" w:rsidRDefault="00C57CE4" w:rsidP="00080D79">
            <w:pPr>
              <w:numPr>
                <w:ilvl w:val="0"/>
                <w:numId w:val="49"/>
              </w:numPr>
              <w:tabs>
                <w:tab w:val="left" w:pos="318"/>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bCs/>
                <w:sz w:val="12"/>
                <w:szCs w:val="12"/>
              </w:rPr>
              <w:t>Цель по направлению 3 «</w:t>
            </w:r>
            <w:r w:rsidRPr="00C57CE4">
              <w:rPr>
                <w:rFonts w:ascii="Times New Roman" w:eastAsia="Calibri" w:hAnsi="Times New Roman" w:cs="Times New Roman"/>
                <w:sz w:val="12"/>
                <w:szCs w:val="12"/>
              </w:rPr>
              <w:t>Оздоровительно-рекреационное и спортивное»:</w:t>
            </w:r>
          </w:p>
          <w:p w:rsidR="00C57CE4" w:rsidRPr="00C57CE4" w:rsidRDefault="00C57CE4" w:rsidP="00080D79">
            <w:pPr>
              <w:numPr>
                <w:ilvl w:val="0"/>
                <w:numId w:val="49"/>
              </w:numPr>
              <w:tabs>
                <w:tab w:val="left" w:pos="318"/>
              </w:tabs>
              <w:suppressAutoHyphens/>
              <w:spacing w:after="0" w:line="240" w:lineRule="auto"/>
              <w:ind w:left="0" w:firstLine="0"/>
              <w:rPr>
                <w:rFonts w:ascii="Times New Roman" w:eastAsia="Calibri" w:hAnsi="Times New Roman" w:cs="Times New Roman"/>
                <w:bCs/>
                <w:sz w:val="12"/>
                <w:szCs w:val="12"/>
              </w:rPr>
            </w:pPr>
            <w:r w:rsidRPr="00C57CE4">
              <w:rPr>
                <w:rFonts w:ascii="Times New Roman" w:eastAsia="Calibri" w:hAnsi="Times New Roman" w:cs="Times New Roman"/>
                <w:bCs/>
                <w:sz w:val="12"/>
                <w:szCs w:val="12"/>
              </w:rPr>
              <w:t>За счет качественных изменений в медицинском, оздоровительном и физкультурно-спортивном направлениях обеспечить качественные результаты оздоровления жителей Сергиевского района  и Северной зоны Самарской области к 2024г.</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«Здание фельдшерско-акушерского пункта модульного типа, расположенного в Самарской области, муниципального района Сергиевский, с.Калиновка, ул.Каськова К.А»</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 Государственная программа Российской Федерации «Комплексной развитие сельских территорий»;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«Комплексное развитие сельских территорий  муниципального  района  Сергиевский  Самарской области на 2020 – 2025 годы»</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2020-2021гг./</w:t>
            </w:r>
          </w:p>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Сметная стоимость определена в объеме 4,52 млн. руб. (3,0 млн. руб. средства ФБ; 1,29 млн. руб.-  средства ОБ; 0,23 млн. руб. – средства местного бюджета.)</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 «Здание фельдшерско-акушерского пункта модульного типа, расположенного в Самарской области, муниципального района Сергиевский, с.Спасское, ул.Центральная»</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Государственная программа Российской Федерации «Комплексной развитие сельских территорий»;</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-Муниципальная  программа  «Комплексное развитие сельских территорий  муниципального  </w:t>
            </w:r>
            <w:r w:rsidRPr="00C57CE4">
              <w:rPr>
                <w:rFonts w:ascii="Times New Roman" w:eastAsia="Calibri" w:hAnsi="Times New Roman" w:cs="Times New Roman"/>
                <w:sz w:val="12"/>
                <w:szCs w:val="12"/>
              </w:rPr>
              <w:lastRenderedPageBreak/>
              <w:t>района  Сергиевский  Самарской области на 2020 – 2025 годы»</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0" w:firstLine="34"/>
              <w:rPr>
                <w:rFonts w:ascii="Times New Roman" w:eastAsia="Calibri" w:hAnsi="Times New Roman" w:cs="Times New Roman"/>
                <w:sz w:val="12"/>
                <w:szCs w:val="12"/>
              </w:rPr>
            </w:pPr>
            <w:r w:rsidRPr="00C57CE4">
              <w:rPr>
                <w:rFonts w:ascii="Times New Roman" w:eastAsia="Calibri" w:hAnsi="Times New Roman" w:cs="Times New Roman"/>
                <w:sz w:val="12"/>
                <w:szCs w:val="12"/>
              </w:rPr>
              <w:lastRenderedPageBreak/>
              <w:t>2020-2023гг./</w:t>
            </w:r>
          </w:p>
          <w:p w:rsidR="00C57CE4" w:rsidRPr="00C57CE4" w:rsidRDefault="00C57CE4" w:rsidP="00080D79">
            <w:pPr>
              <w:numPr>
                <w:ilvl w:val="0"/>
                <w:numId w:val="49"/>
              </w:numPr>
              <w:tabs>
                <w:tab w:val="left" w:pos="176"/>
              </w:tabs>
              <w:suppressAutoHyphens/>
              <w:spacing w:after="0" w:line="240" w:lineRule="auto"/>
              <w:ind w:left="0" w:firstLine="34"/>
              <w:rPr>
                <w:rFonts w:ascii="Times New Roman" w:eastAsia="Calibri" w:hAnsi="Times New Roman" w:cs="Times New Roman"/>
                <w:sz w:val="12"/>
                <w:szCs w:val="12"/>
              </w:rPr>
            </w:pPr>
            <w:r w:rsidRPr="00C57CE4">
              <w:rPr>
                <w:rFonts w:ascii="Times New Roman" w:eastAsia="Calibri" w:hAnsi="Times New Roman" w:cs="Times New Roman"/>
                <w:sz w:val="12"/>
                <w:szCs w:val="12"/>
              </w:rPr>
              <w:t>Сметная стоимость определена в объеме 4,52 млн. руб. (3,0 млн. руб. средства ФБ; 1,29 млн. руб.-  средства ОБ; 0,23 млн. руб. – средства местного бюджета.)</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 «Строительство   ФАП  в пос. Антоновка   м.р.  Сергиевский»</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Государственная программа Российской Федерации «Комплексной развитие сельских территорий»;</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«Комплексное развитие сельских территорий  муниципального  района  Сергиевский  Самарской области на 2020 – 2025 годы»</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2022-2025гг./</w:t>
            </w:r>
          </w:p>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Сметная стоимость определена в объеме 5,6 млн. руб. (3,64 млн. руб.- средства ФБ; 1,12 млн. руб.- средства ОБ; 0,84 млн. руб. – средства МБ)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«Строительство  фельдшерско-акушерского   пункта в</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с. Б.Чесноковка  м.р. Сергиевский»</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 Государственная программа Российской Федерации «Комплексной развитие сельских территорий»;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«Комплексное развитие сельских территорий  муниципального  района  Сергиевский  Самарской области на 2020 – 2025 годы»</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2022-2025гг./</w:t>
            </w:r>
          </w:p>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Сметная стоимость определена в объеме 5,4 млн. руб. (3,51 млн. руб.- средства ФБ; 1,08 млн. руб.- средства ОБ; 0,81 млн. руб. – средства МБ)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«Строительство ФАП в с. Верхняя Орлянка»</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Региональный проект Самарской области  «Развитие первичной медико-санитарной помощи»     национального проекта «Здравоохранение»;</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2019гг./</w:t>
            </w:r>
          </w:p>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Сметная стоимость определена в объеме 5,4 млн. руб. (66,5%- средства ФБ, средства ОБ)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«Проектирование и реконструкция  универсального  спортивного   зала СК «Олимп»  муниципального района  Сергиевский  Самарской  области».</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-Государственная программа Самарской области «Развитие физической культуры и спорта в Самарской области на 2014 - 2021 годы»;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tc>
        <w:tc>
          <w:tcPr>
            <w:tcW w:w="2835" w:type="dxa"/>
            <w:gridSpan w:val="3"/>
            <w:shd w:val="clear" w:color="auto" w:fill="auto"/>
          </w:tcPr>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2019-2022гг./</w:t>
            </w:r>
          </w:p>
          <w:p w:rsidR="00C57CE4" w:rsidRPr="00C57CE4" w:rsidRDefault="00C57CE4" w:rsidP="00080D79">
            <w:pPr>
              <w:numPr>
                <w:ilvl w:val="0"/>
                <w:numId w:val="49"/>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Сметная стоимость -  94,49 млн. руб. – средства областного  бюджета-86,45   млн. руб.,    средства   местного   бюджета – 8,04 млн. руб. </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«Проектирование и строительство крытого катка с искусственным льдом в муниципальном районе Сергиевский»</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Государственная программа Самарской области «Развитие физической культуры и спорта в Самарской области на 2014 - 2021 годы»</w:t>
            </w:r>
          </w:p>
        </w:tc>
        <w:tc>
          <w:tcPr>
            <w:tcW w:w="2835" w:type="dxa"/>
            <w:gridSpan w:val="3"/>
            <w:shd w:val="clear" w:color="auto" w:fill="auto"/>
          </w:tcPr>
          <w:p w:rsidR="00C57CE4" w:rsidRPr="00C57CE4" w:rsidRDefault="00C57CE4" w:rsidP="00994C30">
            <w:pPr>
              <w:suppressAutoHyphens/>
              <w:spacing w:after="0" w:line="240" w:lineRule="auto"/>
              <w:ind w:firstLine="34"/>
              <w:rPr>
                <w:rFonts w:ascii="Times New Roman" w:eastAsia="Calibri" w:hAnsi="Times New Roman" w:cs="Times New Roman"/>
                <w:sz w:val="12"/>
                <w:szCs w:val="12"/>
              </w:rPr>
            </w:pPr>
            <w:r w:rsidRPr="00C57CE4">
              <w:rPr>
                <w:rFonts w:ascii="Times New Roman" w:eastAsia="Calibri" w:hAnsi="Times New Roman" w:cs="Times New Roman"/>
                <w:sz w:val="12"/>
                <w:szCs w:val="12"/>
              </w:rPr>
              <w:t>- 2020-2022гг./</w:t>
            </w:r>
          </w:p>
          <w:p w:rsidR="00C57CE4" w:rsidRPr="00C57CE4" w:rsidRDefault="00C57CE4" w:rsidP="00080D79">
            <w:pPr>
              <w:numPr>
                <w:ilvl w:val="0"/>
                <w:numId w:val="49"/>
              </w:numPr>
              <w:tabs>
                <w:tab w:val="left" w:pos="176"/>
              </w:tabs>
              <w:suppressAutoHyphens/>
              <w:spacing w:after="0" w:line="240" w:lineRule="auto"/>
              <w:ind w:left="0" w:firstLine="34"/>
              <w:rPr>
                <w:rFonts w:ascii="Times New Roman" w:eastAsia="Calibri" w:hAnsi="Times New Roman" w:cs="Times New Roman"/>
                <w:sz w:val="12"/>
                <w:szCs w:val="12"/>
              </w:rPr>
            </w:pPr>
            <w:r w:rsidRPr="00C57CE4">
              <w:rPr>
                <w:rFonts w:ascii="Times New Roman" w:eastAsia="Calibri" w:hAnsi="Times New Roman" w:cs="Times New Roman"/>
                <w:sz w:val="12"/>
                <w:szCs w:val="12"/>
              </w:rPr>
              <w:t>Сметная стоимость -  254,74 млн. руб. – средства областного  бюджета, а также внебюджетные инвестиции.</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«Проектирование и строительство объекта  «Строительство    спортивного  зала    в с. Сергиевск     муниципального      района      Сергиевский Самарской  области»</w:t>
            </w:r>
          </w:p>
        </w:tc>
        <w:tc>
          <w:tcPr>
            <w:tcW w:w="2126"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-Государственная программа Самарской области «Устойчивое развитие сельских территорий Самарской области на 2014 – 2017 годы и на период до 2021 года»;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-Государственная программа Российской Федерации «Комплексной развитие сельских территорий»;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-Муниципальная  программа  «Комплексное развитие сельских </w:t>
            </w:r>
            <w:r w:rsidRPr="00C57CE4">
              <w:rPr>
                <w:rFonts w:ascii="Times New Roman" w:eastAsia="Calibri" w:hAnsi="Times New Roman" w:cs="Times New Roman"/>
                <w:sz w:val="12"/>
                <w:szCs w:val="12"/>
              </w:rPr>
              <w:t>территорий  муниципального  района  Сергиевский  Самарской области на 2020 – 2025 годы»</w:t>
            </w:r>
          </w:p>
        </w:tc>
        <w:tc>
          <w:tcPr>
            <w:tcW w:w="2835" w:type="dxa"/>
            <w:gridSpan w:val="3"/>
            <w:shd w:val="clear" w:color="auto" w:fill="auto"/>
          </w:tcPr>
          <w:p w:rsidR="00C57CE4" w:rsidRPr="00C57CE4" w:rsidRDefault="00C57CE4" w:rsidP="00994C30">
            <w:pPr>
              <w:suppressAutoHyphens/>
              <w:spacing w:after="0" w:line="240" w:lineRule="auto"/>
              <w:ind w:firstLine="34"/>
              <w:rPr>
                <w:rFonts w:ascii="Times New Roman" w:eastAsia="Calibri" w:hAnsi="Times New Roman" w:cs="Times New Roman"/>
                <w:sz w:val="12"/>
                <w:szCs w:val="12"/>
              </w:rPr>
            </w:pPr>
            <w:r w:rsidRPr="00C57CE4">
              <w:rPr>
                <w:rFonts w:ascii="Times New Roman" w:eastAsia="Calibri" w:hAnsi="Times New Roman" w:cs="Times New Roman"/>
                <w:sz w:val="12"/>
                <w:szCs w:val="12"/>
              </w:rPr>
              <w:t>-2019-2022гг./</w:t>
            </w:r>
          </w:p>
          <w:p w:rsidR="00C57CE4" w:rsidRPr="00C57CE4" w:rsidRDefault="00C57CE4" w:rsidP="00994C30">
            <w:pPr>
              <w:suppressAutoHyphens/>
              <w:spacing w:after="0" w:line="240" w:lineRule="auto"/>
              <w:ind w:firstLine="34"/>
              <w:rPr>
                <w:rFonts w:ascii="Times New Roman" w:eastAsia="Calibri" w:hAnsi="Times New Roman" w:cs="Times New Roman"/>
                <w:sz w:val="12"/>
                <w:szCs w:val="12"/>
              </w:rPr>
            </w:pPr>
            <w:r w:rsidRPr="00C57CE4">
              <w:rPr>
                <w:rFonts w:ascii="Times New Roman" w:eastAsia="Calibri" w:hAnsi="Times New Roman" w:cs="Times New Roman"/>
                <w:sz w:val="12"/>
                <w:szCs w:val="12"/>
              </w:rPr>
              <w:t>-Общий объем финансирования проекта: 85,13 млн. руб. (в ценах 2019 года), в т. числе: средства областного бюджета- 80,87 млн. руб., средства местного бюджета – 4,26 млн. руб.</w:t>
            </w:r>
          </w:p>
        </w:tc>
      </w:tr>
      <w:tr w:rsidR="00C57CE4" w:rsidRPr="00C57CE4" w:rsidTr="00C57CE4">
        <w:tc>
          <w:tcPr>
            <w:tcW w:w="7513" w:type="dxa"/>
            <w:gridSpan w:val="6"/>
            <w:shd w:val="clear" w:color="auto" w:fill="auto"/>
          </w:tcPr>
          <w:p w:rsidR="00C57CE4" w:rsidRPr="00C57CE4" w:rsidRDefault="00C57CE4" w:rsidP="00994C30">
            <w:pPr>
              <w:suppressAutoHyphens/>
              <w:spacing w:after="0" w:line="240" w:lineRule="auto"/>
              <w:rPr>
                <w:rFonts w:ascii="Times New Roman" w:eastAsia="Calibri" w:hAnsi="Times New Roman" w:cs="Times New Roman"/>
                <w:bCs/>
                <w:sz w:val="12"/>
                <w:szCs w:val="12"/>
              </w:rPr>
            </w:pPr>
            <w:r w:rsidRPr="00C57CE4">
              <w:rPr>
                <w:rFonts w:ascii="Times New Roman" w:eastAsia="Calibri" w:hAnsi="Times New Roman" w:cs="Times New Roman"/>
                <w:bCs/>
                <w:sz w:val="12"/>
                <w:szCs w:val="12"/>
              </w:rPr>
              <w:t>Цель по направлению  4 «</w:t>
            </w:r>
            <w:r w:rsidRPr="00C57CE4">
              <w:rPr>
                <w:rFonts w:ascii="Times New Roman" w:eastAsia="Calibri" w:hAnsi="Times New Roman" w:cs="Times New Roman"/>
                <w:sz w:val="12"/>
                <w:szCs w:val="12"/>
              </w:rPr>
              <w:t xml:space="preserve">Образовательное и культурно-досуговое  направление»:  </w:t>
            </w:r>
            <w:r w:rsidRPr="00C57CE4">
              <w:rPr>
                <w:rFonts w:ascii="Times New Roman" w:eastAsia="Calibri" w:hAnsi="Times New Roman" w:cs="Times New Roman"/>
                <w:bCs/>
                <w:sz w:val="12"/>
                <w:szCs w:val="12"/>
              </w:rPr>
              <w:t>Переформировать культурно-досуговую и образовательную сферу в направлении развития творческого  потенциала и адаптации к быстро изменяющейся внешней среде.</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bCs/>
                <w:sz w:val="12"/>
                <w:szCs w:val="12"/>
              </w:rPr>
              <w:t>«Открытие медицинского факультета в Сергиевском Губернском техникуме для подготовки среднего и младшего медицинского персонала»</w:t>
            </w:r>
          </w:p>
        </w:tc>
        <w:tc>
          <w:tcPr>
            <w:tcW w:w="2268" w:type="dxa"/>
            <w:gridSpan w:val="3"/>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Государственная программа Самарской области «Развитие образования и повышение эффективности реализации молодежной политики в Самарской области на 2015-2024 годы»;</w:t>
            </w:r>
          </w:p>
        </w:tc>
        <w:tc>
          <w:tcPr>
            <w:tcW w:w="2693" w:type="dxa"/>
            <w:shd w:val="clear" w:color="auto" w:fill="auto"/>
          </w:tcPr>
          <w:p w:rsidR="00C57CE4" w:rsidRPr="00C57CE4" w:rsidRDefault="00C57CE4" w:rsidP="00080D79">
            <w:pPr>
              <w:numPr>
                <w:ilvl w:val="0"/>
                <w:numId w:val="50"/>
              </w:numPr>
              <w:tabs>
                <w:tab w:val="left" w:pos="175"/>
              </w:tabs>
              <w:suppressAutoHyphens/>
              <w:spacing w:after="0" w:line="240" w:lineRule="auto"/>
              <w:ind w:left="0" w:firstLine="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2019- 2021 гг./</w:t>
            </w:r>
          </w:p>
          <w:p w:rsidR="00C57CE4" w:rsidRPr="00C57CE4" w:rsidRDefault="00C57CE4" w:rsidP="00080D79">
            <w:pPr>
              <w:numPr>
                <w:ilvl w:val="0"/>
                <w:numId w:val="50"/>
              </w:numPr>
              <w:tabs>
                <w:tab w:val="left" w:pos="175"/>
              </w:tabs>
              <w:suppressAutoHyphens/>
              <w:spacing w:after="0" w:line="240" w:lineRule="auto"/>
              <w:ind w:left="0" w:firstLine="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Финансирование  за счет средств областного бюджета 8,0 млн. руб. (ориентировочно)</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bCs/>
                <w:sz w:val="12"/>
                <w:szCs w:val="12"/>
              </w:rPr>
              <w:t>«Туристический кластер «Сергиевская Жемчужина»»</w:t>
            </w:r>
          </w:p>
        </w:tc>
        <w:tc>
          <w:tcPr>
            <w:tcW w:w="2268" w:type="dxa"/>
            <w:gridSpan w:val="3"/>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 Федеральная целевая программа "Развитие внутреннего и въездного туризма в Российской Федерации (2011 - 2018 годы)/ (Концепция федеральной целевой программы "Развитие внутреннего и въездного туризма в Российской Федерации (2019 - 2025 годы);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-Государственная программа Самарской области «Развитие культуры в Самарской области на период до 2021 года»;</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-«Развитие туристско-рекреационного кластера в Самарской области» на 2015 – 2025 годы;</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Муниципальная программа "Развитие сферы культуры и туризма на территории муниципального района Сергиевский на 2017-2019 годы"</w:t>
            </w:r>
          </w:p>
        </w:tc>
        <w:tc>
          <w:tcPr>
            <w:tcW w:w="2693" w:type="dxa"/>
            <w:shd w:val="clear" w:color="auto" w:fill="auto"/>
          </w:tcPr>
          <w:p w:rsidR="00C57CE4" w:rsidRPr="00C57CE4" w:rsidRDefault="00C57CE4" w:rsidP="00080D79">
            <w:pPr>
              <w:numPr>
                <w:ilvl w:val="0"/>
                <w:numId w:val="50"/>
              </w:numPr>
              <w:tabs>
                <w:tab w:val="left" w:pos="175"/>
              </w:tabs>
              <w:suppressAutoHyphens/>
              <w:spacing w:after="0" w:line="240" w:lineRule="auto"/>
              <w:ind w:left="0" w:firstLine="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2022 -2025гг./ Средства не определены;</w:t>
            </w:r>
          </w:p>
          <w:p w:rsidR="00C57CE4" w:rsidRPr="00C57CE4" w:rsidRDefault="00C57CE4" w:rsidP="00080D79">
            <w:pPr>
              <w:numPr>
                <w:ilvl w:val="0"/>
                <w:numId w:val="50"/>
              </w:numPr>
              <w:tabs>
                <w:tab w:val="left" w:pos="175"/>
              </w:tabs>
              <w:suppressAutoHyphens/>
              <w:spacing w:after="0" w:line="240" w:lineRule="auto"/>
              <w:ind w:left="0" w:firstLine="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Финансирование из районного бюджета для выплаты доп. оплаты сотруднику отвечающего за сайт</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bCs/>
                <w:sz w:val="12"/>
                <w:szCs w:val="12"/>
              </w:rPr>
            </w:pPr>
            <w:r w:rsidRPr="00C57CE4">
              <w:rPr>
                <w:rFonts w:ascii="Times New Roman" w:eastAsia="Calibri" w:hAnsi="Times New Roman" w:cs="Times New Roman"/>
                <w:bCs/>
                <w:sz w:val="12"/>
                <w:szCs w:val="12"/>
              </w:rPr>
              <w:t>«Строительство  лыжно-биатлонного  центра  в  пос. Серноводск м.р. Сергиевский»</w:t>
            </w:r>
          </w:p>
        </w:tc>
        <w:tc>
          <w:tcPr>
            <w:tcW w:w="2268" w:type="dxa"/>
            <w:gridSpan w:val="3"/>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 Государственно-частное партнёрство;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-Муниципально-частное партнерство</w:t>
            </w:r>
          </w:p>
        </w:tc>
        <w:tc>
          <w:tcPr>
            <w:tcW w:w="2693" w:type="dxa"/>
            <w:shd w:val="clear" w:color="auto" w:fill="auto"/>
          </w:tcPr>
          <w:p w:rsidR="00C57CE4" w:rsidRPr="00C57CE4" w:rsidRDefault="00C57CE4" w:rsidP="00080D79">
            <w:pPr>
              <w:numPr>
                <w:ilvl w:val="0"/>
                <w:numId w:val="50"/>
              </w:numPr>
              <w:tabs>
                <w:tab w:val="left" w:pos="175"/>
              </w:tabs>
              <w:suppressAutoHyphens/>
              <w:spacing w:after="0" w:line="240" w:lineRule="auto"/>
              <w:ind w:left="0" w:firstLine="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2026-2030гг./</w:t>
            </w:r>
          </w:p>
          <w:p w:rsidR="00C57CE4" w:rsidRPr="00C57CE4" w:rsidRDefault="00C57CE4" w:rsidP="00994C30">
            <w:pPr>
              <w:tabs>
                <w:tab w:val="left" w:pos="175"/>
              </w:tabs>
              <w:suppressAutoHyphens/>
              <w:spacing w:after="0" w:line="240" w:lineRule="auto"/>
              <w:ind w:firstLine="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-Средства частных инвесторов  400,2 млн. руб.</w:t>
            </w:r>
          </w:p>
          <w:p w:rsidR="00C57CE4" w:rsidRPr="00C57CE4" w:rsidRDefault="00C57CE4" w:rsidP="00994C30">
            <w:pPr>
              <w:tabs>
                <w:tab w:val="left" w:pos="175"/>
              </w:tabs>
              <w:suppressAutoHyphens/>
              <w:spacing w:after="0" w:line="240" w:lineRule="auto"/>
              <w:ind w:firstLine="34"/>
              <w:jc w:val="both"/>
              <w:rPr>
                <w:rFonts w:ascii="Times New Roman" w:eastAsia="Calibri" w:hAnsi="Times New Roman" w:cs="Times New Roman"/>
                <w:sz w:val="12"/>
                <w:szCs w:val="12"/>
              </w:rPr>
            </w:pP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bCs/>
                <w:sz w:val="12"/>
                <w:szCs w:val="12"/>
              </w:rPr>
            </w:pPr>
            <w:r w:rsidRPr="00C57CE4">
              <w:rPr>
                <w:rFonts w:ascii="Times New Roman" w:eastAsia="Calibri" w:hAnsi="Times New Roman" w:cs="Times New Roman"/>
                <w:bCs/>
                <w:sz w:val="12"/>
                <w:szCs w:val="12"/>
              </w:rPr>
              <w:t xml:space="preserve">«Проектирование и строительство детского сада на 170 мест в п. Сургут муниципального района Сергиевский» </w:t>
            </w:r>
          </w:p>
        </w:tc>
        <w:tc>
          <w:tcPr>
            <w:tcW w:w="2268" w:type="dxa"/>
            <w:gridSpan w:val="3"/>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м.р.Сергиевский Самарской области" на 2019-2020гг.</w:t>
            </w:r>
          </w:p>
        </w:tc>
        <w:tc>
          <w:tcPr>
            <w:tcW w:w="2693" w:type="dxa"/>
            <w:shd w:val="clear" w:color="auto" w:fill="auto"/>
          </w:tcPr>
          <w:p w:rsidR="00C57CE4" w:rsidRPr="00C57CE4" w:rsidRDefault="00C57CE4" w:rsidP="00080D79">
            <w:pPr>
              <w:numPr>
                <w:ilvl w:val="0"/>
                <w:numId w:val="50"/>
              </w:numPr>
              <w:tabs>
                <w:tab w:val="left" w:pos="175"/>
              </w:tabs>
              <w:suppressAutoHyphens/>
              <w:spacing w:after="0" w:line="240" w:lineRule="auto"/>
              <w:ind w:left="0" w:firstLine="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2020-2024гг./ </w:t>
            </w:r>
          </w:p>
          <w:p w:rsidR="00C57CE4" w:rsidRPr="00C57CE4" w:rsidRDefault="00C57CE4" w:rsidP="00080D79">
            <w:pPr>
              <w:numPr>
                <w:ilvl w:val="0"/>
                <w:numId w:val="49"/>
              </w:numPr>
              <w:tabs>
                <w:tab w:val="left" w:pos="175"/>
              </w:tabs>
              <w:suppressAutoHyphens/>
              <w:spacing w:after="0" w:line="240" w:lineRule="auto"/>
              <w:ind w:left="0" w:firstLine="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Сметная стоимость    263,0 млн. руб. - в т. числе: средства областного бюджета- 249,85 млн. руб., средства местного бюджета – 13,15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bCs/>
                <w:sz w:val="12"/>
                <w:szCs w:val="12"/>
              </w:rPr>
            </w:pPr>
            <w:r w:rsidRPr="00C57CE4">
              <w:rPr>
                <w:rFonts w:ascii="Times New Roman" w:eastAsia="Calibri" w:hAnsi="Times New Roman" w:cs="Times New Roman"/>
                <w:bCs/>
                <w:sz w:val="12"/>
                <w:szCs w:val="12"/>
              </w:rPr>
              <w:t>«Капитальный ремонт здания структурного подразделения ГБОУ СОШ пос.Сургут детский сад "Петушок" муниципального района Сергиевский Самарской области» (Адрес: муниципальный район Сергиевский , п.Сургут,  ул.Первомайская, д8а)</w:t>
            </w:r>
          </w:p>
        </w:tc>
        <w:tc>
          <w:tcPr>
            <w:tcW w:w="2268" w:type="dxa"/>
            <w:gridSpan w:val="3"/>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tc>
        <w:tc>
          <w:tcPr>
            <w:tcW w:w="2693" w:type="dxa"/>
            <w:shd w:val="clear" w:color="auto" w:fill="auto"/>
          </w:tcPr>
          <w:p w:rsidR="00C57CE4" w:rsidRPr="00C57CE4" w:rsidRDefault="00C57CE4" w:rsidP="00080D79">
            <w:pPr>
              <w:numPr>
                <w:ilvl w:val="0"/>
                <w:numId w:val="50"/>
              </w:numPr>
              <w:tabs>
                <w:tab w:val="left" w:pos="175"/>
              </w:tabs>
              <w:suppressAutoHyphens/>
              <w:spacing w:after="0" w:line="240" w:lineRule="auto"/>
              <w:ind w:left="0" w:firstLine="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2020г./</w:t>
            </w:r>
          </w:p>
          <w:p w:rsidR="00C57CE4" w:rsidRPr="00C57CE4" w:rsidRDefault="00C57CE4" w:rsidP="00080D79">
            <w:pPr>
              <w:numPr>
                <w:ilvl w:val="0"/>
                <w:numId w:val="49"/>
              </w:numPr>
              <w:tabs>
                <w:tab w:val="left" w:pos="175"/>
              </w:tabs>
              <w:suppressAutoHyphens/>
              <w:spacing w:after="0" w:line="240" w:lineRule="auto"/>
              <w:ind w:left="0" w:firstLine="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Сметная стоимость  26,6 млн. рублей, в том числе  из средств областного бюджета – 22,61 млн. руб. и местного бюджета – 3,99 млн . руб.</w:t>
            </w:r>
          </w:p>
        </w:tc>
      </w:tr>
      <w:tr w:rsidR="00C57CE4" w:rsidRPr="00C57CE4" w:rsidTr="00994C30">
        <w:trPr>
          <w:trHeight w:val="2482"/>
        </w:trPr>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bCs/>
                <w:sz w:val="12"/>
                <w:szCs w:val="12"/>
              </w:rPr>
              <w:t>«</w:t>
            </w:r>
            <w:r w:rsidRPr="00C57CE4">
              <w:rPr>
                <w:rFonts w:ascii="Times New Roman" w:eastAsia="Calibri" w:hAnsi="Times New Roman" w:cs="Times New Roman"/>
                <w:sz w:val="12"/>
                <w:szCs w:val="12"/>
              </w:rPr>
              <w:t>Капитальный ремонт здания структурного подразделения ГБОУ СОШ пос. Сургут детский сад "Петушок" муниципального района Сергиевский Самарской области (муниципальный район Сергиевский» , п.Сургут,  ул.Победы д.26).</w:t>
            </w:r>
          </w:p>
        </w:tc>
        <w:tc>
          <w:tcPr>
            <w:tcW w:w="2268" w:type="dxa"/>
            <w:gridSpan w:val="3"/>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tc>
        <w:tc>
          <w:tcPr>
            <w:tcW w:w="2693" w:type="dxa"/>
            <w:shd w:val="clear" w:color="auto" w:fill="auto"/>
          </w:tcPr>
          <w:p w:rsidR="00C57CE4" w:rsidRPr="00C57CE4" w:rsidRDefault="00C57CE4" w:rsidP="00080D79">
            <w:pPr>
              <w:numPr>
                <w:ilvl w:val="0"/>
                <w:numId w:val="50"/>
              </w:numPr>
              <w:tabs>
                <w:tab w:val="left" w:pos="175"/>
              </w:tabs>
              <w:suppressAutoHyphens/>
              <w:spacing w:after="0" w:line="240" w:lineRule="auto"/>
              <w:ind w:left="34" w:hanging="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2021г./</w:t>
            </w:r>
          </w:p>
          <w:p w:rsidR="00C57CE4" w:rsidRPr="00C57CE4" w:rsidRDefault="00C57CE4" w:rsidP="00080D79">
            <w:pPr>
              <w:numPr>
                <w:ilvl w:val="0"/>
                <w:numId w:val="49"/>
              </w:numPr>
              <w:tabs>
                <w:tab w:val="left" w:pos="175"/>
              </w:tabs>
              <w:suppressAutoHyphens/>
              <w:spacing w:after="0" w:line="240" w:lineRule="auto"/>
              <w:ind w:left="34" w:hanging="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Сметная стоимость  34,7 млн. рублей, в том числе  из средств областного бюджета – 29,5 млн. руб. и местного бюджета – 5,2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bCs/>
                <w:sz w:val="12"/>
                <w:szCs w:val="12"/>
              </w:rPr>
            </w:pPr>
            <w:r w:rsidRPr="00C57CE4">
              <w:rPr>
                <w:rFonts w:ascii="Times New Roman" w:eastAsia="Calibri" w:hAnsi="Times New Roman" w:cs="Times New Roman"/>
                <w:sz w:val="12"/>
                <w:szCs w:val="12"/>
              </w:rPr>
              <w:t>«Капитальный ремонт здания структурного подразделения ГБОУ СОШ №1 п.г.т Суходол детского сада «Аленушка»</w:t>
            </w:r>
          </w:p>
        </w:tc>
        <w:tc>
          <w:tcPr>
            <w:tcW w:w="2268" w:type="dxa"/>
            <w:gridSpan w:val="3"/>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tc>
        <w:tc>
          <w:tcPr>
            <w:tcW w:w="2693" w:type="dxa"/>
            <w:shd w:val="clear" w:color="auto" w:fill="auto"/>
          </w:tcPr>
          <w:p w:rsidR="00C57CE4" w:rsidRPr="00C57CE4" w:rsidRDefault="00C57CE4" w:rsidP="00080D79">
            <w:pPr>
              <w:numPr>
                <w:ilvl w:val="0"/>
                <w:numId w:val="50"/>
              </w:numPr>
              <w:tabs>
                <w:tab w:val="left" w:pos="175"/>
              </w:tabs>
              <w:suppressAutoHyphens/>
              <w:spacing w:after="0" w:line="240" w:lineRule="auto"/>
              <w:ind w:left="34" w:hanging="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2020г./ </w:t>
            </w:r>
          </w:p>
          <w:p w:rsidR="00C57CE4" w:rsidRPr="00C57CE4" w:rsidRDefault="00C57CE4" w:rsidP="00080D79">
            <w:pPr>
              <w:numPr>
                <w:ilvl w:val="0"/>
                <w:numId w:val="49"/>
              </w:numPr>
              <w:tabs>
                <w:tab w:val="left" w:pos="175"/>
              </w:tabs>
              <w:suppressAutoHyphens/>
              <w:spacing w:after="0" w:line="240" w:lineRule="auto"/>
              <w:ind w:left="34" w:hanging="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Сметная стоимость  37,85 млн. рублей, в том числе  из средств областного бюджета – 32,17 млн. руб. и местного бюджета – 5,68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bCs/>
                <w:sz w:val="12"/>
                <w:szCs w:val="12"/>
              </w:rPr>
            </w:pPr>
            <w:r w:rsidRPr="00C57CE4">
              <w:rPr>
                <w:rFonts w:ascii="Times New Roman" w:eastAsia="Calibri" w:hAnsi="Times New Roman" w:cs="Times New Roman"/>
                <w:bCs/>
                <w:sz w:val="12"/>
                <w:szCs w:val="12"/>
              </w:rPr>
              <w:t>«Капитальный ремонт структурного подразделения ГБОУ СОШ№1  №1 п.г.т. Суходол муниципального района Сергиевский Самарской области  детский сад «Теремок»</w:t>
            </w:r>
          </w:p>
        </w:tc>
        <w:tc>
          <w:tcPr>
            <w:tcW w:w="2268" w:type="dxa"/>
            <w:gridSpan w:val="3"/>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 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tc>
        <w:tc>
          <w:tcPr>
            <w:tcW w:w="2693" w:type="dxa"/>
            <w:shd w:val="clear" w:color="auto" w:fill="auto"/>
          </w:tcPr>
          <w:p w:rsidR="00C57CE4" w:rsidRPr="00C57CE4" w:rsidRDefault="00C57CE4" w:rsidP="00080D79">
            <w:pPr>
              <w:numPr>
                <w:ilvl w:val="0"/>
                <w:numId w:val="50"/>
              </w:numPr>
              <w:tabs>
                <w:tab w:val="left" w:pos="175"/>
              </w:tabs>
              <w:suppressAutoHyphens/>
              <w:spacing w:after="0" w:line="240" w:lineRule="auto"/>
              <w:ind w:left="34" w:hanging="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2021г./ </w:t>
            </w:r>
          </w:p>
          <w:p w:rsidR="00C57CE4" w:rsidRPr="00C57CE4" w:rsidRDefault="00C57CE4" w:rsidP="00080D79">
            <w:pPr>
              <w:numPr>
                <w:ilvl w:val="0"/>
                <w:numId w:val="49"/>
              </w:numPr>
              <w:tabs>
                <w:tab w:val="left" w:pos="175"/>
              </w:tabs>
              <w:suppressAutoHyphens/>
              <w:spacing w:after="0" w:line="240" w:lineRule="auto"/>
              <w:ind w:left="34" w:hanging="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Сметная стоимость 28,68 млн. руб., в том числе  из средств областного бюджета – 24,37 млн. руб. и местного бюджета – 4,31млн.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bCs/>
                <w:sz w:val="12"/>
                <w:szCs w:val="12"/>
              </w:rPr>
            </w:pPr>
            <w:r w:rsidRPr="00C57CE4">
              <w:rPr>
                <w:rFonts w:ascii="Times New Roman" w:eastAsia="Calibri" w:hAnsi="Times New Roman" w:cs="Times New Roman"/>
                <w:bCs/>
                <w:sz w:val="12"/>
                <w:szCs w:val="12"/>
              </w:rPr>
              <w:t>«Капитальный ремонт здания структурного подразделения ГБОУ СОШ№1 "ОЦ" детского сада "Сказка" с. Сергиевск муниципального района Сергиевский Самарской области»</w:t>
            </w:r>
          </w:p>
        </w:tc>
        <w:tc>
          <w:tcPr>
            <w:tcW w:w="2268" w:type="dxa"/>
            <w:gridSpan w:val="3"/>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-Муниципальная программа </w:t>
            </w:r>
            <w:r w:rsidRPr="00C57CE4">
              <w:rPr>
                <w:rFonts w:ascii="Times New Roman" w:eastAsia="Calibri"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w:t>
            </w:r>
          </w:p>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p w:rsidR="00C57CE4" w:rsidRPr="00C57CE4" w:rsidRDefault="00C57CE4" w:rsidP="00994C30">
            <w:pPr>
              <w:suppressAutoHyphens/>
              <w:spacing w:after="0" w:line="240" w:lineRule="auto"/>
              <w:rPr>
                <w:rFonts w:ascii="Times New Roman" w:eastAsia="Calibri" w:hAnsi="Times New Roman" w:cs="Times New Roman"/>
                <w:sz w:val="12"/>
                <w:szCs w:val="12"/>
              </w:rPr>
            </w:pPr>
          </w:p>
        </w:tc>
        <w:tc>
          <w:tcPr>
            <w:tcW w:w="2693" w:type="dxa"/>
            <w:shd w:val="clear" w:color="auto" w:fill="auto"/>
          </w:tcPr>
          <w:p w:rsidR="00C57CE4" w:rsidRPr="00C57CE4" w:rsidRDefault="00C57CE4" w:rsidP="00080D79">
            <w:pPr>
              <w:numPr>
                <w:ilvl w:val="0"/>
                <w:numId w:val="50"/>
              </w:numPr>
              <w:tabs>
                <w:tab w:val="left" w:pos="175"/>
              </w:tabs>
              <w:suppressAutoHyphens/>
              <w:spacing w:after="0" w:line="240" w:lineRule="auto"/>
              <w:ind w:left="34" w:hanging="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2021г./ </w:t>
            </w:r>
          </w:p>
          <w:p w:rsidR="00C57CE4" w:rsidRPr="00C57CE4" w:rsidRDefault="00C57CE4" w:rsidP="00080D79">
            <w:pPr>
              <w:numPr>
                <w:ilvl w:val="0"/>
                <w:numId w:val="49"/>
              </w:numPr>
              <w:tabs>
                <w:tab w:val="left" w:pos="175"/>
              </w:tabs>
              <w:suppressAutoHyphens/>
              <w:spacing w:after="0" w:line="240" w:lineRule="auto"/>
              <w:ind w:left="34" w:hanging="34"/>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Сметная стоимость 38,84 млн. руб., в том числе  из средств областного бюджета – 33,01млн. руб. и местного бюджета – 5,83млн. руб.</w:t>
            </w:r>
          </w:p>
        </w:tc>
      </w:tr>
      <w:tr w:rsidR="00C57CE4" w:rsidRPr="00C57CE4" w:rsidTr="00C57CE4">
        <w:tc>
          <w:tcPr>
            <w:tcW w:w="7513" w:type="dxa"/>
            <w:gridSpan w:val="6"/>
            <w:shd w:val="clear" w:color="auto" w:fill="auto"/>
          </w:tcPr>
          <w:p w:rsidR="00C57CE4" w:rsidRPr="00C57CE4" w:rsidRDefault="00C57CE4" w:rsidP="00080D79">
            <w:pPr>
              <w:numPr>
                <w:ilvl w:val="0"/>
                <w:numId w:val="50"/>
              </w:numPr>
              <w:tabs>
                <w:tab w:val="left" w:pos="176"/>
              </w:tabs>
              <w:suppressAutoHyphens/>
              <w:spacing w:after="0" w:line="240" w:lineRule="auto"/>
              <w:ind w:left="0" w:firstLine="0"/>
              <w:rPr>
                <w:rFonts w:ascii="Times New Roman" w:eastAsia="Calibri" w:hAnsi="Times New Roman" w:cs="Times New Roman"/>
                <w:sz w:val="12"/>
                <w:szCs w:val="12"/>
              </w:rPr>
            </w:pPr>
            <w:r w:rsidRPr="00C57CE4">
              <w:rPr>
                <w:rFonts w:ascii="Times New Roman" w:eastAsia="Calibri" w:hAnsi="Times New Roman" w:cs="Times New Roman"/>
                <w:sz w:val="12"/>
                <w:szCs w:val="12"/>
              </w:rPr>
              <w:t>Цель  по направлению 5 «Производственно-технологическое»: Создать  необходимые условия для деятельности новых технологических гибких (перенастраиваемых) производственных площадок на территории муниципального района Сергиевский, разместив их в перспективных поселениях.</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«Установка на базе ОАО «Сургутское» оборудования для глубокой заморозки фруктов и ягод»</w:t>
            </w:r>
          </w:p>
        </w:tc>
        <w:tc>
          <w:tcPr>
            <w:tcW w:w="2234" w:type="dxa"/>
            <w:gridSpan w:val="2"/>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w:t>
            </w:r>
          </w:p>
        </w:tc>
        <w:tc>
          <w:tcPr>
            <w:tcW w:w="2727" w:type="dxa"/>
            <w:gridSpan w:val="2"/>
            <w:shd w:val="clear" w:color="auto" w:fill="auto"/>
          </w:tcPr>
          <w:p w:rsidR="00C57CE4" w:rsidRPr="00C57CE4" w:rsidRDefault="00C57CE4" w:rsidP="00080D79">
            <w:pPr>
              <w:numPr>
                <w:ilvl w:val="0"/>
                <w:numId w:val="50"/>
              </w:numPr>
              <w:suppressAutoHyphens/>
              <w:spacing w:after="0" w:line="240" w:lineRule="auto"/>
              <w:ind w:left="-74"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2019-2022гг./</w:t>
            </w:r>
          </w:p>
          <w:p w:rsidR="00C57CE4" w:rsidRPr="00C57CE4" w:rsidRDefault="00C57CE4" w:rsidP="00080D79">
            <w:pPr>
              <w:numPr>
                <w:ilvl w:val="0"/>
                <w:numId w:val="50"/>
              </w:numPr>
              <w:suppressAutoHyphens/>
              <w:spacing w:after="0" w:line="240" w:lineRule="auto"/>
              <w:ind w:left="-74"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Собственные средства инвестора- инициатора проекта и привлеченные средства в размере 15,0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«Производство на базе ОАО «Сургутское» натуральных соков и пюре»</w:t>
            </w:r>
          </w:p>
        </w:tc>
        <w:tc>
          <w:tcPr>
            <w:tcW w:w="2234" w:type="dxa"/>
            <w:gridSpan w:val="2"/>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w:t>
            </w:r>
          </w:p>
        </w:tc>
        <w:tc>
          <w:tcPr>
            <w:tcW w:w="2727" w:type="dxa"/>
            <w:gridSpan w:val="2"/>
            <w:shd w:val="clear" w:color="auto" w:fill="auto"/>
          </w:tcPr>
          <w:p w:rsidR="00C57CE4" w:rsidRPr="00C57CE4" w:rsidRDefault="00C57CE4" w:rsidP="00080D79">
            <w:pPr>
              <w:numPr>
                <w:ilvl w:val="0"/>
                <w:numId w:val="50"/>
              </w:numPr>
              <w:suppressAutoHyphens/>
              <w:spacing w:after="0" w:line="240" w:lineRule="auto"/>
              <w:ind w:left="-74"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2022-2025гг./</w:t>
            </w:r>
          </w:p>
          <w:p w:rsidR="00C57CE4" w:rsidRPr="00C57CE4" w:rsidRDefault="00C57CE4" w:rsidP="00080D79">
            <w:pPr>
              <w:numPr>
                <w:ilvl w:val="0"/>
                <w:numId w:val="50"/>
              </w:numPr>
              <w:suppressAutoHyphens/>
              <w:spacing w:after="0" w:line="240" w:lineRule="auto"/>
              <w:ind w:left="-74"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Собственные средства инвестора- инициатора проекта и привлеченные средства в размере 10,0 млн. руб.</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«Производство круп»</w:t>
            </w:r>
          </w:p>
        </w:tc>
        <w:tc>
          <w:tcPr>
            <w:tcW w:w="2234" w:type="dxa"/>
            <w:gridSpan w:val="2"/>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w:t>
            </w:r>
          </w:p>
        </w:tc>
        <w:tc>
          <w:tcPr>
            <w:tcW w:w="2727" w:type="dxa"/>
            <w:gridSpan w:val="2"/>
            <w:shd w:val="clear" w:color="auto" w:fill="auto"/>
          </w:tcPr>
          <w:p w:rsidR="00C57CE4" w:rsidRPr="00C57CE4" w:rsidRDefault="00C57CE4" w:rsidP="00080D79">
            <w:pPr>
              <w:numPr>
                <w:ilvl w:val="0"/>
                <w:numId w:val="50"/>
              </w:numPr>
              <w:suppressAutoHyphens/>
              <w:spacing w:after="0" w:line="240" w:lineRule="auto"/>
              <w:ind w:left="-74"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2026- 2030 гг./</w:t>
            </w:r>
          </w:p>
          <w:p w:rsidR="00C57CE4" w:rsidRPr="00C57CE4" w:rsidRDefault="00C57CE4" w:rsidP="00080D79">
            <w:pPr>
              <w:numPr>
                <w:ilvl w:val="0"/>
                <w:numId w:val="50"/>
              </w:numPr>
              <w:suppressAutoHyphens/>
              <w:spacing w:after="0" w:line="240" w:lineRule="auto"/>
              <w:ind w:left="-74"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Объем средств не определен,</w:t>
            </w:r>
          </w:p>
          <w:p w:rsidR="00C57CE4" w:rsidRPr="00C57CE4" w:rsidRDefault="00C57CE4" w:rsidP="00080D79">
            <w:pPr>
              <w:numPr>
                <w:ilvl w:val="0"/>
                <w:numId w:val="50"/>
              </w:numPr>
              <w:suppressAutoHyphens/>
              <w:spacing w:after="0" w:line="240" w:lineRule="auto"/>
              <w:ind w:left="-74"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собственные и (или) привлеченные средства потенциального инвестора</w:t>
            </w:r>
          </w:p>
        </w:tc>
      </w:tr>
      <w:tr w:rsidR="00C57CE4" w:rsidRPr="00C57CE4" w:rsidTr="00C57CE4">
        <w:tc>
          <w:tcPr>
            <w:tcW w:w="284" w:type="dxa"/>
            <w:shd w:val="clear" w:color="auto" w:fill="auto"/>
          </w:tcPr>
          <w:p w:rsidR="00C57CE4" w:rsidRPr="00C57CE4" w:rsidRDefault="00C57CE4" w:rsidP="00080D79">
            <w:pPr>
              <w:numPr>
                <w:ilvl w:val="0"/>
                <w:numId w:val="46"/>
              </w:numPr>
              <w:suppressAutoHyphens/>
              <w:spacing w:after="0" w:line="240" w:lineRule="auto"/>
              <w:ind w:left="0" w:firstLine="0"/>
              <w:jc w:val="both"/>
              <w:rPr>
                <w:rFonts w:ascii="Times New Roman" w:eastAsia="Calibri" w:hAnsi="Times New Roman" w:cs="Times New Roman"/>
                <w:sz w:val="12"/>
                <w:szCs w:val="12"/>
              </w:rPr>
            </w:pPr>
          </w:p>
        </w:tc>
        <w:tc>
          <w:tcPr>
            <w:tcW w:w="2268" w:type="dxa"/>
            <w:shd w:val="clear" w:color="auto" w:fill="auto"/>
          </w:tcPr>
          <w:p w:rsidR="00C57CE4" w:rsidRPr="00C57CE4" w:rsidRDefault="00C57CE4" w:rsidP="00994C30">
            <w:pPr>
              <w:suppressAutoHyphens/>
              <w:spacing w:after="0" w:line="240" w:lineRule="auto"/>
              <w:rPr>
                <w:rFonts w:ascii="Times New Roman" w:eastAsia="Calibri" w:hAnsi="Times New Roman" w:cs="Times New Roman"/>
                <w:sz w:val="12"/>
                <w:szCs w:val="12"/>
              </w:rPr>
            </w:pPr>
            <w:r w:rsidRPr="00C57CE4">
              <w:rPr>
                <w:rFonts w:ascii="Times New Roman" w:eastAsia="Calibri" w:hAnsi="Times New Roman" w:cs="Times New Roman"/>
                <w:sz w:val="12"/>
                <w:szCs w:val="12"/>
              </w:rPr>
              <w:t xml:space="preserve">«Минипроизводство СИП-панелей для строительства жилых домов по индивидуальным заказам» </w:t>
            </w:r>
          </w:p>
        </w:tc>
        <w:tc>
          <w:tcPr>
            <w:tcW w:w="2234" w:type="dxa"/>
            <w:gridSpan w:val="2"/>
            <w:shd w:val="clear" w:color="auto" w:fill="auto"/>
          </w:tcPr>
          <w:p w:rsidR="00C57CE4" w:rsidRPr="00C57CE4" w:rsidRDefault="00C57CE4" w:rsidP="00C57CE4">
            <w:pPr>
              <w:suppressAutoHyphens/>
              <w:spacing w:after="0" w:line="240" w:lineRule="auto"/>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w:t>
            </w:r>
          </w:p>
        </w:tc>
        <w:tc>
          <w:tcPr>
            <w:tcW w:w="2727" w:type="dxa"/>
            <w:gridSpan w:val="2"/>
            <w:shd w:val="clear" w:color="auto" w:fill="auto"/>
          </w:tcPr>
          <w:p w:rsidR="00C57CE4" w:rsidRPr="00C57CE4" w:rsidRDefault="00C57CE4" w:rsidP="00080D79">
            <w:pPr>
              <w:numPr>
                <w:ilvl w:val="0"/>
                <w:numId w:val="50"/>
              </w:numPr>
              <w:suppressAutoHyphens/>
              <w:spacing w:after="0" w:line="240" w:lineRule="auto"/>
              <w:ind w:left="-74"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2026- 2030 гг./</w:t>
            </w:r>
          </w:p>
          <w:p w:rsidR="00C57CE4" w:rsidRPr="00C57CE4" w:rsidRDefault="00C57CE4" w:rsidP="00080D79">
            <w:pPr>
              <w:numPr>
                <w:ilvl w:val="0"/>
                <w:numId w:val="50"/>
              </w:numPr>
              <w:suppressAutoHyphens/>
              <w:spacing w:after="0" w:line="240" w:lineRule="auto"/>
              <w:ind w:left="-74"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Объем средств не определен,</w:t>
            </w:r>
          </w:p>
          <w:p w:rsidR="00C57CE4" w:rsidRPr="00C57CE4" w:rsidRDefault="00C57CE4" w:rsidP="00080D79">
            <w:pPr>
              <w:numPr>
                <w:ilvl w:val="0"/>
                <w:numId w:val="50"/>
              </w:numPr>
              <w:suppressAutoHyphens/>
              <w:spacing w:after="0" w:line="240" w:lineRule="auto"/>
              <w:ind w:left="-74" w:firstLine="0"/>
              <w:jc w:val="both"/>
              <w:rPr>
                <w:rFonts w:ascii="Times New Roman" w:eastAsia="Calibri" w:hAnsi="Times New Roman" w:cs="Times New Roman"/>
                <w:sz w:val="12"/>
                <w:szCs w:val="12"/>
              </w:rPr>
            </w:pPr>
            <w:r w:rsidRPr="00C57CE4">
              <w:rPr>
                <w:rFonts w:ascii="Times New Roman" w:eastAsia="Calibri" w:hAnsi="Times New Roman" w:cs="Times New Roman"/>
                <w:sz w:val="12"/>
                <w:szCs w:val="12"/>
              </w:rPr>
              <w:t>собственные и (или) привлеченные средства потенциального инвестора</w:t>
            </w:r>
          </w:p>
        </w:tc>
      </w:tr>
    </w:tbl>
    <w:p w:rsidR="00744EF0" w:rsidRPr="00703C92" w:rsidRDefault="00744EF0" w:rsidP="009516A4">
      <w:pPr>
        <w:suppressAutoHyphens/>
        <w:spacing w:after="0" w:line="240" w:lineRule="auto"/>
        <w:ind w:firstLine="284"/>
        <w:jc w:val="both"/>
        <w:rPr>
          <w:rFonts w:ascii="Times New Roman" w:eastAsia="Calibri" w:hAnsi="Times New Roman" w:cs="Times New Roman"/>
          <w:sz w:val="12"/>
          <w:szCs w:val="12"/>
        </w:rPr>
      </w:pPr>
    </w:p>
    <w:p w:rsidR="00994C30" w:rsidRPr="00994C30" w:rsidRDefault="00994C30" w:rsidP="00994C30">
      <w:pPr>
        <w:suppressAutoHyphens/>
        <w:spacing w:after="0" w:line="240" w:lineRule="auto"/>
        <w:ind w:firstLine="284"/>
        <w:jc w:val="both"/>
        <w:rPr>
          <w:rFonts w:ascii="Times New Roman" w:eastAsia="Calibri" w:hAnsi="Times New Roman" w:cs="Times New Roman"/>
          <w:b/>
          <w:sz w:val="12"/>
          <w:szCs w:val="12"/>
        </w:rPr>
      </w:pPr>
      <w:r w:rsidRPr="00994C30">
        <w:rPr>
          <w:rFonts w:ascii="Times New Roman" w:eastAsia="Calibri" w:hAnsi="Times New Roman" w:cs="Times New Roman"/>
          <w:b/>
          <w:sz w:val="12"/>
          <w:szCs w:val="12"/>
        </w:rPr>
        <w:t>7.2 Перспективные проектные предложения</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В ходе стратегических сессий их участниками (представителями бизнеса, общественности) предложено ряд перспективных проектных идей, которые, безусловно, заслуживают внимания с точки зрения обеспечения  реализации всех поставленных целей Стратегии и достижения поставленных подцелей 3 и 4 уровня развития муниципального района Сергиевский. Очевидно, что при реализации нижнего 4 уровня целей окажутся реализованными верхние уровни целей. При этом необходимо направленно про-работать как реализовать все цели. Среди предложенных проектов есть организационные и деятельностные проектные предложения.</w:t>
      </w:r>
    </w:p>
    <w:p w:rsidR="00994C30" w:rsidRPr="00994C30" w:rsidRDefault="00994C30" w:rsidP="00994C30">
      <w:pPr>
        <w:suppressAutoHyphens/>
        <w:spacing w:after="0" w:line="240" w:lineRule="auto"/>
        <w:ind w:firstLine="284"/>
        <w:jc w:val="both"/>
        <w:rPr>
          <w:rFonts w:ascii="Times New Roman" w:eastAsia="Calibri" w:hAnsi="Times New Roman" w:cs="Times New Roman"/>
          <w:b/>
          <w:sz w:val="12"/>
          <w:szCs w:val="12"/>
        </w:rPr>
      </w:pPr>
      <w:r w:rsidRPr="00994C30">
        <w:rPr>
          <w:rFonts w:ascii="Times New Roman" w:eastAsia="Calibri" w:hAnsi="Times New Roman" w:cs="Times New Roman"/>
          <w:b/>
          <w:sz w:val="12"/>
          <w:szCs w:val="12"/>
        </w:rPr>
        <w:t>7.2.1 Перечень организационных проектов</w:t>
      </w:r>
    </w:p>
    <w:p w:rsidR="00994C30" w:rsidRPr="00994C30" w:rsidRDefault="00994C30" w:rsidP="00994C30">
      <w:pPr>
        <w:tabs>
          <w:tab w:val="left" w:pos="426"/>
        </w:tabs>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1)</w:t>
      </w:r>
      <w:r w:rsidRPr="00994C30">
        <w:rPr>
          <w:rFonts w:ascii="Times New Roman" w:eastAsia="Calibri" w:hAnsi="Times New Roman" w:cs="Times New Roman"/>
          <w:sz w:val="12"/>
          <w:szCs w:val="12"/>
        </w:rPr>
        <w:tab/>
        <w:t>Формирование стратегического совета муниципального района и организация его  работы по реализации стратегии развития с включением авторитетных и заинтересованных людей района, предпринимателей и молодежи.</w:t>
      </w:r>
    </w:p>
    <w:p w:rsidR="00994C30" w:rsidRPr="00994C30" w:rsidRDefault="00994C30" w:rsidP="00994C30">
      <w:pPr>
        <w:tabs>
          <w:tab w:val="left" w:pos="426"/>
        </w:tabs>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2)</w:t>
      </w:r>
      <w:r w:rsidRPr="00994C30">
        <w:rPr>
          <w:rFonts w:ascii="Times New Roman" w:eastAsia="Calibri" w:hAnsi="Times New Roman" w:cs="Times New Roman"/>
          <w:sz w:val="12"/>
          <w:szCs w:val="12"/>
        </w:rPr>
        <w:tab/>
        <w:t>Функциональная настройка деятельности Администрации района в стратегическом ключе (с учетом стратегических целей  по направлениям деятельности) и с учетом стратегических функций ведущих к необходимой частичной реорганизации структуры.</w:t>
      </w:r>
    </w:p>
    <w:p w:rsidR="00994C30" w:rsidRPr="00994C30" w:rsidRDefault="00994C30" w:rsidP="00994C30">
      <w:pPr>
        <w:tabs>
          <w:tab w:val="left" w:pos="426"/>
        </w:tabs>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3)</w:t>
      </w:r>
      <w:r w:rsidRPr="00994C30">
        <w:rPr>
          <w:rFonts w:ascii="Times New Roman" w:eastAsia="Calibri" w:hAnsi="Times New Roman" w:cs="Times New Roman"/>
          <w:sz w:val="12"/>
          <w:szCs w:val="12"/>
        </w:rPr>
        <w:tab/>
        <w:t>Создание агентства территориального развития, как исполни-тельной структуры стратегического совета района.</w:t>
      </w:r>
    </w:p>
    <w:p w:rsidR="00994C30" w:rsidRPr="00994C30" w:rsidRDefault="00994C30" w:rsidP="00994C30">
      <w:pPr>
        <w:tabs>
          <w:tab w:val="left" w:pos="426"/>
        </w:tabs>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4)</w:t>
      </w:r>
      <w:r w:rsidRPr="00994C30">
        <w:rPr>
          <w:rFonts w:ascii="Times New Roman" w:eastAsia="Calibri" w:hAnsi="Times New Roman" w:cs="Times New Roman"/>
          <w:sz w:val="12"/>
          <w:szCs w:val="12"/>
        </w:rPr>
        <w:tab/>
        <w:t>Организация образовательного процесса (цикла занятий) для ведущих сотрудников Администрации по проектированию реализационных проектов и управлению проектами.</w:t>
      </w:r>
    </w:p>
    <w:p w:rsidR="00994C30" w:rsidRPr="00994C30" w:rsidRDefault="00994C30" w:rsidP="00994C30">
      <w:pPr>
        <w:tabs>
          <w:tab w:val="left" w:pos="426"/>
        </w:tabs>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5)</w:t>
      </w:r>
      <w:r w:rsidRPr="00994C30">
        <w:rPr>
          <w:rFonts w:ascii="Times New Roman" w:eastAsia="Calibri" w:hAnsi="Times New Roman" w:cs="Times New Roman"/>
          <w:sz w:val="12"/>
          <w:szCs w:val="12"/>
        </w:rPr>
        <w:tab/>
        <w:t>Организация проектного офиса при Администрации.</w:t>
      </w:r>
    </w:p>
    <w:p w:rsidR="00994C30" w:rsidRPr="00994C30" w:rsidRDefault="00994C30" w:rsidP="00994C30">
      <w:pPr>
        <w:tabs>
          <w:tab w:val="left" w:pos="426"/>
        </w:tabs>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6)</w:t>
      </w:r>
      <w:r w:rsidRPr="00994C30">
        <w:rPr>
          <w:rFonts w:ascii="Times New Roman" w:eastAsia="Calibri" w:hAnsi="Times New Roman" w:cs="Times New Roman"/>
          <w:sz w:val="12"/>
          <w:szCs w:val="12"/>
        </w:rPr>
        <w:tab/>
        <w:t>Проведение Смотра-конкурса  проектных предложений среди предпринимателей и молодежи на возможность и целесообразность их до-работки и запуску в реализацию.</w:t>
      </w:r>
    </w:p>
    <w:p w:rsidR="00994C30" w:rsidRPr="00994C30" w:rsidRDefault="00994C30" w:rsidP="00994C30">
      <w:pPr>
        <w:tabs>
          <w:tab w:val="left" w:pos="426"/>
        </w:tabs>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7)</w:t>
      </w:r>
      <w:r w:rsidRPr="00994C30">
        <w:rPr>
          <w:rFonts w:ascii="Times New Roman" w:eastAsia="Calibri" w:hAnsi="Times New Roman" w:cs="Times New Roman"/>
          <w:sz w:val="12"/>
          <w:szCs w:val="12"/>
        </w:rPr>
        <w:tab/>
        <w:t>Разработка молодежных и предпринимательских инициативных проектов,  направленных на достижение соответствующих стратегических целей.</w:t>
      </w:r>
    </w:p>
    <w:p w:rsidR="00994C30" w:rsidRPr="00994C30" w:rsidRDefault="00994C30" w:rsidP="00994C30">
      <w:pPr>
        <w:tabs>
          <w:tab w:val="left" w:pos="426"/>
        </w:tabs>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8)</w:t>
      </w:r>
      <w:r w:rsidRPr="00994C30">
        <w:rPr>
          <w:rFonts w:ascii="Times New Roman" w:eastAsia="Calibri" w:hAnsi="Times New Roman" w:cs="Times New Roman"/>
          <w:sz w:val="12"/>
          <w:szCs w:val="12"/>
        </w:rPr>
        <w:tab/>
        <w:t>Организация агентства трансфера технологий, которое находит и осуществляет перенос необходимых району производственных технологий.</w:t>
      </w:r>
    </w:p>
    <w:p w:rsidR="00994C30" w:rsidRPr="00994C30" w:rsidRDefault="00994C30" w:rsidP="00994C30">
      <w:pPr>
        <w:tabs>
          <w:tab w:val="left" w:pos="426"/>
        </w:tabs>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9)</w:t>
      </w:r>
      <w:r w:rsidRPr="00994C30">
        <w:rPr>
          <w:rFonts w:ascii="Times New Roman" w:eastAsia="Calibri" w:hAnsi="Times New Roman" w:cs="Times New Roman"/>
          <w:sz w:val="12"/>
          <w:szCs w:val="12"/>
        </w:rPr>
        <w:tab/>
        <w:t xml:space="preserve">Организация в управлении сельского хозяйства отдела маркетинга (рынки сбыта) и инвестиций. </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Перспективные деятельностные проекты и проектные предложения собраны по направлениям  развития  муниципального района Сергиевский ввиду их многочисленности – отнесены в  приложении 6 к Стратегии. Здесь приведена лишь их направленность и количество.</w:t>
      </w:r>
    </w:p>
    <w:p w:rsidR="00994C30" w:rsidRPr="00994C30" w:rsidRDefault="00994C30" w:rsidP="00994C30">
      <w:pPr>
        <w:suppressAutoHyphens/>
        <w:spacing w:after="0" w:line="240" w:lineRule="auto"/>
        <w:ind w:firstLine="284"/>
        <w:jc w:val="both"/>
        <w:rPr>
          <w:rFonts w:ascii="Times New Roman" w:eastAsia="Calibri" w:hAnsi="Times New Roman" w:cs="Times New Roman"/>
          <w:b/>
          <w:sz w:val="12"/>
          <w:szCs w:val="12"/>
        </w:rPr>
      </w:pPr>
      <w:r w:rsidRPr="00994C30">
        <w:rPr>
          <w:rFonts w:ascii="Times New Roman" w:eastAsia="Calibri" w:hAnsi="Times New Roman" w:cs="Times New Roman"/>
          <w:b/>
          <w:sz w:val="12"/>
          <w:szCs w:val="12"/>
        </w:rPr>
        <w:t>7.2.2  Деятельностные проектные предложения</w:t>
      </w:r>
    </w:p>
    <w:p w:rsidR="00994C30" w:rsidRPr="00994C30" w:rsidRDefault="00994C30" w:rsidP="00994C30">
      <w:pPr>
        <w:suppressAutoHyphens/>
        <w:spacing w:after="0" w:line="240" w:lineRule="auto"/>
        <w:ind w:firstLine="284"/>
        <w:jc w:val="both"/>
        <w:rPr>
          <w:rFonts w:ascii="Times New Roman" w:eastAsia="Calibri" w:hAnsi="Times New Roman" w:cs="Times New Roman"/>
          <w:b/>
          <w:sz w:val="12"/>
          <w:szCs w:val="12"/>
        </w:rPr>
      </w:pPr>
      <w:r w:rsidRPr="00994C30">
        <w:rPr>
          <w:rFonts w:ascii="Times New Roman" w:eastAsia="Calibri" w:hAnsi="Times New Roman" w:cs="Times New Roman"/>
          <w:b/>
          <w:sz w:val="12"/>
          <w:szCs w:val="12"/>
        </w:rPr>
        <w:t>Направление 2   - Транспортно-логистическое, инфраструктурное  обустройство</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2.1. Областные дороги – 17 проектных предложений</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2.2.Местные дороги – 17 проектных предложений</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2.3.Малоэтажная застройка – 6 проектных предложений</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2.4.Жилищное строительство- 8 проектных предложений</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2.5. Административно-бытовые  здания- 21 проектное предложение</w:t>
      </w:r>
    </w:p>
    <w:p w:rsidR="00994C30" w:rsidRPr="00994C30" w:rsidRDefault="00994C30" w:rsidP="00994C30">
      <w:pPr>
        <w:suppressAutoHyphens/>
        <w:spacing w:after="0" w:line="240" w:lineRule="auto"/>
        <w:ind w:firstLine="284"/>
        <w:jc w:val="both"/>
        <w:rPr>
          <w:rFonts w:ascii="Times New Roman" w:eastAsia="Calibri" w:hAnsi="Times New Roman" w:cs="Times New Roman"/>
          <w:b/>
          <w:sz w:val="12"/>
          <w:szCs w:val="12"/>
        </w:rPr>
      </w:pPr>
      <w:r w:rsidRPr="00994C30">
        <w:rPr>
          <w:rFonts w:ascii="Times New Roman" w:eastAsia="Calibri" w:hAnsi="Times New Roman" w:cs="Times New Roman"/>
          <w:b/>
          <w:sz w:val="12"/>
          <w:szCs w:val="12"/>
        </w:rPr>
        <w:t>Направление 3 -  Оздоровительно-рекреационное и спортивное</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3.1. Парки и обустройство территорий спортивных и детских площадок открытого типа – 54 проектных предложений</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3.2. Модернизация медицинских учреждений – 9 проектных предложений</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3.3. Спортивные   объекты – 22 проектных предложений</w:t>
      </w:r>
    </w:p>
    <w:p w:rsidR="00994C30" w:rsidRPr="00994C30" w:rsidRDefault="00994C30" w:rsidP="00994C30">
      <w:pPr>
        <w:suppressAutoHyphens/>
        <w:spacing w:after="0" w:line="240" w:lineRule="auto"/>
        <w:ind w:firstLine="284"/>
        <w:jc w:val="both"/>
        <w:rPr>
          <w:rFonts w:ascii="Times New Roman" w:eastAsia="Calibri" w:hAnsi="Times New Roman" w:cs="Times New Roman"/>
          <w:b/>
          <w:sz w:val="12"/>
          <w:szCs w:val="12"/>
        </w:rPr>
      </w:pPr>
      <w:r w:rsidRPr="00994C30">
        <w:rPr>
          <w:rFonts w:ascii="Times New Roman" w:eastAsia="Calibri" w:hAnsi="Times New Roman" w:cs="Times New Roman"/>
          <w:b/>
          <w:sz w:val="12"/>
          <w:szCs w:val="12"/>
        </w:rPr>
        <w:t>Направление 4 -  Образовательное и культурно-досуговое  направление</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lastRenderedPageBreak/>
        <w:t>4.1. Образование – 31 проектное предложение</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4.2. Культура – 21 проектное предложение</w:t>
      </w:r>
    </w:p>
    <w:p w:rsidR="00994C30" w:rsidRPr="00994C30" w:rsidRDefault="00994C30" w:rsidP="00994C30">
      <w:pPr>
        <w:suppressAutoHyphens/>
        <w:spacing w:after="0" w:line="240" w:lineRule="auto"/>
        <w:ind w:firstLine="284"/>
        <w:jc w:val="both"/>
        <w:rPr>
          <w:rFonts w:ascii="Times New Roman" w:eastAsia="Calibri" w:hAnsi="Times New Roman" w:cs="Times New Roman"/>
          <w:b/>
          <w:sz w:val="12"/>
          <w:szCs w:val="12"/>
        </w:rPr>
      </w:pPr>
      <w:r w:rsidRPr="00994C30">
        <w:rPr>
          <w:rFonts w:ascii="Times New Roman" w:eastAsia="Calibri" w:hAnsi="Times New Roman" w:cs="Times New Roman"/>
          <w:b/>
          <w:sz w:val="12"/>
          <w:szCs w:val="12"/>
        </w:rPr>
        <w:t>Направление 5 - Охрана окружающей среды и природных ресурсов</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5.1. Экология- 1 проектное предложение</w:t>
      </w:r>
    </w:p>
    <w:p w:rsidR="00994C30" w:rsidRPr="00994C30" w:rsidRDefault="00994C30" w:rsidP="00994C30">
      <w:pPr>
        <w:suppressAutoHyphens/>
        <w:spacing w:after="0" w:line="240" w:lineRule="auto"/>
        <w:ind w:firstLine="284"/>
        <w:jc w:val="both"/>
        <w:rPr>
          <w:rFonts w:ascii="Times New Roman" w:eastAsia="Calibri" w:hAnsi="Times New Roman" w:cs="Times New Roman"/>
          <w:b/>
          <w:sz w:val="12"/>
          <w:szCs w:val="12"/>
        </w:rPr>
      </w:pPr>
      <w:r w:rsidRPr="00994C30">
        <w:rPr>
          <w:rFonts w:ascii="Times New Roman" w:eastAsia="Calibri" w:hAnsi="Times New Roman" w:cs="Times New Roman"/>
          <w:b/>
          <w:sz w:val="12"/>
          <w:szCs w:val="12"/>
        </w:rPr>
        <w:t>ИТОГО: 207 проектных предложений</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Предложенные и вновь возникающие по ходу реализации Стратегии проектные идеи  будут рассмотрены и могут быть доработаны до полно-ценного проекта – как самостоятельно инициаторами проектов, так и  организованным образом.  В случае доработки  проектных идей до полно-ценного проекта, они могут быть включены в План  реализации Стратегии на очередном ее этапе реализации.</w:t>
      </w:r>
    </w:p>
    <w:p w:rsidR="00994C30" w:rsidRPr="00994C30" w:rsidRDefault="00994C30" w:rsidP="00994C30">
      <w:pPr>
        <w:suppressAutoHyphens/>
        <w:spacing w:after="0" w:line="240" w:lineRule="auto"/>
        <w:ind w:firstLine="284"/>
        <w:jc w:val="both"/>
        <w:rPr>
          <w:rFonts w:ascii="Times New Roman" w:eastAsia="Calibri" w:hAnsi="Times New Roman" w:cs="Times New Roman"/>
          <w:b/>
          <w:sz w:val="12"/>
          <w:szCs w:val="12"/>
        </w:rPr>
      </w:pPr>
      <w:r w:rsidRPr="00994C30">
        <w:rPr>
          <w:rFonts w:ascii="Times New Roman" w:eastAsia="Calibri" w:hAnsi="Times New Roman" w:cs="Times New Roman"/>
          <w:b/>
          <w:sz w:val="12"/>
          <w:szCs w:val="12"/>
        </w:rPr>
        <w:t>7.3  Программы  реализации Стратегии</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В данном разделе представлены сведения о программах муниципального района Сергиевский и государственных  программах Самарской области, в рамках которых будут реализовываться проекты и программные мероприятия для достижения поставленных целей разного уровня (таблица 7.3). Цели и задачи муниципальных и ведомственных целевых программ соответствуют приоритетам и целям муниципальной политики в соответствующих сферах социально-экономического развития муниципального района Сергиевский.</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В перечень включены действующие муниципальные и ведомственные целевые программы, реализация которых будет продлена, либо будут утверждены новые программы, соответствующие целям  развития.</w:t>
      </w:r>
    </w:p>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Программы сгруппированы по стратегическим направлениям развития муниципального района.</w:t>
      </w:r>
    </w:p>
    <w:p w:rsidR="00744EF0" w:rsidRPr="00703C92"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Таблица 7.3 Муниципальные программы по реализации Стратегии (по стратегическим направлениям развития муниципального района Сергиевский)</w:t>
      </w:r>
    </w:p>
    <w:p w:rsidR="00744EF0" w:rsidRPr="00703C92" w:rsidRDefault="00744EF0" w:rsidP="009516A4">
      <w:pPr>
        <w:suppressAutoHyphens/>
        <w:spacing w:after="0" w:line="240" w:lineRule="auto"/>
        <w:ind w:firstLine="284"/>
        <w:jc w:val="both"/>
        <w:rPr>
          <w:rFonts w:ascii="Times New Roman" w:eastAsia="Calibri" w:hAnsi="Times New Roman" w:cs="Times New Roman"/>
          <w:sz w:val="12"/>
          <w:szCs w:val="12"/>
        </w:rPr>
      </w:pP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3572"/>
      </w:tblGrid>
      <w:tr w:rsidR="00994C30" w:rsidRPr="00994C30" w:rsidTr="00994C30">
        <w:tc>
          <w:tcPr>
            <w:tcW w:w="426" w:type="dxa"/>
            <w:shd w:val="clear" w:color="auto" w:fill="auto"/>
          </w:tcPr>
          <w:p w:rsidR="00994C30" w:rsidRPr="00994C30" w:rsidRDefault="00994C30" w:rsidP="00994C30">
            <w:pPr>
              <w:suppressAutoHyphens/>
              <w:spacing w:after="0" w:line="240" w:lineRule="auto"/>
              <w:ind w:firstLine="5"/>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 xml:space="preserve">№ </w:t>
            </w:r>
          </w:p>
          <w:p w:rsidR="00994C30" w:rsidRPr="00994C30" w:rsidRDefault="00994C30" w:rsidP="00994C30">
            <w:pPr>
              <w:suppressAutoHyphens/>
              <w:spacing w:after="0" w:line="240" w:lineRule="auto"/>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п/п</w:t>
            </w:r>
          </w:p>
        </w:tc>
        <w:tc>
          <w:tcPr>
            <w:tcW w:w="3402" w:type="dxa"/>
            <w:shd w:val="clear" w:color="auto" w:fill="auto"/>
          </w:tcPr>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Наименование  муниципальной программы,  годы реализации</w:t>
            </w:r>
          </w:p>
        </w:tc>
        <w:tc>
          <w:tcPr>
            <w:tcW w:w="3572" w:type="dxa"/>
            <w:shd w:val="clear" w:color="auto" w:fill="auto"/>
          </w:tcPr>
          <w:p w:rsidR="00994C30" w:rsidRPr="00994C30" w:rsidRDefault="00994C30" w:rsidP="00994C30">
            <w:pPr>
              <w:suppressAutoHyphens/>
              <w:spacing w:after="0" w:line="240" w:lineRule="auto"/>
              <w:ind w:firstLine="284"/>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Наименование государственной программы Самарской области</w:t>
            </w:r>
          </w:p>
        </w:tc>
      </w:tr>
      <w:tr w:rsidR="00994C30" w:rsidRPr="00994C30" w:rsidTr="00994C30">
        <w:tc>
          <w:tcPr>
            <w:tcW w:w="7400" w:type="dxa"/>
            <w:gridSpan w:val="3"/>
            <w:shd w:val="clear" w:color="auto" w:fill="auto"/>
          </w:tcPr>
          <w:p w:rsidR="00994C30" w:rsidRPr="00994C30" w:rsidRDefault="00994C30" w:rsidP="00994C30">
            <w:pPr>
              <w:suppressAutoHyphens/>
              <w:spacing w:after="0" w:line="240" w:lineRule="auto"/>
              <w:ind w:firstLine="284"/>
              <w:jc w:val="both"/>
              <w:rPr>
                <w:rFonts w:ascii="Times New Roman" w:eastAsia="Calibri" w:hAnsi="Times New Roman" w:cs="Times New Roman"/>
                <w:b/>
                <w:sz w:val="12"/>
                <w:szCs w:val="12"/>
                <w:lang w:bidi="ru-RU"/>
              </w:rPr>
            </w:pPr>
            <w:r w:rsidRPr="00994C30">
              <w:rPr>
                <w:rFonts w:ascii="Times New Roman" w:eastAsia="Calibri" w:hAnsi="Times New Roman" w:cs="Times New Roman"/>
                <w:b/>
                <w:sz w:val="12"/>
                <w:szCs w:val="12"/>
                <w:lang w:bidi="ru-RU"/>
              </w:rPr>
              <w:t>Направление 1 – «Комплексное развитие сельского хозяйства»</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«Стратегия социально-экономического развития муниципального района Сергиевский  до 2022 года»</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«Стратегия социально-экономического развития Самарской области на период до 2030 года»</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«Развитие сельского хозяйства и  регулирования рынков сельскохозяйственной продукции, сырья и продовольствия муниципального района Сергиевский Самарской области на 2014-2020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 xml:space="preserve">«Развитие сельского хозяйства и регулирования рынков сельскохозяйственной продукции, сырья и продовольствия Самарской области» на 2014-2021 годы </w:t>
            </w:r>
          </w:p>
        </w:tc>
      </w:tr>
      <w:tr w:rsidR="00994C30" w:rsidRPr="00994C30" w:rsidTr="00994C30">
        <w:tc>
          <w:tcPr>
            <w:tcW w:w="7400" w:type="dxa"/>
            <w:gridSpan w:val="3"/>
            <w:shd w:val="clear" w:color="auto" w:fill="auto"/>
          </w:tcPr>
          <w:p w:rsidR="00994C30" w:rsidRPr="00994C30" w:rsidRDefault="00994C30" w:rsidP="00080D79">
            <w:pPr>
              <w:suppressAutoHyphens/>
              <w:spacing w:after="0" w:line="240" w:lineRule="auto"/>
              <w:ind w:left="5"/>
              <w:rPr>
                <w:rFonts w:ascii="Times New Roman" w:eastAsia="Calibri" w:hAnsi="Times New Roman" w:cs="Times New Roman"/>
                <w:b/>
                <w:sz w:val="12"/>
                <w:szCs w:val="12"/>
                <w:lang w:bidi="ru-RU"/>
              </w:rPr>
            </w:pPr>
            <w:r w:rsidRPr="00994C30">
              <w:rPr>
                <w:rFonts w:ascii="Times New Roman" w:eastAsia="Calibri" w:hAnsi="Times New Roman" w:cs="Times New Roman"/>
                <w:b/>
                <w:sz w:val="12"/>
                <w:szCs w:val="12"/>
                <w:lang w:bidi="ru-RU"/>
              </w:rPr>
              <w:t>Направление 2 – «Транспортно-логистическое, инфраструктурное  обустройство»</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Государственная программа Самарской области «Переселение граждан из аварийного жилищного фонда, признанного таковым с 1 января 2017 года» до 2025 года</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"Стимулирование развития жилищного строительства на территории м.р.Сергиевский Самарской области" на 2019-2020гг</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Государственная программа Самарской области "Развитие жилищного строительства в Самарской области" до 2021 года</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«Молодой семье – доступное жилье» до 2020 года</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«Развитие жилищного строительства в Самарской области» до 2021 года</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 на 2014-2017 годы и на период до 2020 года»;</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«Комплексное развитие сельских территорий  муниципального  района  Сергиевский  Самарской области на 2020 – 2025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«Устойчивое развитие сельских территорий Самарской области на 2014 – 2017 годы и на период до 2021 года»;</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Российской Федерации «Комплексное развитие сельских территорий»</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2017-2021гг.</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 Развитие коммунальной инфраструктуры и совершенствование системы обращения с отходами в Самарской области» на 2014 – 2020 годы";</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«Чистая вода» на 2019-2024 годы</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  на 2017 -2019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 Развитие коммунальной инфраструктуры и совершенствование системы обращения с отходами в Самарской области» на 2014 – 2020 годы»;</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 на 2017 -2019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 Развитие коммунальной инфраструктуры и совершенствование системы обращения с отходами в Самарской области» на 2014 – 2020 годы»</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r w:rsidRPr="00994C30">
              <w:rPr>
                <w:rFonts w:ascii="Times New Roman" w:eastAsia="Calibri" w:hAnsi="Times New Roman" w:cs="Times New Roman"/>
                <w:sz w:val="12"/>
                <w:szCs w:val="12"/>
              </w:rPr>
              <w:t xml:space="preserve">   </w:t>
            </w: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 xml:space="preserve">Муниципальная программа "Формирование комфортной городской среды  на 2018-2024 годы» </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"Формирование комфортной городской среды на 2018 - 2024 годы"</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 на 2017-2019гг.</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«Устойчивое развитие сельских территорий Самарской области на 2014 – 2017 годы и на период до 2021 года»;</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Российской Федерации «Комплексное развитие сельских территорий»</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 на 2017-2019гг.»</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«Устойчивое развитие сельских территорий Самарской области на 2014 – 2017 годы и на период до 2021 года»</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"Комплексная программа  «Повышение безопасности дорожного движения в муниципальном районе Сергиевский Самарской области  на 2016-2020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«Развитие транспортной системы Самарской области» на 2014 – 2025 годы</w:t>
            </w:r>
          </w:p>
        </w:tc>
      </w:tr>
      <w:tr w:rsidR="00994C30" w:rsidRPr="00994C30" w:rsidTr="00994C30">
        <w:tc>
          <w:tcPr>
            <w:tcW w:w="7400" w:type="dxa"/>
            <w:gridSpan w:val="3"/>
            <w:shd w:val="clear" w:color="auto" w:fill="auto"/>
          </w:tcPr>
          <w:p w:rsidR="00994C30" w:rsidRPr="00994C30" w:rsidRDefault="00994C30" w:rsidP="00080D79">
            <w:pPr>
              <w:suppressAutoHyphens/>
              <w:spacing w:after="0" w:line="240" w:lineRule="auto"/>
              <w:ind w:left="5"/>
              <w:rPr>
                <w:rFonts w:ascii="Times New Roman" w:eastAsia="Calibri" w:hAnsi="Times New Roman" w:cs="Times New Roman"/>
                <w:b/>
                <w:sz w:val="12"/>
                <w:szCs w:val="12"/>
                <w:lang w:bidi="ru-RU"/>
              </w:rPr>
            </w:pPr>
            <w:r w:rsidRPr="00994C30">
              <w:rPr>
                <w:rFonts w:ascii="Times New Roman" w:eastAsia="Calibri" w:hAnsi="Times New Roman" w:cs="Times New Roman"/>
                <w:b/>
                <w:sz w:val="12"/>
                <w:szCs w:val="12"/>
                <w:lang w:bidi="ru-RU"/>
              </w:rPr>
              <w:t>Направление 3 – «Оздоровительно-рекреационное и спортивное»</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ind w:firstLine="284"/>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 xml:space="preserve">Муниципальная программа "Устойчивое развитие </w:t>
            </w:r>
            <w:r w:rsidRPr="00994C30">
              <w:rPr>
                <w:rFonts w:ascii="Times New Roman" w:eastAsia="Calibri" w:hAnsi="Times New Roman" w:cs="Times New Roman"/>
                <w:sz w:val="12"/>
                <w:szCs w:val="12"/>
                <w:lang w:bidi="ru-RU"/>
              </w:rPr>
              <w:t>сельских территорий муниципального района Сергиевский Самарской области на 2014-2017 годы и на период до 2020 года"</w:t>
            </w:r>
          </w:p>
        </w:tc>
        <w:tc>
          <w:tcPr>
            <w:tcW w:w="3572" w:type="dxa"/>
            <w:shd w:val="clear" w:color="auto" w:fill="auto"/>
          </w:tcPr>
          <w:p w:rsidR="00994C30" w:rsidRPr="00994C30" w:rsidRDefault="00994C30" w:rsidP="00080D79">
            <w:pPr>
              <w:suppressAutoHyphens/>
              <w:spacing w:after="0" w:line="240" w:lineRule="auto"/>
              <w:ind w:firstLine="284"/>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Государственная программа Самарской области «Устойчивое развитие сельских территорий Самарской области на 2014 – 2017 годы и на период до 2021 года»;</w:t>
            </w:r>
          </w:p>
          <w:p w:rsidR="00994C30" w:rsidRPr="00994C30" w:rsidRDefault="00994C30" w:rsidP="00080D79">
            <w:pPr>
              <w:suppressAutoHyphens/>
              <w:spacing w:after="0" w:line="240" w:lineRule="auto"/>
              <w:ind w:firstLine="284"/>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Государственная программа Российской Федерации «Комплексной развитие сельских территорий»;</w:t>
            </w:r>
          </w:p>
          <w:p w:rsidR="00994C30" w:rsidRPr="00994C30" w:rsidRDefault="00994C30" w:rsidP="00080D79">
            <w:pPr>
              <w:suppressAutoHyphens/>
              <w:spacing w:after="0" w:line="240" w:lineRule="auto"/>
              <w:ind w:firstLine="284"/>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 xml:space="preserve"> Региональный проект Самарской области  «Развитие первичной медико-санитарной помощи»     национального проекта «Здравоохранение»</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 xml:space="preserve">Государственная программа Самарской области «Развитие здравоохранения в Самарской области» на 2014-2025 годы ; </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 xml:space="preserve"> Государственная программа Самарской области «Устойчивое развитие сельских территорий Самарской области на 2014 – 2017 годы и на период до 2021 года»; </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Российской Федерации «Комплексной развитие сельских территорий»;</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«Строительство, реконструкция и капитальный ремонт образовательных учреждений Самарской области» до 2025 года</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клещевого вирусного энцефалита и клещевого боррелеза  на территории муниципального района Сергиевский на  2016-2018 гг»;</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клещевого вирусного энцефалита и клещевого боррелеза  на территории муниципального района Сергиевский на  2019-2021 гг»</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«Развитие здравоохранения в Самарской области» на 2014-2025 годы</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  на 2017-2019г.</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«Развитие физической культуры и спорта в Самарской области на 2014 - 2021 годы»</w:t>
            </w:r>
          </w:p>
        </w:tc>
      </w:tr>
      <w:tr w:rsidR="00994C30" w:rsidRPr="00994C30" w:rsidTr="00994C30">
        <w:tc>
          <w:tcPr>
            <w:tcW w:w="7400" w:type="dxa"/>
            <w:gridSpan w:val="3"/>
            <w:shd w:val="clear" w:color="auto" w:fill="auto"/>
          </w:tcPr>
          <w:p w:rsidR="00994C30" w:rsidRPr="00994C30" w:rsidRDefault="00994C30" w:rsidP="00080D79">
            <w:pPr>
              <w:suppressAutoHyphens/>
              <w:spacing w:after="0" w:line="240" w:lineRule="auto"/>
              <w:ind w:left="5"/>
              <w:rPr>
                <w:rFonts w:ascii="Times New Roman" w:eastAsia="Calibri" w:hAnsi="Times New Roman" w:cs="Times New Roman"/>
                <w:b/>
                <w:sz w:val="12"/>
                <w:szCs w:val="12"/>
              </w:rPr>
            </w:pPr>
            <w:r w:rsidRPr="00994C30">
              <w:rPr>
                <w:rFonts w:ascii="Times New Roman" w:eastAsia="Calibri" w:hAnsi="Times New Roman" w:cs="Times New Roman"/>
                <w:b/>
                <w:sz w:val="12"/>
                <w:szCs w:val="12"/>
              </w:rPr>
              <w:t>Направление 4 –« Образовательное и культурно-досуговое  направление»</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на 2017-2019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Федеральная целевая программа "Развитие внутреннего и въездного туризма в Российской Федерации (2011 - 2018 годы)/ (Концепция федеральной целевой программы "Развитие внутреннего и въездного туризма в Российской Федерации (2019 - 2025 годы);</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«Развитие культуры в Самарской области на период до 2021 года»;</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«Развитие туристско-рекреационного кластера в Самарской области» на 2015 – 2025 годы</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2017-2019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«Развитие культуры в Самарской области на период до 2021 года»</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"Развитие физической культуры и спорта муниципального района Сергиевский Самарской области» на 2017-2019г.</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«Развитие физической культуры и спорта в Самарской области на 2014 - 2021 годы»</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«Дети муниципального  района Сергиевский  на 2016-2020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«Развитие культуры в Самарской области на период до 2021 года»</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«Развитие малого и среднего предпринимательства в муниципальном районе Сергиевский Самарской области на 2018-2021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«Развитие предпринимательства, торговли и туризма в Самарской области» на 2014-2030 годы;</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«Развитие малого и среднего предпринимательства в Самарской области» на 2019 – 2030 годы</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w:t>
            </w:r>
          </w:p>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r>
      <w:tr w:rsidR="00994C30" w:rsidRPr="00994C30" w:rsidTr="00994C30">
        <w:tc>
          <w:tcPr>
            <w:tcW w:w="7400" w:type="dxa"/>
            <w:gridSpan w:val="3"/>
            <w:shd w:val="clear" w:color="auto" w:fill="auto"/>
          </w:tcPr>
          <w:p w:rsidR="00994C30" w:rsidRPr="00994C30" w:rsidRDefault="00994C30" w:rsidP="00080D79">
            <w:pPr>
              <w:suppressAutoHyphens/>
              <w:spacing w:after="0" w:line="240" w:lineRule="auto"/>
              <w:ind w:left="5"/>
              <w:rPr>
                <w:rFonts w:ascii="Times New Roman" w:eastAsia="Calibri" w:hAnsi="Times New Roman" w:cs="Times New Roman"/>
                <w:b/>
                <w:sz w:val="12"/>
                <w:szCs w:val="12"/>
                <w:lang w:bidi="ru-RU"/>
              </w:rPr>
            </w:pPr>
            <w:r w:rsidRPr="00994C30">
              <w:rPr>
                <w:rFonts w:ascii="Times New Roman" w:eastAsia="Calibri" w:hAnsi="Times New Roman" w:cs="Times New Roman"/>
                <w:b/>
                <w:sz w:val="12"/>
                <w:szCs w:val="12"/>
                <w:lang w:bidi="ru-RU"/>
              </w:rPr>
              <w:t>Направление 5 – «Производственно-технологическое»</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«Развитие малого и среднего предпринимательства в муниципальном районе Сергиевский Самарской области на 2018-2021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Самарской области «Развитие предпринимательства, торговли и туризма в Самарской области» на 2014-2030 годы;</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«Развитие малого и среднего предпринимательства в Самарской области» на 2019 – 2030 годы</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 xml:space="preserve">Муниципальная программа "Комплексная программа </w:t>
            </w:r>
            <w:r w:rsidRPr="00994C30">
              <w:rPr>
                <w:rFonts w:ascii="Times New Roman" w:eastAsia="Calibri" w:hAnsi="Times New Roman" w:cs="Times New Roman"/>
                <w:sz w:val="12"/>
                <w:szCs w:val="12"/>
                <w:lang w:bidi="ru-RU"/>
              </w:rPr>
              <w:lastRenderedPageBreak/>
              <w:t>профилактики правонарушений  в муниципальном районе Сергиевский   Самарской области на 2017-2020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lastRenderedPageBreak/>
              <w:t xml:space="preserve">Государственная программа «Обеспечение правопорядка в </w:t>
            </w:r>
            <w:r w:rsidRPr="00994C30">
              <w:rPr>
                <w:rFonts w:ascii="Times New Roman" w:eastAsia="Calibri" w:hAnsi="Times New Roman" w:cs="Times New Roman"/>
                <w:sz w:val="12"/>
                <w:szCs w:val="12"/>
              </w:rPr>
              <w:lastRenderedPageBreak/>
              <w:t xml:space="preserve">Самарской области» на 2014 - 2021 годы (постановление Правительства Самарской области общественной безопасности от 29.11.2013 № 711) </w:t>
            </w:r>
          </w:p>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Подпрограмма «Профилактика правонарушений и обеспечение общественной безопасности в Самарской области» на 2014 - 2021 годы</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2016-2020гг.</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  (постановление Правительства Самарской области  от 29.11.2013 № 710)</w:t>
            </w:r>
          </w:p>
        </w:tc>
      </w:tr>
      <w:tr w:rsidR="00994C30" w:rsidRPr="00994C30" w:rsidTr="00994C30">
        <w:trPr>
          <w:trHeight w:val="589"/>
        </w:trPr>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 гг»</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 (постановление Правительства Самарской области от 27.11.2013 № 678)</w:t>
            </w:r>
          </w:p>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Подпрограмма «Обеспечение пожарной безопасности Самарской области»</w:t>
            </w:r>
          </w:p>
        </w:tc>
      </w:tr>
      <w:tr w:rsidR="00994C30" w:rsidRPr="00994C30" w:rsidTr="00994C30">
        <w:tc>
          <w:tcPr>
            <w:tcW w:w="426" w:type="dxa"/>
            <w:shd w:val="clear" w:color="auto" w:fill="auto"/>
          </w:tcPr>
          <w:p w:rsidR="00994C30" w:rsidRPr="00994C30" w:rsidRDefault="00994C30" w:rsidP="00080D79">
            <w:pPr>
              <w:numPr>
                <w:ilvl w:val="0"/>
                <w:numId w:val="51"/>
              </w:numPr>
              <w:suppressAutoHyphens/>
              <w:spacing w:after="0" w:line="240" w:lineRule="auto"/>
              <w:ind w:left="5" w:firstLine="0"/>
              <w:jc w:val="both"/>
              <w:rPr>
                <w:rFonts w:ascii="Times New Roman" w:eastAsia="Calibri" w:hAnsi="Times New Roman" w:cs="Times New Roman"/>
                <w:sz w:val="12"/>
                <w:szCs w:val="12"/>
                <w:lang w:bidi="ru-RU"/>
              </w:rPr>
            </w:pPr>
          </w:p>
        </w:tc>
        <w:tc>
          <w:tcPr>
            <w:tcW w:w="340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r w:rsidRPr="00994C30">
              <w:rPr>
                <w:rFonts w:ascii="Times New Roman" w:eastAsia="Calibri" w:hAnsi="Times New Roman" w:cs="Times New Roman"/>
                <w:sz w:val="12"/>
                <w:szCs w:val="12"/>
                <w:lang w:bidi="ru-RU"/>
              </w:rPr>
              <w:t>Муниципальная программа "Профилактика терроризма и экстремизма в муниципальном районе Сергиевский Самарской области на 2017-2020 годы"</w:t>
            </w:r>
          </w:p>
        </w:tc>
        <w:tc>
          <w:tcPr>
            <w:tcW w:w="3572" w:type="dxa"/>
            <w:shd w:val="clear" w:color="auto" w:fill="auto"/>
          </w:tcPr>
          <w:p w:rsidR="00994C30" w:rsidRPr="00994C30" w:rsidRDefault="00994C30" w:rsidP="00080D79">
            <w:pPr>
              <w:suppressAutoHyphens/>
              <w:spacing w:after="0" w:line="240" w:lineRule="auto"/>
              <w:rPr>
                <w:rFonts w:ascii="Times New Roman" w:eastAsia="Calibri" w:hAnsi="Times New Roman" w:cs="Times New Roman"/>
                <w:sz w:val="12"/>
                <w:szCs w:val="12"/>
              </w:rPr>
            </w:pPr>
            <w:r w:rsidRPr="00994C30">
              <w:rPr>
                <w:rFonts w:ascii="Times New Roman" w:eastAsia="Calibri" w:hAnsi="Times New Roman" w:cs="Times New Roman"/>
                <w:sz w:val="12"/>
                <w:szCs w:val="12"/>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2014-2021 годы</w:t>
            </w:r>
          </w:p>
          <w:p w:rsidR="00994C30" w:rsidRPr="00994C30" w:rsidRDefault="00994C30" w:rsidP="00080D79">
            <w:pPr>
              <w:suppressAutoHyphens/>
              <w:spacing w:after="0" w:line="240" w:lineRule="auto"/>
              <w:rPr>
                <w:rFonts w:ascii="Times New Roman" w:eastAsia="Calibri" w:hAnsi="Times New Roman" w:cs="Times New Roman"/>
                <w:sz w:val="12"/>
                <w:szCs w:val="12"/>
                <w:lang w:bidi="ru-RU"/>
              </w:rPr>
            </w:pPr>
          </w:p>
        </w:tc>
      </w:tr>
    </w:tbl>
    <w:p w:rsidR="00744EF0" w:rsidRPr="00703C92" w:rsidRDefault="00744EF0" w:rsidP="009516A4">
      <w:pPr>
        <w:suppressAutoHyphens/>
        <w:spacing w:after="0" w:line="240" w:lineRule="auto"/>
        <w:ind w:firstLine="284"/>
        <w:jc w:val="both"/>
        <w:rPr>
          <w:rFonts w:ascii="Times New Roman" w:eastAsia="Calibri" w:hAnsi="Times New Roman" w:cs="Times New Roman"/>
          <w:sz w:val="12"/>
          <w:szCs w:val="12"/>
        </w:rPr>
      </w:pPr>
    </w:p>
    <w:p w:rsidR="00080D79" w:rsidRPr="00080D79" w:rsidRDefault="00080D79" w:rsidP="00080D79">
      <w:pPr>
        <w:suppressAutoHyphens/>
        <w:spacing w:after="0" w:line="240" w:lineRule="auto"/>
        <w:ind w:firstLine="284"/>
        <w:jc w:val="both"/>
        <w:rPr>
          <w:rFonts w:ascii="Times New Roman" w:eastAsia="Calibri" w:hAnsi="Times New Roman" w:cs="Times New Roman"/>
          <w:b/>
          <w:sz w:val="12"/>
          <w:szCs w:val="12"/>
        </w:rPr>
      </w:pPr>
      <w:r w:rsidRPr="00080D79">
        <w:rPr>
          <w:rFonts w:ascii="Times New Roman" w:eastAsia="Calibri" w:hAnsi="Times New Roman" w:cs="Times New Roman"/>
          <w:b/>
          <w:sz w:val="12"/>
          <w:szCs w:val="12"/>
        </w:rPr>
        <w:t>8   Оценка финансовых ресурсов, необходимых для реализации Стратегии</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Суммарная стоимость стратегических проектов, включенных в План мероприятий по реализации  Стратегии до 2030 года, по оценке, может со-ставить порядка  18 503,141  млн. руб. За период 2018-2030 годы в экономику района  могут  быть привлечены инвестиции в основной капитал в суммарном выражении 18 366,94  млн. руб.</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Основным инвестиционным ресурсом Стратегии являются средства Корпорации развития Самарской области в сумме 15179,0 млн. руб. (82,0% от общей суммарной стоимости стратегических проектов  Плана мероприятий по реализации  Стратегии до 2030 года,) на реализацию инвестиционного проекта «Строительство современного комплекса по производству и переработке мяса птицы (бройлера) производительностью 75 000 тонн в год», включенного в Стратегию социально-экономического развития Самарской области на период до 2030 года. Бюджетные средства составляют 2778,311 млн. руб. или 15,0% от общей суммарной стоимости стратегических проектов, в том числе: средства федерального бюджета- 1252,003 млн. руб. или 45,1% от ожидаемых бюджетных вложений; доля средств областного бюджета- 50,0% или  1390,102 млн. руб.; средства местного бюджета занимают 4,9% от бюджетных вложений или 136,206 млн. руб.  Средства предприятий 545,83 млн. руб. или 3,0% от  общей суммарной стоимости стратегических проектов. </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Из общей суммы средств в 2019 – 2021 годах ожидается финансирование 20 проектов  на сумму 16 364,68 млн.  рублей, в 2022 – 2025 годах – 15 проектов на сумму 1 708,266 млн. рублей, и в 2026 – 2030 годах – 3 проекта на сумму 430,2 млн. рублей.</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Привлечение федеральных  и областных ресурсов планируется в рамках федеральных программ для строительства социально значимых и инфраструктурных проектов. Будет активно использоваться ресурс федеральных финансовых институтов развития.</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Таким образом, в целом муниципальный район Сергиевский обеспечен достаточным объемом инвестиционно-финансовых ресурсов для пред-полагаемых к реализации инвестиционных проектов. Более того, имеется возможность реализации дополнительных инвестиционных проектов по обозначенным перспективным проектным предложениям (идеям) по направлениям развития муниципального района Сергиевский в долго-срочной перспективе.</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Вместе с тем существуют риски, связанные с ограничениями в при-влечении как внебюджетных, так и бюджетных финансовых ресурсов, не-обходимых для реализации Стратегии.</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Геополитическая нестабильность, применение к России санкционного режима, в том числе ограничение доступа российских компаний к мировому рынку капитала и технологиям, могут привести к сохранению достаточно жестких условий привлечения заимствований и общей неуверенности инвесторов в долгосрочной перспективе. Все это негативно скажется на инвестиционной активности частных инвесторов и может привести к сокращению инвестиционных расходов как за счет собственных, так и кредитных средств.</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Неблагоприятные внутренние и внешние факторы могут повлечь замедление экономического роста, негативные глобальные тенденции на мировых сырьевых рынках - риск существенного снижения для доходной части бюджета, а необходимость обеспечения выполнения социальных обязательств могут привести к оптимизации и существенному снижению муниципальных инвестиционных расходов.</w:t>
      </w:r>
    </w:p>
    <w:p w:rsidR="00080D79" w:rsidRPr="00080D79" w:rsidRDefault="00080D79" w:rsidP="00080D79">
      <w:pPr>
        <w:suppressAutoHyphens/>
        <w:spacing w:after="0" w:line="240" w:lineRule="auto"/>
        <w:ind w:firstLine="284"/>
        <w:jc w:val="both"/>
        <w:rPr>
          <w:rFonts w:ascii="Times New Roman" w:eastAsia="Calibri" w:hAnsi="Times New Roman" w:cs="Times New Roman"/>
          <w:b/>
          <w:sz w:val="12"/>
          <w:szCs w:val="12"/>
        </w:rPr>
      </w:pPr>
      <w:r w:rsidRPr="00080D79">
        <w:rPr>
          <w:rFonts w:ascii="Times New Roman" w:eastAsia="Calibri" w:hAnsi="Times New Roman" w:cs="Times New Roman"/>
          <w:b/>
          <w:sz w:val="12"/>
          <w:szCs w:val="12"/>
        </w:rPr>
        <w:t xml:space="preserve">9 Механизмы реализации Стратегии развития муниципального района Сергиевский </w:t>
      </w:r>
    </w:p>
    <w:p w:rsidR="00080D79" w:rsidRPr="00080D79" w:rsidRDefault="00080D79" w:rsidP="00080D79">
      <w:pPr>
        <w:suppressAutoHyphens/>
        <w:spacing w:after="0" w:line="240" w:lineRule="auto"/>
        <w:ind w:firstLine="284"/>
        <w:jc w:val="both"/>
        <w:rPr>
          <w:rFonts w:ascii="Times New Roman" w:eastAsia="Calibri" w:hAnsi="Times New Roman" w:cs="Times New Roman"/>
          <w:b/>
          <w:sz w:val="12"/>
          <w:szCs w:val="12"/>
        </w:rPr>
      </w:pPr>
      <w:r w:rsidRPr="00080D79">
        <w:rPr>
          <w:rFonts w:ascii="Times New Roman" w:eastAsia="Calibri" w:hAnsi="Times New Roman" w:cs="Times New Roman"/>
          <w:b/>
          <w:sz w:val="12"/>
          <w:szCs w:val="12"/>
        </w:rPr>
        <w:t>9.1 Реализационные механизмы</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После окончания разработки Стратегии, часто забывают осуществить запуск ее в реализацию. Для этого нужно определить, как будет происходить реализация Стратегии, какие реализационные механизмы необходимо задействовать. Среди организационных проектов, есть те, вы-полнение которых осуществит запуск стратегии в реализацию. Если же обозначать все механизмы реализации стратегии, то они включают в себя нормативно-правовые, организационно-управленческие, финансовые, экономические, образовательные, информационные  и  коммуникационные механизмы, механизмы партнерства и другие.</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Организационно-управленческий механизм: с учетом поставленных целей организуется  деятельность участников  по реализации Стратегии в целом, выстраивается и настраивается соответствующая структура управления реализацией Стратегии, формируются необходимые функциональные связи между участниками реализации Стратегии и определяется поря-док необходимых действий. В случае Сергиевского района важно иметь действенный стратегический совет и в структуре Администрации выделить подразделение, которое ставит задачи, осуществляет мониторинг разработки, и реализации проектов функционирующим проектным офисом.</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Финансово-экономический механизм:  определяются  необходимые финансовые ресурсы (виды, объемы, источники) и соответствующее задействование экономических инструментов для реализации первоочередных стратегических программ и проектов.</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Информационно-коммуникационный механизм: выстраивается совокупность разовых  и регулярных действий, направленных на публичное представление Стратегии развития муниципального района разными медийными средствами, освещение в СМИ хода реализации Стратегии (событий, участников, достигаемых результатов и прочее),  использование  разных информационных поводов и коммуникационных площадок для стратегического позиционирования района во внешней среде, продвижение сергиевских достижений. Учитывая, что СМИ в  районе развито, этот механизм позволит вовлечь в реализацию проектов новых участников.</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Механизм партнерства: выявляются необходимые  варианты сотрудничества и взаимодействия участников (государственно-муниципальное, муниципальночастное, межмуниципальное, социальное и прочие виды партнерств)  для реализации как Стратегии в целом, так и </w:t>
      </w:r>
      <w:r w:rsidRPr="00080D79">
        <w:rPr>
          <w:rFonts w:ascii="Times New Roman" w:eastAsia="Calibri" w:hAnsi="Times New Roman" w:cs="Times New Roman"/>
          <w:sz w:val="12"/>
          <w:szCs w:val="12"/>
        </w:rPr>
        <w:t>по отдельным стратегическим направлениям развития муниципального района,  разрабатываются и оформляются необходимые схемы сотрудничества.</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Прочие механизмы: определяется круг вспомогательных  реализационных механизмов, особенно значимых для реализации тех или иных направлений развития муниципального района; например образовательный механизм (для повышения уровня организационно-управленческой и проектной грамотности участников реализации Стратегии) и другие. </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Здесь нельзя не отметить особую для района важность образовательного механизма, поскольку цифровизация экономики не за горами, а новая техника уже «стучится» в дверь. Непрерывное дополнительное образование в виде краткосрочных курсов или полноценного переобучения, за счет привлечения на территорию района филиала Вуза из Самары или Тольятти, или других городов, задаст возможность многим молодым людям не уезжать из района.</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Нормативно-правовой механизм: обеспечивающая деятельность и  действия по реализации Стратегии в рамках перечисленных реализационных механизмов оформляется и регламентируется путем разработки и принятия необходимых муниципальных правовых актов.</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На основании совокупности необходимых действий  для достижения  стратегических целей развития муниципального района Сергиевский (в рамках  реализационного запуска) определен необходимый круг  реализационных механизмов   по направлениям развития муниципального района.  </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Основные реализационные механизмы с указанием типа механизма и сути его первоочередного задействования приведены в таблице 9.1.</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p>
    <w:p w:rsidR="00744EF0"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Таблица 9.1 -  Механизмы реализации  Стратегии развития муниципального района Сергиевский</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61"/>
      </w:tblGrid>
      <w:tr w:rsidR="00080D79" w:rsidRPr="00080D79" w:rsidTr="00080D79">
        <w:tc>
          <w:tcPr>
            <w:tcW w:w="7621" w:type="dxa"/>
            <w:gridSpan w:val="2"/>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b/>
                <w:sz w:val="12"/>
                <w:szCs w:val="12"/>
              </w:rPr>
            </w:pPr>
            <w:r w:rsidRPr="00080D79">
              <w:rPr>
                <w:rFonts w:ascii="Times New Roman" w:eastAsia="Calibri" w:hAnsi="Times New Roman" w:cs="Times New Roman"/>
                <w:b/>
                <w:sz w:val="12"/>
                <w:szCs w:val="12"/>
              </w:rPr>
              <w:t xml:space="preserve">Направление 1 –  Комплексное развитие сельского хозяйства. </w:t>
            </w:r>
          </w:p>
          <w:p w:rsidR="00080D79" w:rsidRPr="00080D79" w:rsidRDefault="00080D79" w:rsidP="00080D79">
            <w:pPr>
              <w:suppressAutoHyphens/>
              <w:spacing w:after="0" w:line="240" w:lineRule="auto"/>
              <w:jc w:val="both"/>
              <w:rPr>
                <w:rFonts w:ascii="Times New Roman" w:eastAsia="Calibri" w:hAnsi="Times New Roman" w:cs="Times New Roman"/>
                <w:bCs/>
                <w:sz w:val="12"/>
                <w:szCs w:val="12"/>
              </w:rPr>
            </w:pPr>
            <w:r w:rsidRPr="00080D79">
              <w:rPr>
                <w:rFonts w:ascii="Times New Roman" w:eastAsia="Calibri" w:hAnsi="Times New Roman" w:cs="Times New Roman"/>
                <w:bCs/>
                <w:sz w:val="12"/>
                <w:szCs w:val="12"/>
              </w:rPr>
              <w:t>Цель: Комплексное  развитие  сельского  хозяйства полного цикла (от производства до потребления).</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Тип механизма</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Суть задействования  механизма.</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нормативно-правовой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Разработка комплексной программы развития сельского хозяйства.  Оптимизация налогообложения, особые преференции для бизнеса в случае реализации проектов в отрасли сельского хозяйства.</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организационно-управленческий </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Открытие проектного офиса в  Администрации МО по разработке проектов.</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финансовый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Выделение средств на реализацию программы и проектов.</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экономический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Закрепление за  проектным офисом полномочий  отслеживания сроков реализации проектов,  целевого использования средств и др.</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информационный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Информационное наполнение страницы на официальном  сайте муниципального района Сергиевский, посвященной реализации Стратегии по её направлениям. Организация группы в социальных сетях или ВЭБ-сайта, проведение общественных обсуждений.</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коммуникационный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Коммуникационная площадка, для обсуждения.</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образовательный  </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Обучение реализационному проектированию.</w:t>
            </w:r>
          </w:p>
        </w:tc>
      </w:tr>
      <w:tr w:rsidR="00080D79" w:rsidRPr="00080D79" w:rsidTr="00080D79">
        <w:tc>
          <w:tcPr>
            <w:tcW w:w="7621" w:type="dxa"/>
            <w:gridSpan w:val="2"/>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b/>
                <w:sz w:val="12"/>
                <w:szCs w:val="12"/>
              </w:rPr>
            </w:pPr>
            <w:r w:rsidRPr="00080D79">
              <w:rPr>
                <w:rFonts w:ascii="Times New Roman" w:eastAsia="Calibri" w:hAnsi="Times New Roman" w:cs="Times New Roman"/>
                <w:b/>
                <w:sz w:val="12"/>
                <w:szCs w:val="12"/>
              </w:rPr>
              <w:t xml:space="preserve">Направление 2 - Транспортно-логистическое, инфраструктурное  обустройство. </w:t>
            </w:r>
          </w:p>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Цель: Создание  привлекательной, благоустроенной среды, постоянно дополняемой городскими элементами комфорта, предоставляющую широкие возможности в различных сферах деятельности.</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Тип механизма</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Конкретные механизмы.</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нормативно-правовой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Разработка комплексной программы   развития транспортно-логистической системы, инфраструктурного обустройства муниципального района Сергиевский. </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организационно-управленческий </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Создание рабочей группы в администрации с привлечением Глав городского и сельских поселений. </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финансовый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Средства  профильных министерств и средства местного бюджета  софинансирования  проектов.</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экономический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Просчет оптимальных затрат как для работы группы, так и для реализации задуманного.</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информационный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Информационное наполнение страницы на официальном  сайте муниципального района Сергиевский, посвященной реализации Стратегии по её направлениям. Организация группы в социальных сетях или ВЭБ-сайта, проведение общественных обсуждений.</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коммуникационный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Расширенная коммуникационная площадка для обсуждения проектных решений с жителями района.</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образовательный  </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Проведение профессиональных спецкурсов.</w:t>
            </w:r>
          </w:p>
        </w:tc>
      </w:tr>
      <w:tr w:rsidR="00080D79" w:rsidRPr="00080D79" w:rsidTr="00080D79">
        <w:tc>
          <w:tcPr>
            <w:tcW w:w="7621" w:type="dxa"/>
            <w:gridSpan w:val="2"/>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b/>
                <w:sz w:val="12"/>
                <w:szCs w:val="12"/>
              </w:rPr>
            </w:pPr>
            <w:r w:rsidRPr="00080D79">
              <w:rPr>
                <w:rFonts w:ascii="Times New Roman" w:eastAsia="Calibri" w:hAnsi="Times New Roman" w:cs="Times New Roman"/>
                <w:b/>
                <w:sz w:val="12"/>
                <w:szCs w:val="12"/>
              </w:rPr>
              <w:t>Направление 3 – «Оздоровительно-рекреационное и спортивное»</w:t>
            </w:r>
          </w:p>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Цель: </w:t>
            </w:r>
            <w:r w:rsidRPr="00080D79">
              <w:rPr>
                <w:rFonts w:ascii="Times New Roman" w:eastAsia="Calibri" w:hAnsi="Times New Roman" w:cs="Times New Roman"/>
                <w:bCs/>
                <w:sz w:val="12"/>
                <w:szCs w:val="12"/>
              </w:rPr>
              <w:t>За счет качественных изменений в медицинском, оздоровительном и физкультурно-спортивном направлениях обеспечить качественные результаты оздоровления жителей Сергиевского района  и Северной зоны Самарской области к 2024г.</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Тип механизма</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Конкретные механизмы.</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Нормативно-правовой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Разработка комплексной программы по оздоровительно-рекреационному и спортивному развитию муниципального района Сергиевский.</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Организационно-управленческий </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Создание рабочей группы в администрации с привлечением Глав городского и сельских поселений и бизнеса. Совместная с Администрацией и бизнесом рабочая группа.</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Финансовый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Средства из профильных министерств и средства местного бюджета  софинансирования  проектов.</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Экономический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Просчет оптимальных затрат как для работы группы, так и для реализации задуманного.</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информационный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Информационное наполнение страницы на официальном  сайте муниципального района Сергиевский, посвященной реализации Стратегии по её направлениям. Организация группы в социальных сетях или ВЭБ-сайта, проведение общественных обсуждений.</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коммуникационный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Расширенная коммуникационная площадка для обсуждения проектных решений с жителями района.</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образовательный  </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Ознакомление с опытом и существующими типовыми решениями.  </w:t>
            </w:r>
          </w:p>
        </w:tc>
      </w:tr>
      <w:tr w:rsidR="00080D79" w:rsidRPr="00080D79" w:rsidTr="00080D79">
        <w:tc>
          <w:tcPr>
            <w:tcW w:w="7621" w:type="dxa"/>
            <w:gridSpan w:val="2"/>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b/>
                <w:sz w:val="12"/>
                <w:szCs w:val="12"/>
              </w:rPr>
            </w:pPr>
            <w:r w:rsidRPr="00080D79">
              <w:rPr>
                <w:rFonts w:ascii="Times New Roman" w:eastAsia="Calibri" w:hAnsi="Times New Roman" w:cs="Times New Roman"/>
                <w:b/>
                <w:sz w:val="12"/>
                <w:szCs w:val="12"/>
              </w:rPr>
              <w:t xml:space="preserve">Направление 4 - Образовательное и культурно-досуговое  направление. </w:t>
            </w:r>
          </w:p>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Цель: </w:t>
            </w:r>
            <w:r w:rsidRPr="00080D79">
              <w:rPr>
                <w:rFonts w:ascii="Times New Roman" w:eastAsia="Calibri" w:hAnsi="Times New Roman" w:cs="Times New Roman"/>
                <w:bCs/>
                <w:sz w:val="12"/>
                <w:szCs w:val="12"/>
              </w:rPr>
              <w:t>Переформировать культурно-досуговую и образовательную сферу в направлении развития творческого  потенциала и адаптации к быстро изменяющейся внешней среде.</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Тип механизма</w:t>
            </w:r>
          </w:p>
        </w:tc>
        <w:tc>
          <w:tcPr>
            <w:tcW w:w="4961" w:type="dxa"/>
            <w:shd w:val="clear" w:color="auto" w:fill="auto"/>
          </w:tcPr>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Конкретные механизмы.</w:t>
            </w:r>
          </w:p>
        </w:tc>
      </w:tr>
      <w:tr w:rsidR="00080D79" w:rsidRPr="00080D79" w:rsidTr="00080D79">
        <w:trPr>
          <w:trHeight w:val="214"/>
        </w:trPr>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нормативно-правовой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Разработка комплексной программы культурно-досугового  развития муниципального района Сергиевский.</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организационно-управленческий </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Создание и деятельность проектной группы  для разработки Программы и проектов с </w:t>
            </w:r>
            <w:r w:rsidRPr="00080D79">
              <w:rPr>
                <w:rFonts w:ascii="Times New Roman" w:eastAsia="Calibri" w:hAnsi="Times New Roman" w:cs="Times New Roman"/>
                <w:sz w:val="12"/>
                <w:szCs w:val="12"/>
              </w:rPr>
              <w:lastRenderedPageBreak/>
              <w:t>включением в группу уполномоченных лиц, отвечающих за развитие туризма в районе, а также представителей инициативных групп от бизнеса.</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финансовый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Организация частно-муниципального фонда развития туризма, программное финансирование и т.д.</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экономический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Просчет оптимальных затрат как для работы группы, так и для реализации задуманного.</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информационный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Информационное наполнение страницы на официальном  сайте муниципального района Сергиевский, посвященной реализации Стратегии по её направлениям. Организация группы в социальных сетях или ВЭБ-сайта, проведение общественных обсуждений.</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коммуникационный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Расширенная коммуникационная площадка для обсуждения проектных решений с жителями района.</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образовательный  </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Обучение реализационному проектированию туристической деятельности, составлению маршрутов.</w:t>
            </w:r>
          </w:p>
        </w:tc>
      </w:tr>
      <w:tr w:rsidR="00080D79" w:rsidRPr="00080D79" w:rsidTr="00080D79">
        <w:tc>
          <w:tcPr>
            <w:tcW w:w="7621" w:type="dxa"/>
            <w:gridSpan w:val="2"/>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b/>
                <w:sz w:val="12"/>
                <w:szCs w:val="12"/>
              </w:rPr>
            </w:pPr>
            <w:r w:rsidRPr="00080D79">
              <w:rPr>
                <w:rFonts w:ascii="Times New Roman" w:eastAsia="Calibri" w:hAnsi="Times New Roman" w:cs="Times New Roman"/>
                <w:b/>
                <w:sz w:val="12"/>
                <w:szCs w:val="12"/>
              </w:rPr>
              <w:t>Направление 5 - Производственно-технологическое.</w:t>
            </w:r>
          </w:p>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Цель: Создать  необходимые условия для деятельности новых технологических гибких (перенастраиваемых) производственных площадок на территории муниципального района Сергиевский, разместив их в перспективных поселениях.</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Тип механизма</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Конкретные механизмы</w:t>
            </w:r>
          </w:p>
        </w:tc>
      </w:tr>
      <w:tr w:rsidR="00080D79" w:rsidRPr="00080D79" w:rsidTr="00080D79">
        <w:trPr>
          <w:trHeight w:val="198"/>
        </w:trPr>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нормативно-правовой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Расширение полномочий Инвестиционного совета. Разработка стратегической программы развития по направлению.</w:t>
            </w:r>
          </w:p>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Разработка устава смотра-конкурса проектов инициативных сообществ и инициативных граждан.</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организационно-управленческий </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Открытие проектного офиса в  Администрации МО по разработке проектов.</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финансовый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Развитие института муниципально-частного партнерства, привлечение  средств   профильных министерств, средств МКК «АНО «Центр поддержки субъектов малого и среднего предпринимательства «Сергиевский».</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экономический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Просчет оптимальных затрат как для работы группы, так и для реализации задуманного.</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информационный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Информационное наполнение страницы на официальном  сайте муниципального района Сергиевский, посвященной реализации Стратегии по её направлениям.</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коммуникационный</w:t>
            </w:r>
          </w:p>
        </w:tc>
        <w:tc>
          <w:tcPr>
            <w:tcW w:w="4961"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Расширенная коммуникационная площадка для обсуждения программных и  проектных решений с профессионалами разных сфер и жителями района.</w:t>
            </w:r>
          </w:p>
        </w:tc>
      </w:tr>
      <w:tr w:rsidR="00080D79" w:rsidRPr="00080D79" w:rsidTr="00080D79">
        <w:tc>
          <w:tcPr>
            <w:tcW w:w="2660" w:type="dxa"/>
            <w:shd w:val="clear" w:color="auto" w:fill="auto"/>
          </w:tcPr>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образовательный  </w:t>
            </w:r>
          </w:p>
        </w:tc>
        <w:tc>
          <w:tcPr>
            <w:tcW w:w="4961" w:type="dxa"/>
            <w:shd w:val="clear" w:color="auto" w:fill="auto"/>
          </w:tcPr>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Обучение реализационному проектированию.</w:t>
            </w:r>
          </w:p>
        </w:tc>
      </w:tr>
    </w:tbl>
    <w:p w:rsidR="00744EF0" w:rsidRPr="00080D79" w:rsidRDefault="00744EF0" w:rsidP="009516A4">
      <w:pPr>
        <w:suppressAutoHyphens/>
        <w:spacing w:after="0" w:line="240" w:lineRule="auto"/>
        <w:ind w:firstLine="284"/>
        <w:jc w:val="both"/>
        <w:rPr>
          <w:rFonts w:ascii="Times New Roman" w:eastAsia="Calibri" w:hAnsi="Times New Roman" w:cs="Times New Roman"/>
          <w:sz w:val="12"/>
          <w:szCs w:val="12"/>
        </w:rPr>
      </w:pP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Комплекс  механизмов реализации на этапе реализационного запуска конкретизируется также  применительно к    первоочередным стратегическим проектам и муниципальным программам по каждому стратегическому  направлению развития Сергиевского района, что фиксируется в соответствующем перечне обеспечивающих мероприятий и действий. </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Полноценное задействование реализационных механизмов на основном этапе реализации Стратегии осуществляется по каждому из стратегических направлений применительно к каждой муниципальной программе и стратегическому проекту в виде перечня обеспечивающих действий и мероприятий.</w:t>
      </w:r>
    </w:p>
    <w:p w:rsidR="00080D79" w:rsidRPr="00080D79" w:rsidRDefault="00080D79" w:rsidP="00080D79">
      <w:pPr>
        <w:suppressAutoHyphens/>
        <w:spacing w:after="0" w:line="240" w:lineRule="auto"/>
        <w:ind w:firstLine="284"/>
        <w:jc w:val="both"/>
        <w:rPr>
          <w:rFonts w:ascii="Times New Roman" w:eastAsia="Calibri" w:hAnsi="Times New Roman" w:cs="Times New Roman"/>
          <w:b/>
          <w:bCs/>
          <w:iCs/>
          <w:sz w:val="12"/>
          <w:szCs w:val="12"/>
        </w:rPr>
      </w:pPr>
      <w:bookmarkStart w:id="3" w:name="_Toc520724313"/>
      <w:bookmarkStart w:id="4" w:name="_Toc523882181"/>
      <w:r w:rsidRPr="00080D79">
        <w:rPr>
          <w:rFonts w:ascii="Times New Roman" w:eastAsia="Calibri" w:hAnsi="Times New Roman" w:cs="Times New Roman"/>
          <w:b/>
          <w:bCs/>
          <w:iCs/>
          <w:sz w:val="12"/>
          <w:szCs w:val="12"/>
        </w:rPr>
        <w:t>9.2  Механизмы реализации подготовленных проектов и исполнители</w:t>
      </w:r>
      <w:bookmarkEnd w:id="3"/>
      <w:bookmarkEnd w:id="4"/>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Помимо общих механизмов, применяемых для реализации каждой из стратегических целей 3 и 4 уровня развития муниципального района Сергиевский, при реализации отдельных проектов особое значение имеет определенный порядок выполнения работ  (в рамках организационно-управленческого механизма). </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Порядок  реализации  первоочередных проектов  по направлениям развития района (с указанием также  ответственных исполнителей/партеров) приведен в таблице 9.2.</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Учитывая, что основным механизмом реализации намерений в среднесрочной перспективе является программа и проект, в этой главе  приведены в основном подготовленные или готовящиеся проекты (таблица 9.2). Муниципальные программы и их включенность в программы Самарской области рассмотрены далее.  </w:t>
      </w:r>
    </w:p>
    <w:p w:rsidR="00080D79" w:rsidRPr="00080D79" w:rsidRDefault="00080D79" w:rsidP="00080D79">
      <w:pPr>
        <w:suppressAutoHyphens/>
        <w:spacing w:after="0" w:line="240" w:lineRule="auto"/>
        <w:ind w:firstLine="284"/>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Таблица 9.2 -  Механизмы реализации  проектов и порядок выполнения работ </w:t>
      </w:r>
    </w:p>
    <w:p w:rsidR="00744EF0" w:rsidRPr="00080D79" w:rsidRDefault="00744EF0" w:rsidP="009516A4">
      <w:pPr>
        <w:suppressAutoHyphens/>
        <w:spacing w:after="0" w:line="240" w:lineRule="auto"/>
        <w:ind w:firstLine="284"/>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806"/>
        <w:gridCol w:w="312"/>
        <w:gridCol w:w="1843"/>
      </w:tblGrid>
      <w:tr w:rsidR="00080D79" w:rsidRPr="00080D79" w:rsidTr="00080D79">
        <w:tc>
          <w:tcPr>
            <w:tcW w:w="426"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 п/п</w:t>
            </w:r>
          </w:p>
        </w:tc>
        <w:tc>
          <w:tcPr>
            <w:tcW w:w="2126"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bCs/>
                <w:sz w:val="12"/>
                <w:szCs w:val="12"/>
              </w:rPr>
            </w:pPr>
            <w:r w:rsidRPr="00080D79">
              <w:rPr>
                <w:rFonts w:ascii="Times New Roman" w:eastAsia="Calibri" w:hAnsi="Times New Roman" w:cs="Times New Roman"/>
                <w:sz w:val="12"/>
                <w:szCs w:val="12"/>
              </w:rPr>
              <w:t xml:space="preserve">Наименование  проекта </w:t>
            </w:r>
          </w:p>
        </w:tc>
        <w:tc>
          <w:tcPr>
            <w:tcW w:w="2806" w:type="dxa"/>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Механизмы  реализации и порядок выполнения работ</w:t>
            </w:r>
          </w:p>
        </w:tc>
        <w:tc>
          <w:tcPr>
            <w:tcW w:w="2155" w:type="dxa"/>
            <w:gridSpan w:val="2"/>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Ответственные исполнители/</w:t>
            </w:r>
          </w:p>
          <w:p w:rsidR="00080D79" w:rsidRPr="00080D79" w:rsidRDefault="00080D79" w:rsidP="00080D79">
            <w:pPr>
              <w:suppressAutoHyphens/>
              <w:spacing w:after="0" w:line="240" w:lineRule="auto"/>
              <w:jc w:val="both"/>
              <w:rPr>
                <w:rFonts w:ascii="Times New Roman" w:eastAsia="Calibri" w:hAnsi="Times New Roman" w:cs="Times New Roman"/>
                <w:sz w:val="12"/>
                <w:szCs w:val="12"/>
              </w:rPr>
            </w:pPr>
            <w:r w:rsidRPr="00080D79">
              <w:rPr>
                <w:rFonts w:ascii="Times New Roman" w:eastAsia="Calibri" w:hAnsi="Times New Roman" w:cs="Times New Roman"/>
                <w:sz w:val="12"/>
                <w:szCs w:val="12"/>
              </w:rPr>
              <w:t>партнеры</w:t>
            </w:r>
          </w:p>
        </w:tc>
      </w:tr>
      <w:tr w:rsidR="00080D79" w:rsidRPr="00080D79" w:rsidTr="00080D79">
        <w:tc>
          <w:tcPr>
            <w:tcW w:w="7513" w:type="dxa"/>
            <w:gridSpan w:val="5"/>
            <w:shd w:val="clear" w:color="auto" w:fill="auto"/>
          </w:tcPr>
          <w:p w:rsidR="00080D79" w:rsidRPr="00080D79" w:rsidRDefault="00080D79" w:rsidP="00080D79">
            <w:pPr>
              <w:suppressAutoHyphens/>
              <w:spacing w:after="0" w:line="240" w:lineRule="auto"/>
              <w:jc w:val="both"/>
              <w:rPr>
                <w:rFonts w:ascii="Times New Roman" w:eastAsia="Calibri" w:hAnsi="Times New Roman" w:cs="Times New Roman"/>
                <w:bCs/>
                <w:sz w:val="12"/>
                <w:szCs w:val="12"/>
              </w:rPr>
            </w:pPr>
            <w:r w:rsidRPr="00080D79">
              <w:rPr>
                <w:rFonts w:ascii="Times New Roman" w:eastAsia="Calibri" w:hAnsi="Times New Roman" w:cs="Times New Roman"/>
                <w:bCs/>
                <w:sz w:val="12"/>
                <w:szCs w:val="12"/>
              </w:rPr>
              <w:t>Цель по направлению 1 «</w:t>
            </w:r>
            <w:r w:rsidRPr="00080D79">
              <w:rPr>
                <w:rFonts w:ascii="Times New Roman" w:eastAsia="Calibri" w:hAnsi="Times New Roman" w:cs="Times New Roman"/>
                <w:sz w:val="12"/>
                <w:szCs w:val="12"/>
              </w:rPr>
              <w:t>Комплексное развитие сельского хозяйства»</w:t>
            </w:r>
            <w:r w:rsidRPr="00080D79">
              <w:rPr>
                <w:rFonts w:ascii="Times New Roman" w:eastAsia="Calibri" w:hAnsi="Times New Roman" w:cs="Times New Roman"/>
                <w:bCs/>
                <w:sz w:val="12"/>
                <w:szCs w:val="12"/>
              </w:rPr>
              <w:t>: Развитие  комплексного сельского  хозяйства полного цикла (от производства до потребления).</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bCs/>
                <w:sz w:val="12"/>
                <w:szCs w:val="12"/>
              </w:rPr>
            </w:pPr>
            <w:r w:rsidRPr="00080D79">
              <w:rPr>
                <w:rFonts w:ascii="Times New Roman" w:eastAsia="Calibri" w:hAnsi="Times New Roman" w:cs="Times New Roman"/>
                <w:sz w:val="12"/>
                <w:szCs w:val="12"/>
              </w:rPr>
              <w:t xml:space="preserve">Строительство современного комплекса по производству и переработке мяса птицы (бройлера) производительностью 75000 тонн в год. </w:t>
            </w:r>
          </w:p>
        </w:tc>
        <w:tc>
          <w:tcPr>
            <w:tcW w:w="2806" w:type="dxa"/>
            <w:shd w:val="clear" w:color="auto" w:fill="auto"/>
          </w:tcPr>
          <w:p w:rsidR="00080D79" w:rsidRPr="00080D79" w:rsidRDefault="00080D79" w:rsidP="00080D79">
            <w:pPr>
              <w:numPr>
                <w:ilvl w:val="0"/>
                <w:numId w:val="5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Освоение проекта на 17-24%.</w:t>
            </w:r>
          </w:p>
          <w:p w:rsidR="00080D79" w:rsidRPr="00080D79" w:rsidRDefault="00080D79" w:rsidP="00080D79">
            <w:pPr>
              <w:numPr>
                <w:ilvl w:val="0"/>
                <w:numId w:val="5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Разработка механизма поиска инвестора профильными министерствами. </w:t>
            </w:r>
          </w:p>
          <w:p w:rsidR="00080D79" w:rsidRPr="00080D79" w:rsidRDefault="00080D79" w:rsidP="00080D79">
            <w:pPr>
              <w:numPr>
                <w:ilvl w:val="0"/>
                <w:numId w:val="5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Проведение организационных мероприятий по привлечению заемных средств для реализации проекта. </w:t>
            </w:r>
          </w:p>
          <w:p w:rsidR="00080D79" w:rsidRPr="00080D79" w:rsidRDefault="00080D79" w:rsidP="00080D79">
            <w:pPr>
              <w:numPr>
                <w:ilvl w:val="0"/>
                <w:numId w:val="5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bCs/>
                <w:sz w:val="12"/>
                <w:szCs w:val="12"/>
              </w:rPr>
              <w:t xml:space="preserve">Финансовое обеспечение реализации проекта -  за счет собственных средств инвестора, привлеченных средств, средств субсидии областного бюджета. </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ООО «Евробиотех», ОАО «Корпорация развития Самарской области», министерство экономического развития и инвестиций Самарской области, Администрация муниципального района Сергиевский- оказание содействия в реализации проекта. </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Установка дополнительных сушилок для сушки зерна и семян подсолнечника на предприятии.</w:t>
            </w:r>
          </w:p>
        </w:tc>
        <w:tc>
          <w:tcPr>
            <w:tcW w:w="2806" w:type="dxa"/>
            <w:shd w:val="clear" w:color="auto" w:fill="auto"/>
          </w:tcPr>
          <w:p w:rsidR="00080D79" w:rsidRPr="00080D79" w:rsidRDefault="00080D79" w:rsidP="00080D79">
            <w:pPr>
              <w:numPr>
                <w:ilvl w:val="0"/>
                <w:numId w:val="5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Инвестиционный проект реализован на 80%. Мониторинг выполнения работ.</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ООО «Сургутский комбикормовый завод»</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фосфолипидов, производительность 1 тонн в сутки готовой продукции</w:t>
            </w:r>
          </w:p>
        </w:tc>
        <w:tc>
          <w:tcPr>
            <w:tcW w:w="2806" w:type="dxa"/>
            <w:shd w:val="clear" w:color="auto" w:fill="auto"/>
          </w:tcPr>
          <w:p w:rsidR="00080D79" w:rsidRPr="00080D79" w:rsidRDefault="00080D79" w:rsidP="00080D79">
            <w:pPr>
              <w:numPr>
                <w:ilvl w:val="0"/>
                <w:numId w:val="54"/>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Проект реализован на 30%. Проработка инвестором бизнес-плана. Принятие инвестором решения по выделению или  привлечению средств для реализации проекта. </w:t>
            </w:r>
          </w:p>
          <w:p w:rsidR="00080D79" w:rsidRPr="00080D79" w:rsidRDefault="00080D79" w:rsidP="00080D79">
            <w:pPr>
              <w:numPr>
                <w:ilvl w:val="0"/>
                <w:numId w:val="54"/>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Привлечение заемных средств в областных организациях инфраструктуры поддержки субъектов малого и среднего предпринимательства (Гарантийный фонд </w:t>
            </w:r>
            <w:r w:rsidRPr="00080D79">
              <w:rPr>
                <w:rFonts w:ascii="Times New Roman" w:eastAsia="Calibri" w:hAnsi="Times New Roman" w:cs="Times New Roman"/>
                <w:sz w:val="12"/>
                <w:szCs w:val="12"/>
              </w:rPr>
              <w:t>Самарской области).</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ООО «ОйлАгро»</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Строительство цеха по рафинации и дезодорации</w:t>
            </w:r>
          </w:p>
        </w:tc>
        <w:tc>
          <w:tcPr>
            <w:tcW w:w="2806" w:type="dxa"/>
            <w:shd w:val="clear" w:color="auto" w:fill="auto"/>
          </w:tcPr>
          <w:p w:rsidR="00080D79" w:rsidRPr="00080D79" w:rsidRDefault="00080D79" w:rsidP="00080D79">
            <w:pPr>
              <w:numPr>
                <w:ilvl w:val="0"/>
                <w:numId w:val="54"/>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Проект реализован на 50% Проработка инвестором бизнес-плана. Принятие инвестором решения по выделению или  привлечению средств для реализации проекта. </w:t>
            </w:r>
          </w:p>
          <w:p w:rsidR="00080D79" w:rsidRPr="00080D79" w:rsidRDefault="00080D79" w:rsidP="00080D79">
            <w:pPr>
              <w:numPr>
                <w:ilvl w:val="0"/>
                <w:numId w:val="54"/>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Привлечение заемных средств в областных организациях инфраструктуры поддержки субъектов малого и среднего предпринимательства (Гарантийный фонд Самарской области).</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ООО «ОйлАгро»</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Строительство зерносушилки семян подсолнечника и котельной работающей на лузге  </w:t>
            </w:r>
          </w:p>
        </w:tc>
        <w:tc>
          <w:tcPr>
            <w:tcW w:w="2806" w:type="dxa"/>
            <w:shd w:val="clear" w:color="auto" w:fill="auto"/>
          </w:tcPr>
          <w:p w:rsidR="00080D79" w:rsidRPr="00080D79" w:rsidRDefault="00080D79" w:rsidP="00080D79">
            <w:pPr>
              <w:numPr>
                <w:ilvl w:val="0"/>
                <w:numId w:val="55"/>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Проект реализован на 50% Проработка инвестором бизнес-плана. Принятие инвестором решения по выделению или  привлечению средств для реализации проекта. </w:t>
            </w:r>
          </w:p>
          <w:p w:rsidR="00080D79" w:rsidRPr="00080D79" w:rsidRDefault="00080D79" w:rsidP="00080D79">
            <w:pPr>
              <w:numPr>
                <w:ilvl w:val="0"/>
                <w:numId w:val="55"/>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Привлечение заемных средств в областных организациях инфраструктуры поддержки субъектов малого и среднего предпринимательства (Гарантийный фонд Самарской области).</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ООО «ОйлАгро»</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Строительство модульного молочного завода. Проектом предусматривается осуществление закупки молока у сельхозтоваропроизводителей и в хозяйствах населения, что позволит развивать животноводство, личные подсобные хозяйства населения, повысит занятость населения, позволит обеспечить население  высококачественными молочными продуктами широкого ассортимента</w:t>
            </w:r>
          </w:p>
        </w:tc>
        <w:tc>
          <w:tcPr>
            <w:tcW w:w="2806" w:type="dxa"/>
            <w:shd w:val="clear" w:color="auto" w:fill="auto"/>
          </w:tcPr>
          <w:p w:rsidR="00080D79" w:rsidRPr="00080D79" w:rsidRDefault="00080D79" w:rsidP="00080D79">
            <w:pPr>
              <w:numPr>
                <w:ilvl w:val="0"/>
                <w:numId w:val="55"/>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Проектная идея.</w:t>
            </w:r>
          </w:p>
          <w:p w:rsidR="00080D79" w:rsidRPr="00080D79" w:rsidRDefault="00080D79" w:rsidP="00080D79">
            <w:pPr>
              <w:numPr>
                <w:ilvl w:val="0"/>
                <w:numId w:val="55"/>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Поиск инвестора с привлечением Агентства по привлечению инвестиций Самарской области.</w:t>
            </w:r>
          </w:p>
          <w:p w:rsidR="00080D79" w:rsidRPr="00080D79" w:rsidRDefault="00080D79" w:rsidP="00080D79">
            <w:pPr>
              <w:numPr>
                <w:ilvl w:val="0"/>
                <w:numId w:val="55"/>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Разработка проекта с привлечением проектного офиса. Подготовка ПСД, проведение экспертизы ПСД.  Оказание ОМС содействия в подборе места (земельного участка или производственной площадки) для размещения объекта. Задействование механизма муниципально-частного партнерства.</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Потенциальные инвесторы (субъекты малого и (или) среднего предпринимательства)</w:t>
            </w:r>
          </w:p>
        </w:tc>
      </w:tr>
      <w:tr w:rsidR="00080D79" w:rsidRPr="00080D79" w:rsidTr="00080D79">
        <w:tc>
          <w:tcPr>
            <w:tcW w:w="7513" w:type="dxa"/>
            <w:gridSpan w:val="5"/>
            <w:shd w:val="clear" w:color="auto" w:fill="auto"/>
          </w:tcPr>
          <w:p w:rsidR="00080D79" w:rsidRPr="00080D79" w:rsidRDefault="00080D79" w:rsidP="00080D79">
            <w:pPr>
              <w:tabs>
                <w:tab w:val="left" w:pos="147"/>
              </w:tabs>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Цель по направлению 2 «Транспортно-логистическое, инфраструктурное  обустройство»:  Создание  привлекательной, благоустроенной среды, постоянно дополняемой городскими элементами комфорта, предоставляющую широкие возможности в различных сферах деятельности.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«Водоснабжение, водоотведение, газоснабжение малоэтажной застройки пос.Сургут муниципального района  Сергиевский Самарской области» –  2 очередь, строительство сети водоснабжения- 7,895 км., водоотведения - 3,9 км., газоснабжения - 4,3 км.</w:t>
            </w:r>
          </w:p>
        </w:tc>
        <w:tc>
          <w:tcPr>
            <w:tcW w:w="2806" w:type="dxa"/>
            <w:shd w:val="clear" w:color="auto" w:fill="auto"/>
          </w:tcPr>
          <w:p w:rsidR="00080D79" w:rsidRPr="00080D79" w:rsidRDefault="00080D79" w:rsidP="00080D79">
            <w:pPr>
              <w:numPr>
                <w:ilvl w:val="0"/>
                <w:numId w:val="56"/>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Проектно-сметная документация  готова. </w:t>
            </w:r>
          </w:p>
          <w:p w:rsidR="00080D79" w:rsidRPr="00080D79" w:rsidRDefault="00080D79" w:rsidP="00080D79">
            <w:pPr>
              <w:numPr>
                <w:ilvl w:val="0"/>
                <w:numId w:val="56"/>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Подготовка и предоставление заявки в профильное министерство для включения в Государственную программу Самарской области "Развитие жилищного строительства в Самарской области" до 2020 года. </w:t>
            </w:r>
          </w:p>
          <w:p w:rsidR="00080D79" w:rsidRPr="00080D79" w:rsidRDefault="00080D79" w:rsidP="00080D79">
            <w:pPr>
              <w:numPr>
                <w:ilvl w:val="0"/>
                <w:numId w:val="56"/>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Проведение конкурса.</w:t>
            </w:r>
          </w:p>
          <w:p w:rsidR="00080D79" w:rsidRPr="00080D79" w:rsidRDefault="00080D79" w:rsidP="00080D79">
            <w:pPr>
              <w:numPr>
                <w:ilvl w:val="0"/>
                <w:numId w:val="56"/>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разрешительной документации на строительство, заключение договора с подрядной организацией и мониторинг работ.</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 министерство сельского хозяйства и продовольствия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Строительство улично-дорожной сети малоэтажная застройка п. Сургут муниципального района Сергиевский Самарской области 2 очередь, строительство  улично-дорожной  сети - 4,65 км.</w:t>
            </w:r>
          </w:p>
        </w:tc>
        <w:tc>
          <w:tcPr>
            <w:tcW w:w="2806" w:type="dxa"/>
            <w:shd w:val="clear" w:color="auto" w:fill="auto"/>
          </w:tcPr>
          <w:p w:rsidR="00080D79" w:rsidRPr="00080D79" w:rsidRDefault="00080D79" w:rsidP="00080D79">
            <w:pPr>
              <w:numPr>
                <w:ilvl w:val="0"/>
                <w:numId w:val="56"/>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Проектно-сметная документация разработана,  получено заключение экспертизы №063-1-6851-18 от 04.07.2018г.</w:t>
            </w:r>
          </w:p>
          <w:p w:rsidR="00080D79" w:rsidRPr="00080D79" w:rsidRDefault="00080D79" w:rsidP="00080D79">
            <w:pPr>
              <w:numPr>
                <w:ilvl w:val="0"/>
                <w:numId w:val="56"/>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Подготовка и предоставление заявки в профильное министерство для включения в Государственную программу Самарской области «Устойчивое развитие сельских территорий Самарской области на 2014 – 2017 годы и на период до 2020 года»,  Государственную программу Российской Федерации «Комплексной развитие сельских территорий».</w:t>
            </w:r>
          </w:p>
          <w:p w:rsidR="00080D79" w:rsidRPr="00080D79" w:rsidRDefault="00080D79" w:rsidP="00080D79">
            <w:pPr>
              <w:numPr>
                <w:ilvl w:val="0"/>
                <w:numId w:val="56"/>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Проведение конкурса.</w:t>
            </w:r>
          </w:p>
          <w:p w:rsidR="00080D79" w:rsidRPr="00080D79" w:rsidRDefault="00080D79" w:rsidP="00080D79">
            <w:pPr>
              <w:numPr>
                <w:ilvl w:val="0"/>
                <w:numId w:val="56"/>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разрешительной документации на строительство, заключение договора с подрядной организацией и мониторинг работ.</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министерство-министерство сельского хозяйства и продовольствия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Малоэтажная жилая застройка в п.Светлодольск    муниципального района  Сергиевский Самарской области»  1  очередь, строительство 6,343км. сетей водоснабжения, 5,745 км сетей газоснабжения, 7,030 км сетей водоотведения ,  улично-дорожной сети протяженностью 5,00 км.</w:t>
            </w:r>
          </w:p>
        </w:tc>
        <w:tc>
          <w:tcPr>
            <w:tcW w:w="2806" w:type="dxa"/>
            <w:shd w:val="clear" w:color="auto" w:fill="auto"/>
          </w:tcPr>
          <w:p w:rsidR="00080D79" w:rsidRPr="00080D79" w:rsidRDefault="00080D79" w:rsidP="00080D79">
            <w:pPr>
              <w:numPr>
                <w:ilvl w:val="0"/>
                <w:numId w:val="57"/>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Проектно-сметная документация разработана. Проведение экспертизы ПСД. Подготовка и предоставление заявки в профильное министерство для включения в Государственную программу Российской Федерации «Комплексное развитие сельских территорий».</w:t>
            </w:r>
          </w:p>
          <w:p w:rsidR="00080D79" w:rsidRPr="00080D79" w:rsidRDefault="00080D79" w:rsidP="00080D79">
            <w:pPr>
              <w:numPr>
                <w:ilvl w:val="0"/>
                <w:numId w:val="57"/>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Проведение конкурса.</w:t>
            </w:r>
          </w:p>
          <w:p w:rsidR="00080D79" w:rsidRPr="00080D79" w:rsidRDefault="00080D79" w:rsidP="00080D79">
            <w:pPr>
              <w:numPr>
                <w:ilvl w:val="0"/>
                <w:numId w:val="57"/>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разрешительной документации на строительство, заключение договора с подрядной организацией и мониторинг работ.</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министерство-министерство сельского хозяйства и продовольствия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Комплексное развитие  п. Светлодольск    муниципального района  Сергиевский Самарской области, капитальный ремонт здания </w:t>
            </w:r>
            <w:r w:rsidRPr="00080D79">
              <w:rPr>
                <w:rFonts w:ascii="Times New Roman" w:eastAsia="Calibri" w:hAnsi="Times New Roman" w:cs="Times New Roman"/>
                <w:sz w:val="12"/>
                <w:szCs w:val="12"/>
              </w:rPr>
              <w:lastRenderedPageBreak/>
              <w:t>ГБОУ СОШ п.Светлодольск,</w:t>
            </w:r>
          </w:p>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-капитальный ремонт дома культуры п.Светлодольск,</w:t>
            </w:r>
          </w:p>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 Строительство:</w:t>
            </w:r>
          </w:p>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 сети водоснабжения общей протяженностью 5,87км.,</w:t>
            </w:r>
          </w:p>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 сети водоотведения общей протяженностью 5,65км.;</w:t>
            </w:r>
          </w:p>
        </w:tc>
        <w:tc>
          <w:tcPr>
            <w:tcW w:w="2806" w:type="dxa"/>
            <w:shd w:val="clear" w:color="auto" w:fill="auto"/>
          </w:tcPr>
          <w:p w:rsidR="00080D79" w:rsidRPr="00080D79" w:rsidRDefault="00080D79" w:rsidP="00080D79">
            <w:pPr>
              <w:numPr>
                <w:ilvl w:val="0"/>
                <w:numId w:val="57"/>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lastRenderedPageBreak/>
              <w:t>Проектно-сметная документация разработана, получены заключения экспертиз №63-1-7675-19 от 07.10.2019 г., №63-1-7672-19 от 07.10.2019 г.,  № 63-1-1-3-008244-2019 от 13.09.2019г., № 63-1-</w:t>
            </w:r>
            <w:r w:rsidRPr="00080D79">
              <w:rPr>
                <w:rFonts w:ascii="Times New Roman" w:eastAsia="Calibri" w:hAnsi="Times New Roman" w:cs="Times New Roman"/>
                <w:sz w:val="12"/>
                <w:szCs w:val="12"/>
              </w:rPr>
              <w:lastRenderedPageBreak/>
              <w:t>1-3-008193 от 10.09.2019г.; №63-1-7684-19 от 07.10.2019 г., №63-1-7680-19 от 07.10.2019 г. Подготовка и предоставление заявки в профильное министерство для включения в Государственную программу Самарской области «Комплексное развитие сельских территорий».</w:t>
            </w:r>
          </w:p>
          <w:p w:rsidR="00080D79" w:rsidRPr="00080D79" w:rsidRDefault="00080D79" w:rsidP="00080D79">
            <w:pPr>
              <w:numPr>
                <w:ilvl w:val="0"/>
                <w:numId w:val="57"/>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Проведение конкурса.</w:t>
            </w:r>
          </w:p>
          <w:p w:rsidR="00080D79" w:rsidRPr="00080D79" w:rsidRDefault="00080D79" w:rsidP="00080D79">
            <w:pPr>
              <w:numPr>
                <w:ilvl w:val="0"/>
                <w:numId w:val="57"/>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разрешительной документации на строительство, заключение договора с подрядной организацией и мониторинг работ.</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lastRenderedPageBreak/>
              <w:t xml:space="preserve">МКУ "Управление заказчика-застройщика, архитектуры и градостроительства"  муниципального района </w:t>
            </w:r>
            <w:r w:rsidRPr="00080D79">
              <w:rPr>
                <w:rFonts w:ascii="Times New Roman" w:eastAsia="Calibri" w:hAnsi="Times New Roman" w:cs="Times New Roman"/>
                <w:sz w:val="12"/>
                <w:szCs w:val="12"/>
              </w:rPr>
              <w:lastRenderedPageBreak/>
              <w:t>Сергиевский; профильное министерство-министерство сельского хозяйства и продовольствия Самарской области;  Администрация  сельского  поселения  Светлодольск  муниципального  района  Сергиевский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Водоснабжение и водоотведение  п. Суходол малоэтажной комплексной застройки, Строительство сетей водоснабжения протяженностью 3,505 км и водоотведения – 2,412 км. малоэтажной застройки п. Суходол</w:t>
            </w:r>
          </w:p>
        </w:tc>
        <w:tc>
          <w:tcPr>
            <w:tcW w:w="2806" w:type="dxa"/>
            <w:shd w:val="clear" w:color="auto" w:fill="auto"/>
          </w:tcPr>
          <w:p w:rsidR="00080D79" w:rsidRPr="00080D79" w:rsidRDefault="00080D79" w:rsidP="00080D79">
            <w:pPr>
              <w:numPr>
                <w:ilvl w:val="0"/>
                <w:numId w:val="57"/>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ПСД разработана, положительное заключение государственной экспертизы № 63-1-4-0661-12 от 10.12.2012г. Подготовка и предоставление заявки в профильное министерство для включения в Государственную программу Самарской области "Развитие жилищного строительства в Самарской области" до 2020 года.</w:t>
            </w:r>
          </w:p>
          <w:p w:rsidR="00080D79" w:rsidRPr="00080D79" w:rsidRDefault="00080D79" w:rsidP="00080D79">
            <w:pPr>
              <w:numPr>
                <w:ilvl w:val="0"/>
                <w:numId w:val="57"/>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Проведение конкурса.</w:t>
            </w:r>
          </w:p>
          <w:p w:rsidR="00080D79" w:rsidRPr="00080D79" w:rsidRDefault="00080D79" w:rsidP="00080D79">
            <w:pPr>
              <w:numPr>
                <w:ilvl w:val="0"/>
                <w:numId w:val="57"/>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разрешительной документации на строительство, заключение договора с подрядной организацией и мониторинг работ.</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министерство-министерство строительства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«Малоэтажная застройка в с. Калиновка муниципального района  Сергиевский Самарской области»  1 очередь, строительство инженерной инфраструктуры: 4,0 км сетей водоснабжения, 2,3 км. сетей газоснабжения, 4,9 км. сетей электроснабжения, УДС- 2,69 км.</w:t>
            </w:r>
          </w:p>
        </w:tc>
        <w:tc>
          <w:tcPr>
            <w:tcW w:w="2806" w:type="dxa"/>
            <w:shd w:val="clear" w:color="auto" w:fill="auto"/>
          </w:tcPr>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Проектно-сметная документация разработана, получены заключения экспертизы №63-1-4836-15 от 25.09.2015г, №63-1-4-0272-15 от 31.08.2015г.  Подготовка и предоставление заявки в профильное министерство для включения в Государственную программу Самарской области «Комплексное развитие сельских территорий».</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Проведение конкурса.</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разрешительной документации на строительство, заключение договора с подрядной организацией и мониторинг работ.</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министерство-министерство сельского хозяйства и продовольствия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Строительство сетей водоснабжения в с. Кандабулак, строительство 9,1 км. сетей водоснабжения с. Кандабулак</w:t>
            </w:r>
          </w:p>
        </w:tc>
        <w:tc>
          <w:tcPr>
            <w:tcW w:w="2806" w:type="dxa"/>
            <w:shd w:val="clear" w:color="auto" w:fill="auto"/>
          </w:tcPr>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ПСД разработана, положительное заключение экспертизы №63-1-5-0052-11 от 07.02.2011г,  №63-1-6268-17 от 29.09.2017г. Подготовка и предоставление заявки в профильное министерство для включения в Государственную программу Самарской области" Развитие коммунальной инфраструктуры и совершенствование системы обращения с отходами в Самарской области» на 2014 – 2020 годы". </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Проведение конкурса.</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разрешительной документации на строительство, заключение договора с подрядной организацией и мониторинг работ.</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 министерство энергетики и жилищно-коммунального хозяйства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расселение  16,6 тыс. кв. м. аварийных домов</w:t>
            </w:r>
          </w:p>
        </w:tc>
        <w:tc>
          <w:tcPr>
            <w:tcW w:w="2806" w:type="dxa"/>
            <w:shd w:val="clear" w:color="auto" w:fill="auto"/>
          </w:tcPr>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Проект включен в муниципальную программу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Финансирование программных мероприятий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планируется в 2019-2023 годах в полном объеме.               -Проведение конкурса.</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разрешительной документации, заключение договора с подрядной организацией и мониторинг работ, ввод жилья.</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Выкуп жилья муниципалитетом</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 министерство строительства Самарской области,  Фонд содействия реформированию ЖКХ</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Водоснабжение  с. Калиновка Сергиевского  района, строительство 4,9 км сетей подающего водопровода до с. Калиновка,  прокладка разводящих внутрипоселковых сетей протяженностью 15 км</w:t>
            </w:r>
          </w:p>
        </w:tc>
        <w:tc>
          <w:tcPr>
            <w:tcW w:w="2806" w:type="dxa"/>
            <w:shd w:val="clear" w:color="auto" w:fill="auto"/>
          </w:tcPr>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Проектно-сметная документация разработана, получены заключения экспертизы №63-1-4-0382-15 от 23.12.2015г., №63-1-6270-17 от 29.09.2017г. Подготовка и предоставление заявки в профильное министерство для включения в Государственную программу Самарской области «Чистая вода» на 2019-2024 годы. </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Проведение конкурса.</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разрешительной документации на строительство, заключение договора с подрядной организацией и мониторинг работ.</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 министерство энергетики и жилищно-коммунального хозяйства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Строительство сетей водоснабжения  с. Кармало-Аделяково муниципального района Сергиевский Самарской области, замена аварийных водопроводных сетей протяженностью 11,5 км в границах поселения</w:t>
            </w:r>
          </w:p>
        </w:tc>
        <w:tc>
          <w:tcPr>
            <w:tcW w:w="2806" w:type="dxa"/>
            <w:shd w:val="clear" w:color="auto" w:fill="auto"/>
          </w:tcPr>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Проектно-сметная документация разработана, получены заключения экспертизы №63-1-3-0022-17 от 31.01.2017г., №63-1-6027-17 от 31.05.2017г. Подготовка и предоставление заявки в профильное министерство для включения в Государственная программа Российской Федерации «Комплексное развитие сельских территорий. </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Проведение конкурса.</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разрешительной документации на строительство, заключение договора с подрядной организацией и мониторинг работ.</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 министерство сельского хозяйства и продовольствия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Строительство сетей водоснабжения  п. Кутузовский муниципального района Сергиевский Самарской области, замена аварийных водопроводных сетей протяженностью 20,6 км в границах поселения</w:t>
            </w:r>
          </w:p>
        </w:tc>
        <w:tc>
          <w:tcPr>
            <w:tcW w:w="2806" w:type="dxa"/>
            <w:shd w:val="clear" w:color="auto" w:fill="auto"/>
          </w:tcPr>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Проектно-сметная документация разработана, получены заключения экспертизы №63-1-3-0143-17 от 09.03.2017г., №63-1-6047-17 от 14.06.2017г. Подготовка и предоставление заявки в профильное министерство для включения в Государственная программа Российской Федерации «Комплексное развитие сельских территорий. </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Проведение конкурса.</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разрешительной документации на строительство, заключение договора с подрядной организацией и мониторинг работ.</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 министерство сельского хозяйства и продовольствия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Проектирование и строительство объекта  «Водоотведение  северной  части  с. Сергиевск  муниципального  района  Сергиевский  Самарской  области»</w:t>
            </w:r>
          </w:p>
        </w:tc>
        <w:tc>
          <w:tcPr>
            <w:tcW w:w="2806" w:type="dxa"/>
            <w:shd w:val="clear" w:color="auto" w:fill="auto"/>
          </w:tcPr>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стадии получения. Завершение экспертизы. Подготовка и предоставление заявки в профильное министерство для включения в Государственная программа Российской Федерации «Комплексное развитие сельских территорий. </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Проведение конкурса.</w:t>
            </w:r>
          </w:p>
          <w:p w:rsidR="00080D79" w:rsidRPr="00080D79" w:rsidRDefault="00080D79" w:rsidP="00080D79">
            <w:pPr>
              <w:numPr>
                <w:ilvl w:val="0"/>
                <w:numId w:val="58"/>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Получение разрешительной документации на строительство, заключение договора с подрядной организацией и мониторинг работ.</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 министерство сельского хозяйства и продовольствия Самарской области</w:t>
            </w:r>
          </w:p>
        </w:tc>
      </w:tr>
      <w:tr w:rsidR="00080D79" w:rsidRPr="00080D79" w:rsidTr="00080D79">
        <w:tc>
          <w:tcPr>
            <w:tcW w:w="7513" w:type="dxa"/>
            <w:gridSpan w:val="5"/>
            <w:shd w:val="clear" w:color="auto" w:fill="auto"/>
          </w:tcPr>
          <w:p w:rsidR="00080D79" w:rsidRPr="00080D79" w:rsidRDefault="00080D79" w:rsidP="00080D79">
            <w:pPr>
              <w:tabs>
                <w:tab w:val="left" w:pos="147"/>
              </w:tabs>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bCs/>
                <w:sz w:val="12"/>
                <w:szCs w:val="12"/>
              </w:rPr>
              <w:t>Цель по направлению 3 «</w:t>
            </w:r>
            <w:r w:rsidRPr="00080D79">
              <w:rPr>
                <w:rFonts w:ascii="Times New Roman" w:eastAsia="Calibri" w:hAnsi="Times New Roman" w:cs="Times New Roman"/>
                <w:sz w:val="12"/>
                <w:szCs w:val="12"/>
              </w:rPr>
              <w:t>Оздоровительно-рекреационное и спортивное»</w:t>
            </w:r>
          </w:p>
          <w:p w:rsidR="00080D79" w:rsidRPr="00080D79" w:rsidRDefault="00080D79" w:rsidP="00080D79">
            <w:pPr>
              <w:tabs>
                <w:tab w:val="left" w:pos="147"/>
              </w:tabs>
              <w:suppressAutoHyphens/>
              <w:spacing w:after="0" w:line="240" w:lineRule="auto"/>
              <w:rPr>
                <w:rFonts w:ascii="Times New Roman" w:eastAsia="Calibri" w:hAnsi="Times New Roman" w:cs="Times New Roman"/>
                <w:bCs/>
                <w:sz w:val="12"/>
                <w:szCs w:val="12"/>
              </w:rPr>
            </w:pPr>
            <w:r w:rsidRPr="00080D79">
              <w:rPr>
                <w:rFonts w:ascii="Times New Roman" w:eastAsia="Calibri" w:hAnsi="Times New Roman" w:cs="Times New Roman"/>
                <w:bCs/>
                <w:sz w:val="12"/>
                <w:szCs w:val="12"/>
              </w:rPr>
              <w:t>За счет качественных изменений в медицинском, оздоровительном и физкультурно-спортивном направлениях обеспечить качественные результаты оздоровления жителей Сергиевского района  и Северной зоны Самарской области к 2024г.</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Строительство ФАП в с. Калиновка</w:t>
            </w:r>
          </w:p>
        </w:tc>
        <w:tc>
          <w:tcPr>
            <w:tcW w:w="2806" w:type="dxa"/>
            <w:shd w:val="clear" w:color="auto" w:fill="auto"/>
          </w:tcPr>
          <w:p w:rsidR="00080D79" w:rsidRPr="00080D79" w:rsidRDefault="00080D79" w:rsidP="00080D79">
            <w:pPr>
              <w:numPr>
                <w:ilvl w:val="0"/>
                <w:numId w:val="59"/>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Частично проработанный проект. Имеется типовая ПСД, пройдена экспертиза ПСД, определено место размещения объекта, подана заявка в профильное министерство. Необходимо включение проекта профильным министерством в Государственную программу Самарской области «Устойчивое развитие сельских территорий Самарской области на 2014 – 2017 годы и на период до 2020 года». Проведение конкурса по определению подрядчика, выбор подрядчика, выдача разрешительной документации. Проведение мониторинга реализации проекта.   </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 министерство сельского хозяйства и продовольствия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Строительство ФАП в с. Спасское</w:t>
            </w:r>
          </w:p>
        </w:tc>
        <w:tc>
          <w:tcPr>
            <w:tcW w:w="2806" w:type="dxa"/>
            <w:shd w:val="clear" w:color="auto" w:fill="auto"/>
          </w:tcPr>
          <w:p w:rsidR="00080D79" w:rsidRPr="00080D79" w:rsidRDefault="00080D79" w:rsidP="00080D79">
            <w:pPr>
              <w:numPr>
                <w:ilvl w:val="0"/>
                <w:numId w:val="59"/>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Частично проработанный проект. Имеется типовая ПСД, пройдена экспертиза ПСД, определено место размещения объекта, подана заявка в профильное министерство. Необходимо включение проекта профильным министерством в  Государственную программу Российской Федерации «Комплексной развитие сельских территорий». Проведение конкурса по определению подрядчика, выбор подрядчика, выдача разрешительной документации. Проведение мониторинга реализации проекта.   </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 министерство сельского хозяйства и продовольствия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Строительство   ФАП  в пос. Антоновка   м.р.  Сергиевский</w:t>
            </w:r>
          </w:p>
        </w:tc>
        <w:tc>
          <w:tcPr>
            <w:tcW w:w="2806" w:type="dxa"/>
            <w:shd w:val="clear" w:color="auto" w:fill="auto"/>
          </w:tcPr>
          <w:p w:rsidR="00080D79" w:rsidRPr="00080D79" w:rsidRDefault="00080D79" w:rsidP="00080D79">
            <w:pPr>
              <w:numPr>
                <w:ilvl w:val="0"/>
                <w:numId w:val="60"/>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Частично проработанный проект. Имеется типовая ПСД, пройдена экспертиза ПСД, определено место размещения объекта. Необходимо подать заявку в профильное министерство, которое включает проект в Государственную программу Российской Федерации «Комплексной развитие сельских территорий». Проведение конкурса по определению подрядчика, выбор подрядчика, выдача разрешительной документации. </w:t>
            </w:r>
            <w:r w:rsidRPr="00080D79">
              <w:rPr>
                <w:rFonts w:ascii="Times New Roman" w:eastAsia="Calibri" w:hAnsi="Times New Roman" w:cs="Times New Roman"/>
                <w:sz w:val="12"/>
                <w:szCs w:val="12"/>
              </w:rPr>
              <w:lastRenderedPageBreak/>
              <w:t xml:space="preserve">Проведение мониторинга реализации проекта.   </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lastRenderedPageBreak/>
              <w:t>МКУ "Управление заказчика-застройщика, архитектуры и градостроительства"  муниципального района Сергиевский; профильное министерство- министерство сельского хозяйства и продовольствия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Строительство  фельдшерско-акушерского   пункта в с.Б.Чесноковка  м.р. Сергиевский</w:t>
            </w:r>
          </w:p>
        </w:tc>
        <w:tc>
          <w:tcPr>
            <w:tcW w:w="2806" w:type="dxa"/>
            <w:shd w:val="clear" w:color="auto" w:fill="auto"/>
          </w:tcPr>
          <w:p w:rsidR="00080D79" w:rsidRPr="00080D79" w:rsidRDefault="00080D79" w:rsidP="00080D79">
            <w:pPr>
              <w:numPr>
                <w:ilvl w:val="0"/>
                <w:numId w:val="60"/>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Частично проработанный проект. Имеется типовая ПСД, пройдена экспертиза ПСД, определено место размещения объекта. Необходимо подать заявку в профильное министерство, которое включает проект в Государственную программу Самарской области «Устойчивое развитие сельских территорий Самарской области на 2014 – 2017 годы и на период до 2020 года». Проведение конкурса по определению подрядчика, выбор подрядчика, выдача разрешительной документации. Проведение мониторинга реализации проекта.   </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профильное министерство- министерство сельского хозяйства и продовольствия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Строительство ФАП в с. Верхняя Орлянка</w:t>
            </w:r>
          </w:p>
        </w:tc>
        <w:tc>
          <w:tcPr>
            <w:tcW w:w="2806" w:type="dxa"/>
            <w:shd w:val="clear" w:color="auto" w:fill="auto"/>
          </w:tcPr>
          <w:p w:rsidR="00080D79" w:rsidRPr="00080D79" w:rsidRDefault="00080D79" w:rsidP="00080D79">
            <w:pPr>
              <w:numPr>
                <w:ilvl w:val="0"/>
                <w:numId w:val="61"/>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Частично проработанный проект. Имеется типовая ПСД, пройдена экспертиза ПСД, определено место размещения объекта. Необходимо подать заявку в профильное министерство, которое включает проект в  Региональный проект Самарской области  «Развитие первичной медико-санитарной помощи»     национального проекта «Здравоохранение». Проведение конкурса по определению подрядчика, выбор подрядчика, выдача разрешительной документации. Проведение мониторинга реализации проекта.   </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Министерство  здравоохранения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Проектирование и строительство объекта  «Строительство    спортивного  зала    в с. Сергиевск     муниципального      района      Сергиевский Самарской  области»</w:t>
            </w:r>
          </w:p>
        </w:tc>
        <w:tc>
          <w:tcPr>
            <w:tcW w:w="2806" w:type="dxa"/>
            <w:shd w:val="clear" w:color="auto" w:fill="auto"/>
          </w:tcPr>
          <w:p w:rsidR="00080D79" w:rsidRPr="00080D79" w:rsidRDefault="00080D79" w:rsidP="00080D79">
            <w:pPr>
              <w:numPr>
                <w:ilvl w:val="0"/>
                <w:numId w:val="61"/>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Частично проработанный проект.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стадии получения. Необходимо подать заявку в профильное министерство, которое включает проект в  Государственную программу Российской Федерации «Комплексной развитие сельских территорий». Проведение конкурса по определению подрядчика, выбор подрядчика, выдача разрешительной документации. Проведение мониторинга реализации проекта.   </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Проектирование и реконструкция универсального спортивного зала СК «Олимп» муниципального района Сергиевский</w:t>
            </w:r>
          </w:p>
        </w:tc>
        <w:tc>
          <w:tcPr>
            <w:tcW w:w="2806" w:type="dxa"/>
            <w:shd w:val="clear" w:color="auto" w:fill="auto"/>
          </w:tcPr>
          <w:p w:rsidR="00080D79" w:rsidRPr="00080D79" w:rsidRDefault="00080D79" w:rsidP="00080D79">
            <w:pPr>
              <w:numPr>
                <w:ilvl w:val="0"/>
                <w:numId w:val="61"/>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Частично проработанный проект. Проектно-сметная документация разработана, прохождение ПСД экспертизы.  Подача заявки в профильное министерство о включении проекта в Государственную программу Самарской области «Развитие физической культуры и спорта в Самарской области на 2014 - 2020 годы». Проведение конкурса профильным министерством  по определению подрядчика, выбор подрядчика, выдача разрешительной документации. Проведение мониторинга реализации проекта.   </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профильные министерства- министерство строительства Самарской области, министерство спорта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Проектирование и строительство крытого  катка  с искусственным льдом в муниципальном районе Сергиевский (на 250 зрительских мест на трибунах)</w:t>
            </w:r>
          </w:p>
        </w:tc>
        <w:tc>
          <w:tcPr>
            <w:tcW w:w="2806" w:type="dxa"/>
            <w:shd w:val="clear" w:color="auto" w:fill="auto"/>
          </w:tcPr>
          <w:p w:rsidR="00080D79" w:rsidRPr="00080D79" w:rsidRDefault="00080D79" w:rsidP="00080D79">
            <w:pPr>
              <w:numPr>
                <w:ilvl w:val="0"/>
                <w:numId w:val="62"/>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Получено положительное заключение государственной экспертизы на проектную документацию, определено место размещения объекта. Сметная документация находится на экспертизе. Получение сметной документации с экспертизы. Подача заявки в профильное министерство о включении проекта в Государственную программу Самарской области «Развитие физической культуры и спорта в Самарской области на 2014 - 2020 годы».</w:t>
            </w:r>
          </w:p>
          <w:p w:rsidR="00080D79" w:rsidRPr="00080D79" w:rsidRDefault="00080D79" w:rsidP="00080D79">
            <w:pPr>
              <w:numPr>
                <w:ilvl w:val="0"/>
                <w:numId w:val="62"/>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Проведение конкурса профильным министерством  по определению подрядчика, выбор подрядчика, выдача разрешительной документации. Проведение мониторинга реализации проекта.   </w:t>
            </w:r>
          </w:p>
        </w:tc>
        <w:tc>
          <w:tcPr>
            <w:tcW w:w="2155" w:type="dxa"/>
            <w:gridSpan w:val="2"/>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МКУ "Управление заказчика-застройщика, архитектуры и градостроительства"  муниципального района Сергиевский; профильное министерство- министерство строительства Самарской области, </w:t>
            </w:r>
          </w:p>
        </w:tc>
      </w:tr>
      <w:tr w:rsidR="00080D79" w:rsidRPr="00080D79" w:rsidTr="00080D79">
        <w:tc>
          <w:tcPr>
            <w:tcW w:w="7513" w:type="dxa"/>
            <w:gridSpan w:val="5"/>
            <w:shd w:val="clear" w:color="auto" w:fill="auto"/>
          </w:tcPr>
          <w:p w:rsidR="00080D79" w:rsidRPr="00080D79" w:rsidRDefault="00080D79" w:rsidP="00080D79">
            <w:pPr>
              <w:tabs>
                <w:tab w:val="left" w:pos="147"/>
              </w:tabs>
              <w:suppressAutoHyphens/>
              <w:spacing w:after="0" w:line="240" w:lineRule="auto"/>
              <w:rPr>
                <w:rFonts w:ascii="Times New Roman" w:eastAsia="Calibri" w:hAnsi="Times New Roman" w:cs="Times New Roman"/>
                <w:bCs/>
                <w:sz w:val="12"/>
                <w:szCs w:val="12"/>
              </w:rPr>
            </w:pPr>
            <w:r w:rsidRPr="00080D79">
              <w:rPr>
                <w:rFonts w:ascii="Times New Roman" w:eastAsia="Calibri" w:hAnsi="Times New Roman" w:cs="Times New Roman"/>
                <w:bCs/>
                <w:sz w:val="12"/>
                <w:szCs w:val="12"/>
              </w:rPr>
              <w:t>Цель по направлению  4 «</w:t>
            </w:r>
            <w:r w:rsidRPr="00080D79">
              <w:rPr>
                <w:rFonts w:ascii="Times New Roman" w:eastAsia="Calibri" w:hAnsi="Times New Roman" w:cs="Times New Roman"/>
                <w:sz w:val="12"/>
                <w:szCs w:val="12"/>
              </w:rPr>
              <w:t xml:space="preserve">Образовательное и культурно-досуговое  направление»:  </w:t>
            </w:r>
            <w:r w:rsidRPr="00080D79">
              <w:rPr>
                <w:rFonts w:ascii="Times New Roman" w:eastAsia="Calibri" w:hAnsi="Times New Roman" w:cs="Times New Roman"/>
                <w:bCs/>
                <w:sz w:val="12"/>
                <w:szCs w:val="12"/>
              </w:rPr>
              <w:t>Переформировать культурно-досуговую и образовательную сферу в направлении развития творческого  потенциала и адаптации к быстро изменяющейся внешней среде.</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bCs/>
                <w:sz w:val="12"/>
                <w:szCs w:val="12"/>
              </w:rPr>
              <w:t>Открытие медицинского факультета в Сергиевском Губернском техникуме для подготовки среднего и младшего медицинского персонала</w:t>
            </w:r>
          </w:p>
        </w:tc>
        <w:tc>
          <w:tcPr>
            <w:tcW w:w="3118" w:type="dxa"/>
            <w:gridSpan w:val="2"/>
            <w:shd w:val="clear" w:color="auto" w:fill="auto"/>
          </w:tcPr>
          <w:p w:rsidR="00080D79" w:rsidRPr="00080D79" w:rsidRDefault="00080D79" w:rsidP="00080D79">
            <w:pPr>
              <w:tabs>
                <w:tab w:val="left" w:pos="147"/>
              </w:tabs>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  Проектная идея. Подача заявки в профильные министерства. Включение проекта в Государственную программу «Развитие образования и повышение эффективности реализации молодежной политики в Самарской области на 2015-2020 годы» и в  Государственную программу Самарской области «Устойчивое развитие сельских территорий Самарской </w:t>
            </w:r>
            <w:r w:rsidRPr="00080D79">
              <w:rPr>
                <w:rFonts w:ascii="Times New Roman" w:eastAsia="Calibri" w:hAnsi="Times New Roman" w:cs="Times New Roman"/>
                <w:sz w:val="12"/>
                <w:szCs w:val="12"/>
              </w:rPr>
              <w:t xml:space="preserve">области на 2014 – 2017 годы и на период до 2020 года». Определение профильными министерствами порядка финансирования и реализации проекта. Реализация и мониторинг реализации проекта в соответствии с установленным порядком. </w:t>
            </w:r>
          </w:p>
        </w:tc>
        <w:tc>
          <w:tcPr>
            <w:tcW w:w="1843"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ГБПОУ СО «Сергиевский Губернский техникум». Профильные министерства-  министерство образования и науки Самарской области и министерство сельского хозяйства и продовольствия Самарской области в части финансирования данного проекта. </w:t>
            </w:r>
          </w:p>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Место реализации проекта: с. Сергиевск муниципального района Сергиевский.</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Туристический кластер «Сергиевская Жемчужина»</w:t>
            </w:r>
          </w:p>
        </w:tc>
        <w:tc>
          <w:tcPr>
            <w:tcW w:w="3118" w:type="dxa"/>
            <w:gridSpan w:val="2"/>
            <w:shd w:val="clear" w:color="auto" w:fill="auto"/>
          </w:tcPr>
          <w:p w:rsidR="00080D79" w:rsidRPr="00080D79" w:rsidRDefault="00080D79" w:rsidP="00080D79">
            <w:pPr>
              <w:numPr>
                <w:ilvl w:val="0"/>
                <w:numId w:val="6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Частично проработанный проект. Разработка бизнес-плана. Определение расходов на реализацию проекта и порядка реализации проекта. Подача заявки в Государственную программу Самарской области «Развитие культуры в Самарской области на период до 2020 года». Включение проекта в муниципальную  программу "Развитие сферы культуры и туризма на территории муниципального района Сергиевский на 2017-2019 годы". </w:t>
            </w:r>
          </w:p>
        </w:tc>
        <w:tc>
          <w:tcPr>
            <w:tcW w:w="1843"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Инициаторы-семьи: Скляр, Пискуновы, Аитовы, Сергеевы. Партнеры - Районный отдел культуры, Сергиевск Тур, санаторий</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Строительство  лыжно-биатлонного  центра  в  пос. Серноводск м.р. Сергиевский</w:t>
            </w:r>
          </w:p>
        </w:tc>
        <w:tc>
          <w:tcPr>
            <w:tcW w:w="3118" w:type="dxa"/>
            <w:gridSpan w:val="2"/>
            <w:shd w:val="clear" w:color="auto" w:fill="auto"/>
          </w:tcPr>
          <w:p w:rsidR="00080D79" w:rsidRPr="00080D79" w:rsidRDefault="00080D79" w:rsidP="00080D79">
            <w:pPr>
              <w:numPr>
                <w:ilvl w:val="0"/>
                <w:numId w:val="6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Инвестиционное предложение, определено место размещения объекта. Поиск инвестора с привлечением Агентства по привлечению инвестиций Самарской области. Проработка инвестором бизнес-плана. Принятие инвестором решения по выделению или  привлечению средств для реализации проекта. Проработка реализации проекта в рамках государственно-частного партнерства.</w:t>
            </w:r>
          </w:p>
          <w:p w:rsidR="00080D79" w:rsidRPr="00080D79" w:rsidRDefault="00080D79" w:rsidP="00080D79">
            <w:pPr>
              <w:numPr>
                <w:ilvl w:val="0"/>
                <w:numId w:val="6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Проработка инвестором бизнес-плана. Принятие инвестором решения по выделению или  привлечению средств для реализации проекта. </w:t>
            </w:r>
          </w:p>
          <w:p w:rsidR="00080D79" w:rsidRPr="00080D79" w:rsidRDefault="00080D79" w:rsidP="00080D79">
            <w:pPr>
              <w:numPr>
                <w:ilvl w:val="0"/>
                <w:numId w:val="6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В случае строительства – разработка ПСД, получение разрешительной документации.</w:t>
            </w:r>
          </w:p>
        </w:tc>
        <w:tc>
          <w:tcPr>
            <w:tcW w:w="1843" w:type="dxa"/>
            <w:shd w:val="clear" w:color="auto" w:fill="auto"/>
          </w:tcPr>
          <w:p w:rsidR="00080D79" w:rsidRPr="00080D79" w:rsidRDefault="00080D79" w:rsidP="00080D79">
            <w:pPr>
              <w:numPr>
                <w:ilvl w:val="0"/>
                <w:numId w:val="66"/>
              </w:numPr>
              <w:tabs>
                <w:tab w:val="left" w:pos="176"/>
              </w:tabs>
              <w:suppressAutoHyphens/>
              <w:spacing w:after="0" w:line="240" w:lineRule="auto"/>
              <w:ind w:left="34"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МКУ "Управление заказчика-застройщика, архитектуры и градостроительства"  муниципального района Сергиевский; </w:t>
            </w:r>
          </w:p>
          <w:p w:rsidR="00080D79" w:rsidRPr="00080D79" w:rsidRDefault="00080D79" w:rsidP="00080D79">
            <w:pPr>
              <w:numPr>
                <w:ilvl w:val="0"/>
                <w:numId w:val="66"/>
              </w:numPr>
              <w:tabs>
                <w:tab w:val="left" w:pos="176"/>
              </w:tabs>
              <w:suppressAutoHyphens/>
              <w:spacing w:after="0" w:line="240" w:lineRule="auto"/>
              <w:ind w:left="34"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Потенциальный инвестор.</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Проектирование и строительство детского сада на 170 мест в п. Сургут муниципального района Сергиевский</w:t>
            </w:r>
          </w:p>
        </w:tc>
        <w:tc>
          <w:tcPr>
            <w:tcW w:w="3118" w:type="dxa"/>
            <w:gridSpan w:val="2"/>
            <w:shd w:val="clear" w:color="auto" w:fill="auto"/>
          </w:tcPr>
          <w:p w:rsidR="00080D79" w:rsidRPr="00080D79" w:rsidRDefault="00080D79" w:rsidP="00080D79">
            <w:pPr>
              <w:numPr>
                <w:ilvl w:val="0"/>
                <w:numId w:val="6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Инвестиционное предложение. Проектно-сметная документация в разработке. Подготовка ПСД, прохождение ПСД экспертизы.  Подача заявки в профильное министерство о включении проекта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 Прове-дение конкурса профильным мини-стерством  по определению подряд-чика, выбор подрядчика, выдача разрешительной документации. Проведение мониторинга реализа-ции проекта.   </w:t>
            </w:r>
          </w:p>
        </w:tc>
        <w:tc>
          <w:tcPr>
            <w:tcW w:w="1843" w:type="dxa"/>
            <w:shd w:val="clear" w:color="auto" w:fill="auto"/>
          </w:tcPr>
          <w:p w:rsidR="00080D79" w:rsidRPr="00080D79" w:rsidRDefault="00080D79" w:rsidP="00080D79">
            <w:pPr>
              <w:numPr>
                <w:ilvl w:val="0"/>
                <w:numId w:val="66"/>
              </w:numPr>
              <w:tabs>
                <w:tab w:val="left" w:pos="176"/>
              </w:tabs>
              <w:suppressAutoHyphens/>
              <w:spacing w:after="0" w:line="240" w:lineRule="auto"/>
              <w:ind w:left="34"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МКУ "Управление заказчика-застройщика, архитектуры и градостроительства"  муниципального района Сергиевский; </w:t>
            </w:r>
          </w:p>
          <w:p w:rsidR="00080D79" w:rsidRPr="00080D79" w:rsidRDefault="00080D79" w:rsidP="00080D79">
            <w:pPr>
              <w:numPr>
                <w:ilvl w:val="0"/>
                <w:numId w:val="66"/>
              </w:numPr>
              <w:tabs>
                <w:tab w:val="left" w:pos="176"/>
              </w:tabs>
              <w:suppressAutoHyphens/>
              <w:spacing w:after="0" w:line="240" w:lineRule="auto"/>
              <w:ind w:left="34"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профильное министерство: министерство образования и науки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bCs/>
                <w:sz w:val="12"/>
                <w:szCs w:val="12"/>
              </w:rPr>
            </w:pPr>
            <w:r w:rsidRPr="00080D79">
              <w:rPr>
                <w:rFonts w:ascii="Times New Roman" w:eastAsia="Calibri" w:hAnsi="Times New Roman" w:cs="Times New Roman"/>
                <w:bCs/>
                <w:sz w:val="12"/>
                <w:szCs w:val="12"/>
              </w:rPr>
              <w:t>Капитальный ремонт здания структурного подразделения ГБОУ СОШ пос.Сургут детский сад "Петушок" муниципального района Сергиевский Самарской области (Адрес: муниципальный район Сергиевский , п.Сургут,  ул.Первомайская, д8а)</w:t>
            </w:r>
          </w:p>
        </w:tc>
        <w:tc>
          <w:tcPr>
            <w:tcW w:w="3118" w:type="dxa"/>
            <w:gridSpan w:val="2"/>
            <w:shd w:val="clear" w:color="auto" w:fill="auto"/>
          </w:tcPr>
          <w:p w:rsidR="00080D79" w:rsidRPr="00080D79" w:rsidRDefault="00080D79" w:rsidP="00080D79">
            <w:pPr>
              <w:numPr>
                <w:ilvl w:val="0"/>
                <w:numId w:val="6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Инвестиционное предложение. Проектно-сметная документация разработана, получены заключения экспертизы №63-1-6823-18 от 25.06.2019г.  Подача заявки в профильное министерство о включении проекта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 Проведение конкурса профильным министерством  по определению подрядчика, выбор подрядчика, выдача разрешительной документации. Проведение мониторинга реализации проекта.   </w:t>
            </w:r>
          </w:p>
        </w:tc>
        <w:tc>
          <w:tcPr>
            <w:tcW w:w="1843" w:type="dxa"/>
            <w:shd w:val="clear" w:color="auto" w:fill="auto"/>
          </w:tcPr>
          <w:p w:rsidR="00080D79" w:rsidRPr="00080D79" w:rsidRDefault="00080D79" w:rsidP="00080D79">
            <w:pPr>
              <w:numPr>
                <w:ilvl w:val="0"/>
                <w:numId w:val="66"/>
              </w:numPr>
              <w:tabs>
                <w:tab w:val="left" w:pos="0"/>
                <w:tab w:val="left" w:pos="176"/>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МКУ "Управление заказчика-застройщика, архитектуры и градостроительства"  муниципального района Сергиевский; </w:t>
            </w:r>
          </w:p>
          <w:p w:rsidR="00080D79" w:rsidRPr="00080D79" w:rsidRDefault="00080D79" w:rsidP="00080D79">
            <w:pPr>
              <w:numPr>
                <w:ilvl w:val="0"/>
                <w:numId w:val="66"/>
              </w:numPr>
              <w:tabs>
                <w:tab w:val="left" w:pos="0"/>
                <w:tab w:val="left" w:pos="176"/>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профильное министерство: министерство образования и науки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Капитальный ремонт здания структурного подразделения ГБОУ СОШ пос. Сургут детский сад "Петушок" муниципального района Сергиевский Самарской области (муниципальный район Сергиевский , п.Сургут,  ул.Победы д.26).</w:t>
            </w:r>
          </w:p>
        </w:tc>
        <w:tc>
          <w:tcPr>
            <w:tcW w:w="3118" w:type="dxa"/>
            <w:gridSpan w:val="2"/>
            <w:shd w:val="clear" w:color="auto" w:fill="auto"/>
          </w:tcPr>
          <w:p w:rsidR="00080D79" w:rsidRPr="00080D79" w:rsidRDefault="00080D79" w:rsidP="00080D79">
            <w:pPr>
              <w:numPr>
                <w:ilvl w:val="0"/>
                <w:numId w:val="6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Инвестиционное предложение. Проектно-сметная документация разработана, получены заключения экспертизы №63-1-6824-18 от 25.06.2019г. Подача заявки в профильное министерство о включении проекта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 Проведение конкурса профильным министерством  по определению подрядчика, выбор подрядчика, выдача разрешительной документации. Проведение мониторинга реализации проекта.   </w:t>
            </w:r>
          </w:p>
        </w:tc>
        <w:tc>
          <w:tcPr>
            <w:tcW w:w="1843" w:type="dxa"/>
            <w:shd w:val="clear" w:color="auto" w:fill="auto"/>
          </w:tcPr>
          <w:p w:rsidR="00080D79" w:rsidRPr="00080D79" w:rsidRDefault="00080D79" w:rsidP="00080D79">
            <w:pPr>
              <w:numPr>
                <w:ilvl w:val="0"/>
                <w:numId w:val="66"/>
              </w:numPr>
              <w:tabs>
                <w:tab w:val="left" w:pos="0"/>
                <w:tab w:val="left" w:pos="176"/>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МКУ "Управление заказчика-застройщика, архитектуры и градостроительства"  муниципального района Сергиевский; </w:t>
            </w:r>
          </w:p>
          <w:p w:rsidR="00080D79" w:rsidRPr="00080D79" w:rsidRDefault="00080D79" w:rsidP="00080D79">
            <w:pPr>
              <w:numPr>
                <w:ilvl w:val="0"/>
                <w:numId w:val="66"/>
              </w:numPr>
              <w:tabs>
                <w:tab w:val="left" w:pos="0"/>
                <w:tab w:val="left" w:pos="176"/>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профильное министерство: министерство образования и науки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bCs/>
                <w:sz w:val="12"/>
                <w:szCs w:val="12"/>
              </w:rPr>
            </w:pPr>
            <w:r w:rsidRPr="00080D79">
              <w:rPr>
                <w:rFonts w:ascii="Times New Roman" w:eastAsia="Calibri" w:hAnsi="Times New Roman" w:cs="Times New Roman"/>
                <w:sz w:val="12"/>
                <w:szCs w:val="12"/>
              </w:rPr>
              <w:t>Капитальный ремонт здания структурного подразделения ГБОУ СОШ №1 п.г.т Суходол детского сада «Аленушка</w:t>
            </w:r>
          </w:p>
        </w:tc>
        <w:tc>
          <w:tcPr>
            <w:tcW w:w="3118" w:type="dxa"/>
            <w:gridSpan w:val="2"/>
            <w:shd w:val="clear" w:color="auto" w:fill="auto"/>
          </w:tcPr>
          <w:p w:rsidR="00080D79" w:rsidRPr="00080D79" w:rsidRDefault="00080D79" w:rsidP="00080D79">
            <w:pPr>
              <w:numPr>
                <w:ilvl w:val="0"/>
                <w:numId w:val="6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Инвестиционное предложение. Проектно-сметная документация разработана, получено заключение экспертизы №63-1-7513-19 от 06.06.2019г.; Подача заявки в профильное министерство о включении проекта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 Проведение конкурса профильным министерством  по определению подрядчика, выбор подрядчика, выдача разрешительной документации. Проведение мониторинга реализации </w:t>
            </w:r>
            <w:r w:rsidRPr="00080D79">
              <w:rPr>
                <w:rFonts w:ascii="Times New Roman" w:eastAsia="Calibri" w:hAnsi="Times New Roman" w:cs="Times New Roman"/>
                <w:sz w:val="12"/>
                <w:szCs w:val="12"/>
              </w:rPr>
              <w:lastRenderedPageBreak/>
              <w:t xml:space="preserve">проекта.   </w:t>
            </w:r>
          </w:p>
        </w:tc>
        <w:tc>
          <w:tcPr>
            <w:tcW w:w="1843" w:type="dxa"/>
            <w:shd w:val="clear" w:color="auto" w:fill="auto"/>
          </w:tcPr>
          <w:p w:rsidR="00080D79" w:rsidRPr="00080D79" w:rsidRDefault="00080D79" w:rsidP="00080D79">
            <w:pPr>
              <w:numPr>
                <w:ilvl w:val="0"/>
                <w:numId w:val="66"/>
              </w:numPr>
              <w:tabs>
                <w:tab w:val="left" w:pos="176"/>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lastRenderedPageBreak/>
              <w:t xml:space="preserve">МКУ "Управление заказчика-застройщика, архитектуры и градостроительства"  муниципального района Сергиевский; </w:t>
            </w:r>
          </w:p>
          <w:p w:rsidR="00080D79" w:rsidRPr="00080D79" w:rsidRDefault="00080D79" w:rsidP="00080D79">
            <w:pPr>
              <w:numPr>
                <w:ilvl w:val="0"/>
                <w:numId w:val="66"/>
              </w:numPr>
              <w:tabs>
                <w:tab w:val="left" w:pos="176"/>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профильное министерство: министерство образования и науки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bCs/>
                <w:sz w:val="12"/>
                <w:szCs w:val="12"/>
              </w:rPr>
            </w:pPr>
            <w:r w:rsidRPr="00080D79">
              <w:rPr>
                <w:rFonts w:ascii="Times New Roman" w:eastAsia="Calibri" w:hAnsi="Times New Roman" w:cs="Times New Roman"/>
                <w:bCs/>
                <w:sz w:val="12"/>
                <w:szCs w:val="12"/>
              </w:rPr>
              <w:t>Капитальный ремонт структурного подразделения ГБОУ СОШ№1  №1 п.г.т. Суходол муниципального района Сергиевский Самарской области  детский сад «Теремок»</w:t>
            </w:r>
          </w:p>
        </w:tc>
        <w:tc>
          <w:tcPr>
            <w:tcW w:w="3118" w:type="dxa"/>
            <w:gridSpan w:val="2"/>
            <w:shd w:val="clear" w:color="auto" w:fill="auto"/>
          </w:tcPr>
          <w:p w:rsidR="00080D79" w:rsidRPr="00080D79" w:rsidRDefault="00080D79" w:rsidP="00080D79">
            <w:pPr>
              <w:numPr>
                <w:ilvl w:val="0"/>
                <w:numId w:val="6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Инвестиционное предложение. Проектно-сметная документация разработана, получено заключение экспертизы №63-1-4531-15 от 11.12.2015г.  Подача заявки в профильное министерство о включении проекта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 Проведение конкурса профильным министерством  по определению подрядчика, выбор подрядчика, выдача разрешительной документации. Проведение мониторинга реализации проекта.   </w:t>
            </w:r>
          </w:p>
        </w:tc>
        <w:tc>
          <w:tcPr>
            <w:tcW w:w="1843" w:type="dxa"/>
            <w:shd w:val="clear" w:color="auto" w:fill="auto"/>
          </w:tcPr>
          <w:p w:rsidR="00080D79" w:rsidRPr="00080D79" w:rsidRDefault="00080D79" w:rsidP="00080D79">
            <w:pPr>
              <w:numPr>
                <w:ilvl w:val="0"/>
                <w:numId w:val="66"/>
              </w:numPr>
              <w:tabs>
                <w:tab w:val="left" w:pos="176"/>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МКУ "Управление заказчика-застройщика, архитектуры и градостроительства"  муниципального района Сергиевский; </w:t>
            </w:r>
          </w:p>
          <w:p w:rsidR="00080D79" w:rsidRPr="00080D79" w:rsidRDefault="00080D79" w:rsidP="00080D79">
            <w:pPr>
              <w:numPr>
                <w:ilvl w:val="0"/>
                <w:numId w:val="66"/>
              </w:numPr>
              <w:tabs>
                <w:tab w:val="left" w:pos="176"/>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профильное министерство: министерство образования и науки Самарской области</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bCs/>
                <w:sz w:val="12"/>
                <w:szCs w:val="12"/>
              </w:rPr>
            </w:pPr>
            <w:r w:rsidRPr="00080D79">
              <w:rPr>
                <w:rFonts w:ascii="Times New Roman" w:eastAsia="Calibri" w:hAnsi="Times New Roman" w:cs="Times New Roman"/>
                <w:bCs/>
                <w:sz w:val="12"/>
                <w:szCs w:val="12"/>
              </w:rPr>
              <w:t>Капитальный ремонт здания структурного подразделения ГБОУ СОШ№1 "ОЦ" детского сада "Сказка" с. Сергиевск муниципального района Сергиевский Самарской области</w:t>
            </w:r>
          </w:p>
        </w:tc>
        <w:tc>
          <w:tcPr>
            <w:tcW w:w="3118" w:type="dxa"/>
            <w:gridSpan w:val="2"/>
            <w:shd w:val="clear" w:color="auto" w:fill="auto"/>
          </w:tcPr>
          <w:p w:rsidR="00080D79" w:rsidRPr="00080D79" w:rsidRDefault="00080D79" w:rsidP="00080D79">
            <w:pPr>
              <w:numPr>
                <w:ilvl w:val="0"/>
                <w:numId w:val="63"/>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Инвестиционное предложение. Проектно-сметная документация в разработке. Подготовка ПСД, прохождение ПСД экспертизы.  Подача заявки в профильное министерство о включении проекта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 Прове-дение конкурса профильным мини-стерством  по определению подряд-чика, выбор подрядчика, выдача разрешительной документации. Проведение мониторинга реализа-ции проекта.   </w:t>
            </w:r>
          </w:p>
        </w:tc>
        <w:tc>
          <w:tcPr>
            <w:tcW w:w="1843" w:type="dxa"/>
            <w:shd w:val="clear" w:color="auto" w:fill="auto"/>
          </w:tcPr>
          <w:p w:rsidR="00080D79" w:rsidRPr="00080D79" w:rsidRDefault="00080D79" w:rsidP="00080D79">
            <w:pPr>
              <w:numPr>
                <w:ilvl w:val="0"/>
                <w:numId w:val="66"/>
              </w:numPr>
              <w:tabs>
                <w:tab w:val="left" w:pos="176"/>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МКУ "Управление заказчика-застройщика, архитектуры и градостроительства"  муниципального района Сергиевский; </w:t>
            </w:r>
          </w:p>
          <w:p w:rsidR="00080D79" w:rsidRPr="00080D79" w:rsidRDefault="00080D79" w:rsidP="00080D79">
            <w:pPr>
              <w:numPr>
                <w:ilvl w:val="0"/>
                <w:numId w:val="66"/>
              </w:numPr>
              <w:tabs>
                <w:tab w:val="left" w:pos="176"/>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профильное министерство: министерство образования и науки Самарской области</w:t>
            </w:r>
          </w:p>
        </w:tc>
      </w:tr>
      <w:tr w:rsidR="00080D79" w:rsidRPr="00080D79" w:rsidTr="00080D79">
        <w:tc>
          <w:tcPr>
            <w:tcW w:w="7513" w:type="dxa"/>
            <w:gridSpan w:val="5"/>
            <w:shd w:val="clear" w:color="auto" w:fill="auto"/>
          </w:tcPr>
          <w:p w:rsidR="00080D79" w:rsidRPr="00080D79" w:rsidRDefault="00080D79" w:rsidP="00080D79">
            <w:pPr>
              <w:tabs>
                <w:tab w:val="left" w:pos="147"/>
              </w:tabs>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Цель  по направлению 5 «Производственно-технологическое»: Создать  необходимые условия для деятельности новых технологических гибких (перенастраиваемых) производственных площадок на территории муниципального района Сергиевский, разместив их в перспективных поселениях.</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Установка на базе ОАО «Сургутское» оборудования для глубокой заморозки фруктов и ягод.</w:t>
            </w:r>
          </w:p>
        </w:tc>
        <w:tc>
          <w:tcPr>
            <w:tcW w:w="3118" w:type="dxa"/>
            <w:gridSpan w:val="2"/>
            <w:shd w:val="clear" w:color="auto" w:fill="auto"/>
          </w:tcPr>
          <w:p w:rsidR="00080D79" w:rsidRPr="00080D79" w:rsidRDefault="00080D79" w:rsidP="00080D79">
            <w:pPr>
              <w:numPr>
                <w:ilvl w:val="0"/>
                <w:numId w:val="64"/>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Степень реализации проекта – 10%. Проработка инвестором бизнес-плана. Принятие инвестором решения по выделению или  привлечению средств для реализации проекта. </w:t>
            </w:r>
          </w:p>
          <w:p w:rsidR="00080D79" w:rsidRPr="00080D79" w:rsidRDefault="00080D79" w:rsidP="00080D79">
            <w:pPr>
              <w:numPr>
                <w:ilvl w:val="0"/>
                <w:numId w:val="64"/>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Привлечение заемных средств в областных организациях инфраструктуры поддержки субъектов малого и среднего предпринимательства (Гарантийный фонд Самарской области).</w:t>
            </w:r>
          </w:p>
        </w:tc>
        <w:tc>
          <w:tcPr>
            <w:tcW w:w="1843"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ОАО «Сургутское»</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Производство на базе ОАО «Сургутское» натуральных соков и пюре.</w:t>
            </w:r>
          </w:p>
        </w:tc>
        <w:tc>
          <w:tcPr>
            <w:tcW w:w="3118" w:type="dxa"/>
            <w:gridSpan w:val="2"/>
            <w:shd w:val="clear" w:color="auto" w:fill="auto"/>
          </w:tcPr>
          <w:p w:rsidR="00080D79" w:rsidRPr="00080D79" w:rsidRDefault="00080D79" w:rsidP="00080D79">
            <w:pPr>
              <w:numPr>
                <w:ilvl w:val="0"/>
                <w:numId w:val="64"/>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Степень реализации проекта- 20%. Проработка инвестором бизнес-плана. Принятие инвестором решения по выделению или  привлечению средств для реализации проекта. </w:t>
            </w:r>
          </w:p>
          <w:p w:rsidR="00080D79" w:rsidRPr="00080D79" w:rsidRDefault="00080D79" w:rsidP="00080D79">
            <w:pPr>
              <w:numPr>
                <w:ilvl w:val="0"/>
                <w:numId w:val="64"/>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Привлечение заемных средств в областных организациях инфраструктуры поддержки субъектов малого и среднего предпринимательства (Гарантийный фонд Самарской области).</w:t>
            </w:r>
          </w:p>
        </w:tc>
        <w:tc>
          <w:tcPr>
            <w:tcW w:w="1843"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ОАО «Сургутское»</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Производство круп.</w:t>
            </w:r>
          </w:p>
        </w:tc>
        <w:tc>
          <w:tcPr>
            <w:tcW w:w="3118" w:type="dxa"/>
            <w:gridSpan w:val="2"/>
            <w:shd w:val="clear" w:color="auto" w:fill="auto"/>
          </w:tcPr>
          <w:p w:rsidR="00080D79" w:rsidRPr="00080D79" w:rsidRDefault="00080D79" w:rsidP="00080D79">
            <w:pPr>
              <w:numPr>
                <w:ilvl w:val="0"/>
                <w:numId w:val="64"/>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Проектная идея.  Поиск инвестора с привлечением Агентства по привлечению инвестиций Самарской области. Проработка инвестором бизнес-плана. Принятие инвестором решения по выделению или  привлечению средств для реализации проекта. </w:t>
            </w:r>
          </w:p>
          <w:p w:rsidR="00080D79" w:rsidRPr="00080D79" w:rsidRDefault="00080D79" w:rsidP="00080D79">
            <w:pPr>
              <w:numPr>
                <w:ilvl w:val="0"/>
                <w:numId w:val="64"/>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Привлечение заемных средств в областных организациях инфраструктуры поддержки субъектов малого и среднего предпринимательства (Гарантийный фонд Самарской области). Оказание содействия ОМС инвестору в подборе земельного участка или площадки под размещение производства. В случае строительства – разработка ПСД, получение разрешительной документации. </w:t>
            </w:r>
          </w:p>
        </w:tc>
        <w:tc>
          <w:tcPr>
            <w:tcW w:w="1843"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Потенциальный инвестор</w:t>
            </w:r>
          </w:p>
        </w:tc>
      </w:tr>
      <w:tr w:rsidR="00080D79" w:rsidRPr="00080D79" w:rsidTr="00080D79">
        <w:tc>
          <w:tcPr>
            <w:tcW w:w="426" w:type="dxa"/>
            <w:shd w:val="clear" w:color="auto" w:fill="auto"/>
          </w:tcPr>
          <w:p w:rsidR="00080D79" w:rsidRPr="00080D79" w:rsidRDefault="00080D79" w:rsidP="00080D79">
            <w:pPr>
              <w:numPr>
                <w:ilvl w:val="0"/>
                <w:numId w:val="52"/>
              </w:numPr>
              <w:suppressAutoHyphens/>
              <w:spacing w:after="0" w:line="240" w:lineRule="auto"/>
              <w:ind w:left="34" w:firstLine="0"/>
              <w:jc w:val="both"/>
              <w:rPr>
                <w:rFonts w:ascii="Times New Roman" w:eastAsia="Calibri" w:hAnsi="Times New Roman" w:cs="Times New Roman"/>
                <w:sz w:val="12"/>
                <w:szCs w:val="12"/>
              </w:rPr>
            </w:pPr>
          </w:p>
        </w:tc>
        <w:tc>
          <w:tcPr>
            <w:tcW w:w="2126"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Минипроизводство СИП-панелей для строительства жилых домов по индивидуальным заказам </w:t>
            </w:r>
          </w:p>
        </w:tc>
        <w:tc>
          <w:tcPr>
            <w:tcW w:w="3118" w:type="dxa"/>
            <w:gridSpan w:val="2"/>
            <w:shd w:val="clear" w:color="auto" w:fill="auto"/>
          </w:tcPr>
          <w:p w:rsidR="00080D79" w:rsidRPr="00080D79" w:rsidRDefault="00080D79" w:rsidP="00080D79">
            <w:pPr>
              <w:numPr>
                <w:ilvl w:val="0"/>
                <w:numId w:val="65"/>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 xml:space="preserve">Проектная идея.  Поиск инвестора с привлечением Агентства по привлечению инвестиций Самарской области. Проработка инвестором бизнес-плана. Принятие инвестором решения по выделению или  привлечению средств для реализации проекта. </w:t>
            </w:r>
          </w:p>
          <w:p w:rsidR="00080D79" w:rsidRPr="00080D79" w:rsidRDefault="00080D79" w:rsidP="00080D79">
            <w:pPr>
              <w:numPr>
                <w:ilvl w:val="0"/>
                <w:numId w:val="65"/>
              </w:numPr>
              <w:tabs>
                <w:tab w:val="left" w:pos="147"/>
              </w:tabs>
              <w:suppressAutoHyphens/>
              <w:spacing w:after="0" w:line="240" w:lineRule="auto"/>
              <w:ind w:left="0" w:firstLine="0"/>
              <w:rPr>
                <w:rFonts w:ascii="Times New Roman" w:eastAsia="Calibri" w:hAnsi="Times New Roman" w:cs="Times New Roman"/>
                <w:sz w:val="12"/>
                <w:szCs w:val="12"/>
              </w:rPr>
            </w:pPr>
            <w:r w:rsidRPr="00080D79">
              <w:rPr>
                <w:rFonts w:ascii="Times New Roman" w:eastAsia="Calibri" w:hAnsi="Times New Roman" w:cs="Times New Roman"/>
                <w:sz w:val="12"/>
                <w:szCs w:val="12"/>
              </w:rPr>
              <w:t>Привлечение заемных средств в областных организациях инфраструктуры поддержки субъектов малого и среднего предпринимательства (Гарантийный фонд Самарской области). Оказание содействия ОМС инвестору в подборе земельного участка или площадки под размещение производства. В случае строительства – разработка ПСД, получение разрешительной документации.</w:t>
            </w:r>
          </w:p>
        </w:tc>
        <w:tc>
          <w:tcPr>
            <w:tcW w:w="1843" w:type="dxa"/>
            <w:shd w:val="clear" w:color="auto" w:fill="auto"/>
          </w:tcPr>
          <w:p w:rsidR="00080D79" w:rsidRPr="00080D79" w:rsidRDefault="00080D79" w:rsidP="00080D79">
            <w:pPr>
              <w:suppressAutoHyphens/>
              <w:spacing w:after="0" w:line="240" w:lineRule="auto"/>
              <w:rPr>
                <w:rFonts w:ascii="Times New Roman" w:eastAsia="Calibri" w:hAnsi="Times New Roman" w:cs="Times New Roman"/>
                <w:sz w:val="12"/>
                <w:szCs w:val="12"/>
              </w:rPr>
            </w:pPr>
            <w:r w:rsidRPr="00080D79">
              <w:rPr>
                <w:rFonts w:ascii="Times New Roman" w:eastAsia="Calibri" w:hAnsi="Times New Roman" w:cs="Times New Roman"/>
                <w:sz w:val="12"/>
                <w:szCs w:val="12"/>
              </w:rPr>
              <w:t>Потенциальный инвестор</w:t>
            </w:r>
          </w:p>
        </w:tc>
      </w:tr>
    </w:tbl>
    <w:p w:rsidR="00274A2A" w:rsidRPr="00274A2A" w:rsidRDefault="00274A2A" w:rsidP="00274A2A">
      <w:pPr>
        <w:suppressAutoHyphens/>
        <w:spacing w:after="0" w:line="240" w:lineRule="auto"/>
        <w:ind w:firstLine="284"/>
        <w:jc w:val="both"/>
        <w:rPr>
          <w:rFonts w:ascii="Times New Roman" w:eastAsia="Calibri" w:hAnsi="Times New Roman" w:cs="Times New Roman"/>
          <w:b/>
          <w:sz w:val="12"/>
          <w:szCs w:val="12"/>
        </w:rPr>
      </w:pPr>
      <w:r w:rsidRPr="00274A2A">
        <w:rPr>
          <w:rFonts w:ascii="Times New Roman" w:eastAsia="Calibri" w:hAnsi="Times New Roman" w:cs="Times New Roman"/>
          <w:b/>
          <w:sz w:val="12"/>
          <w:szCs w:val="12"/>
        </w:rPr>
        <w:t>9.3  Управление реализацией стратегии</w:t>
      </w:r>
    </w:p>
    <w:p w:rsidR="00274A2A" w:rsidRPr="00274A2A" w:rsidRDefault="00274A2A" w:rsidP="00274A2A">
      <w:pPr>
        <w:suppressAutoHyphens/>
        <w:spacing w:after="0" w:line="240" w:lineRule="auto"/>
        <w:ind w:firstLine="284"/>
        <w:jc w:val="both"/>
        <w:rPr>
          <w:rFonts w:ascii="Times New Roman" w:eastAsia="Calibri" w:hAnsi="Times New Roman" w:cs="Times New Roman"/>
          <w:sz w:val="12"/>
          <w:szCs w:val="12"/>
        </w:rPr>
      </w:pPr>
      <w:r w:rsidRPr="00274A2A">
        <w:rPr>
          <w:rFonts w:ascii="Times New Roman" w:eastAsia="Calibri" w:hAnsi="Times New Roman" w:cs="Times New Roman"/>
          <w:sz w:val="12"/>
          <w:szCs w:val="12"/>
        </w:rPr>
        <w:t>Организационно-управленческий механизм является ключевым в ряду реализационных механизмов, стягивающим все прочие механизмы между собой. Поэтому достижение поставленных стратегических целей обеспечивается управлением реализации Стратегии или стратегическим управлением (в более широком понимании), в том числе нужно иметь ввиду и управление проектами.</w:t>
      </w:r>
    </w:p>
    <w:p w:rsidR="00274A2A" w:rsidRPr="00274A2A" w:rsidRDefault="00274A2A" w:rsidP="00274A2A">
      <w:pPr>
        <w:suppressAutoHyphens/>
        <w:spacing w:after="0" w:line="240" w:lineRule="auto"/>
        <w:ind w:firstLine="284"/>
        <w:jc w:val="both"/>
        <w:rPr>
          <w:rFonts w:ascii="Times New Roman" w:eastAsia="Calibri" w:hAnsi="Times New Roman" w:cs="Times New Roman"/>
          <w:sz w:val="12"/>
          <w:szCs w:val="12"/>
        </w:rPr>
      </w:pPr>
      <w:r w:rsidRPr="00274A2A">
        <w:rPr>
          <w:rFonts w:ascii="Times New Roman" w:eastAsia="Calibri" w:hAnsi="Times New Roman" w:cs="Times New Roman"/>
          <w:sz w:val="12"/>
          <w:szCs w:val="12"/>
        </w:rPr>
        <w:t>Как и любая деятельность стратегическое управление выстроено целевым образом. Поэтому в дополнение к  определенным стратегическим целям  развития муниципального района Сергиевский  сформулирована цель управления реализацией Стратегии: «Организовать деятельность по реализации стратегии в непрерывном режиме в соответствии с набором организационных проектов, а также проектов, которые определены как стратегически значимые и перспективные».</w:t>
      </w:r>
    </w:p>
    <w:p w:rsidR="00274A2A" w:rsidRPr="00274A2A" w:rsidRDefault="00274A2A" w:rsidP="00274A2A">
      <w:pPr>
        <w:suppressAutoHyphens/>
        <w:spacing w:after="0" w:line="240" w:lineRule="auto"/>
        <w:ind w:firstLine="284"/>
        <w:jc w:val="both"/>
        <w:rPr>
          <w:rFonts w:ascii="Times New Roman" w:eastAsia="Calibri" w:hAnsi="Times New Roman" w:cs="Times New Roman"/>
          <w:sz w:val="12"/>
          <w:szCs w:val="12"/>
        </w:rPr>
      </w:pPr>
      <w:r w:rsidRPr="00274A2A">
        <w:rPr>
          <w:rFonts w:ascii="Times New Roman" w:eastAsia="Calibri" w:hAnsi="Times New Roman" w:cs="Times New Roman"/>
          <w:sz w:val="12"/>
          <w:szCs w:val="12"/>
        </w:rPr>
        <w:t xml:space="preserve">Управление реализацией стратегии является  деятельностью, осуществляющей организацию, принятие решений, выработку мер по реализации задуманного в Стратегии (проектов, программ или частных стратегий, планов реализации).  Кроме того, хотелось бы отметить, что в Стратегии до 2022 года, среди перспективных проектов выделены управленческие задачи по внесению изменений в деятельность Администрации, с организацией особых структур, которые на данный момент не реализованы. И, хотя, район добился важных результатов, деятельность Администрации все еще не настроена на стратегическое управление. </w:t>
      </w:r>
    </w:p>
    <w:p w:rsidR="00274A2A" w:rsidRPr="00274A2A" w:rsidRDefault="00274A2A" w:rsidP="00274A2A">
      <w:pPr>
        <w:suppressAutoHyphens/>
        <w:spacing w:after="0" w:line="240" w:lineRule="auto"/>
        <w:ind w:firstLine="284"/>
        <w:jc w:val="both"/>
        <w:rPr>
          <w:rFonts w:ascii="Times New Roman" w:eastAsia="Calibri" w:hAnsi="Times New Roman" w:cs="Times New Roman"/>
          <w:sz w:val="12"/>
          <w:szCs w:val="12"/>
        </w:rPr>
      </w:pPr>
      <w:r w:rsidRPr="00274A2A">
        <w:rPr>
          <w:rFonts w:ascii="Times New Roman" w:eastAsia="Calibri" w:hAnsi="Times New Roman" w:cs="Times New Roman"/>
          <w:sz w:val="12"/>
          <w:szCs w:val="12"/>
        </w:rPr>
        <w:t>Это означает, что в текущий период, необходимо выполнение этих задач, сформулированных в данной стратегии как ряд из 9  организационных проектов, указанных в главе 7.2. Перспективные проекты, которые нацелены на внесение необходимых изменений, для обеспечения реализации того, что не выполнено как на предыдущем этапе (Стратегия-2007), так и в данной Стратегии.</w:t>
      </w:r>
    </w:p>
    <w:p w:rsidR="00274A2A" w:rsidRPr="00274A2A" w:rsidRDefault="00274A2A" w:rsidP="00274A2A">
      <w:pPr>
        <w:suppressAutoHyphens/>
        <w:spacing w:after="0" w:line="240" w:lineRule="auto"/>
        <w:ind w:firstLine="284"/>
        <w:jc w:val="both"/>
        <w:rPr>
          <w:rFonts w:ascii="Times New Roman" w:eastAsia="Calibri" w:hAnsi="Times New Roman" w:cs="Times New Roman"/>
          <w:sz w:val="12"/>
          <w:szCs w:val="12"/>
        </w:rPr>
      </w:pPr>
      <w:r w:rsidRPr="00274A2A">
        <w:rPr>
          <w:rFonts w:ascii="Times New Roman" w:eastAsia="Calibri" w:hAnsi="Times New Roman" w:cs="Times New Roman"/>
          <w:sz w:val="12"/>
          <w:szCs w:val="12"/>
        </w:rPr>
        <w:t>Кроме того, среди средств управления в районе важно иметь муниципальные программы следующего типа:</w:t>
      </w:r>
    </w:p>
    <w:p w:rsidR="00274A2A" w:rsidRPr="00274A2A" w:rsidRDefault="00274A2A" w:rsidP="00274A2A">
      <w:pPr>
        <w:tabs>
          <w:tab w:val="left" w:pos="426"/>
        </w:tabs>
        <w:suppressAutoHyphens/>
        <w:spacing w:after="0" w:line="240" w:lineRule="auto"/>
        <w:ind w:firstLine="284"/>
        <w:jc w:val="both"/>
        <w:rPr>
          <w:rFonts w:ascii="Times New Roman" w:eastAsia="Calibri" w:hAnsi="Times New Roman" w:cs="Times New Roman"/>
          <w:sz w:val="12"/>
          <w:szCs w:val="12"/>
        </w:rPr>
      </w:pPr>
      <w:r w:rsidRPr="00274A2A">
        <w:rPr>
          <w:rFonts w:ascii="Times New Roman" w:eastAsia="Calibri" w:hAnsi="Times New Roman" w:cs="Times New Roman"/>
          <w:sz w:val="12"/>
          <w:szCs w:val="12"/>
        </w:rPr>
        <w:t></w:t>
      </w:r>
      <w:r w:rsidRPr="00274A2A">
        <w:rPr>
          <w:rFonts w:ascii="Times New Roman" w:eastAsia="Calibri" w:hAnsi="Times New Roman" w:cs="Times New Roman"/>
          <w:sz w:val="12"/>
          <w:szCs w:val="12"/>
        </w:rPr>
        <w:tab/>
        <w:t xml:space="preserve">"Развитие муниципальной службы в муниципальном районе Сергиевский" </w:t>
      </w:r>
    </w:p>
    <w:p w:rsidR="00274A2A" w:rsidRPr="00274A2A" w:rsidRDefault="00274A2A" w:rsidP="00274A2A">
      <w:pPr>
        <w:tabs>
          <w:tab w:val="left" w:pos="426"/>
        </w:tabs>
        <w:suppressAutoHyphens/>
        <w:spacing w:after="0" w:line="240" w:lineRule="auto"/>
        <w:ind w:firstLine="284"/>
        <w:jc w:val="both"/>
        <w:rPr>
          <w:rFonts w:ascii="Times New Roman" w:eastAsia="Calibri" w:hAnsi="Times New Roman" w:cs="Times New Roman"/>
          <w:sz w:val="12"/>
          <w:szCs w:val="12"/>
        </w:rPr>
      </w:pPr>
      <w:r w:rsidRPr="00274A2A">
        <w:rPr>
          <w:rFonts w:ascii="Times New Roman" w:eastAsia="Calibri" w:hAnsi="Times New Roman" w:cs="Times New Roman"/>
          <w:sz w:val="12"/>
          <w:szCs w:val="12"/>
        </w:rPr>
        <w:t></w:t>
      </w:r>
      <w:r w:rsidRPr="00274A2A">
        <w:rPr>
          <w:rFonts w:ascii="Times New Roman" w:eastAsia="Calibri" w:hAnsi="Times New Roman" w:cs="Times New Roman"/>
          <w:sz w:val="12"/>
          <w:szCs w:val="12"/>
        </w:rPr>
        <w:tab/>
        <w:t xml:space="preserve">«Повышение эффективности управления и распоряжения муниципальным имуществом муниципального района Сергиевский» </w:t>
      </w:r>
    </w:p>
    <w:p w:rsidR="00274A2A" w:rsidRPr="00274A2A" w:rsidRDefault="00274A2A" w:rsidP="00274A2A">
      <w:pPr>
        <w:tabs>
          <w:tab w:val="left" w:pos="426"/>
        </w:tabs>
        <w:suppressAutoHyphens/>
        <w:spacing w:after="0" w:line="240" w:lineRule="auto"/>
        <w:ind w:firstLine="284"/>
        <w:jc w:val="both"/>
        <w:rPr>
          <w:rFonts w:ascii="Times New Roman" w:eastAsia="Calibri" w:hAnsi="Times New Roman" w:cs="Times New Roman"/>
          <w:sz w:val="12"/>
          <w:szCs w:val="12"/>
        </w:rPr>
      </w:pPr>
      <w:r w:rsidRPr="00274A2A">
        <w:rPr>
          <w:rFonts w:ascii="Times New Roman" w:eastAsia="Calibri" w:hAnsi="Times New Roman" w:cs="Times New Roman"/>
          <w:sz w:val="12"/>
          <w:szCs w:val="12"/>
        </w:rPr>
        <w:t></w:t>
      </w:r>
      <w:r w:rsidRPr="00274A2A">
        <w:rPr>
          <w:rFonts w:ascii="Times New Roman" w:eastAsia="Calibri" w:hAnsi="Times New Roman" w:cs="Times New Roman"/>
          <w:sz w:val="12"/>
          <w:szCs w:val="12"/>
        </w:rPr>
        <w:tab/>
        <w:t xml:space="preserve">"Противодействие коррупции в муниципальном районе Сергиевский"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274A2A">
        <w:rPr>
          <w:rFonts w:ascii="Times New Roman" w:eastAsia="Calibri" w:hAnsi="Times New Roman" w:cs="Times New Roman"/>
          <w:sz w:val="12"/>
          <w:szCs w:val="12"/>
        </w:rPr>
        <w:t xml:space="preserve">Перечисленные программы  относятся к муниципальной службе, организации услуг, управлению муниципальным имуществом и казалось </w:t>
      </w:r>
      <w:r w:rsidRPr="00E77999">
        <w:rPr>
          <w:rFonts w:ascii="Times New Roman" w:eastAsia="Calibri" w:hAnsi="Times New Roman" w:cs="Times New Roman"/>
          <w:sz w:val="12"/>
          <w:szCs w:val="12"/>
        </w:rPr>
        <w:t>бы не касаются напрямую вопросов управления реализации Стратегии или стратегического  управления развитием муниципальным районом  в целом, но могли бы стать вместилищем для указанных выше организационных проектов, что и привело бы к повышению уровня компетенции муниципальных служащих в стратегических вопросах.</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План мероприятий по реализации Стратегии включает в себя проекты в соответствии с этапами и сроками реализации, приоритетными для каждого этапа целями и задачами Стратегии, с указанием источников финансового/ресурсного обеспечения, а также органов Администрации муниципального района Сергиевский, ответственных за исполнение мероприятий.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Надо отметить, что большинство проектов, приведенных в главе 7.1 данного документа, носят сугубо материальный характер, тогда как важен баланс материального и  «духовного»; пока имеется только 1 образовательный проект среди 25 материальных.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Важно также  способствовать разработке еще не подготовленных, но имеющихся в головах молодого поколения замыслов творческих проектов разного плана: научно-технических, коммуникационных, проекты в сфере культуры и др.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План реализации Стратегии - документ, который можно ежегодно пересматривать и обсуждать в широком составе всех заинтересованных лиц (важно включение молодежи), тогда Стратегия станет инструментом развития, а институты развития, «зашитые» в 9 организационных проектах, станут необходимым подспорьем.</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Мониторинг и контроль реализации Стратегии осуществляется еже-годно отделом торговли и экономического развития Администрации рай-она. В рамках мониторинга и контроля реализации плана мероприятий по реализации Стратегии с учетом данных официального статистического наблюдения, информации, представляемой органами Администрации муниципального района  Сергиевский в соответствии с их компетенцией.</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Информация о ходе реализации Стратегии ежегодно подготавливается отделом торговли и экономического развития Администрации района и представляется для рассмотрения в Собрание представителей в составе годового отчета Главы муниципального района о результатах своей деятельности и деятельности Администрации.</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Развитие муниципального района Сергиевский как муниципального образования определяется как полномочиями органов местного само-управления (согласно ФЗ-131), так и органов государственной власти разного уровня, а также стратегическими  интересами крупных  бизнес структур, расположенных на территории муниципального района, жизненными интересами горожан.</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В этой связи в целях корректировки или актуализации Стратегии, Глава района определяет рабочую группу или организованное агентство территориального развития, которое  взаимодействует с органами Администрации муниципального района Сергиевский, органами исполнитель-ной власти Самарской области, территориальными органами федеральных органов исполнительной власти.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Кроме того, в целях разработки и реализации Стратегии социально-экономического развития муниципального района и Плана мероприятий по реализации Стратегии создается совещательный и консультативный орган –Совет по стратегическому развитию, улучшению инвестиционного климата и развитию предпринимательства муниципального района, осуществляющий свою деятельность в соответствии с Постановлением Главы Администрации муниципального района.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Создание подобного органа, представители которого принимали участие и в стратегических сессиях по разработке Стратегии социально-экономического развития муниципального района Сергиевский, означает, что   вопросы развития района как целостного образования  определяются   Администрацией муниципального района также во взаимодействии с активными представителями бизнес структур, общественных  и образовательных организаций, разных типов  сообществ.</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Эффективное стратегическое управление осуществляется  в технологическом ключе, с использованием не только  инструментов руководства и администрирования, но и широкого спектра инструментов управления (в том числе косвенных видов руководства - без отдачи прямых указаний, а за счет заинтересованного включения в реализацию Стратегии  бизнес и общественных организаций, активных селян).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Для повышения эффективности реализации Стратегии в районе, Администрация муниципального района Сергиевский совместно с активом от общества и бизнеса, стратегическим советом, агентством территориального развития выстраивает действенную Систему управления  реализацией Стратегии развития муниципального района, которая позволяет своевременно  принимать стратегические решения и обсуждать сложные  текущие моменты</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Эффективность выстраиваемой системы  управления реализацией Стратегии задается ее двухконтурностью. Первый контур занимается целостным проектированием всей деятельности по реализации Стратегии и принятием решений на уровне района (при взаимодействии с органами государственной власти Самарской области о финансировании работ по отдельным проработанным программам и проектам), а второй контур  обеспечивает исполнение принятых решений, реализацию проектов, текущую координацию ведущихся работ.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 В  первый контур включаются высшие должностные лица Администрации муниципального района, Собрания представителей и агентства территориального развития,  авторитетные граждане и представители бизнеса – по функциям фактически это есть Стратегический совет муниципального района.   Во второй контур (по функциям – Координационный центр по реализации Стратегии, в нашем случае - агентство территориального развития) входят заместители руководителей подразделений Администрации, владеющие ситуацией в районе, специалисты и общественные активисты по всем 5-и  стратегическим направлениям развития, а также обученные проектанты, умеющие проектировать деятельность.</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Разработка Стратегии – это лишь первый шаг в направлении желаемого будущего муниципального района Сергиевский. На завершающей фазе этапа разработки Стратегии – фазе запуска Стратегии в реализацию  - осуществляется  разработка управленческой деятельности  по реализации Стратегии,  которая в общих чертах включает в себя:</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разработка горизонтально-вертикальных регламентов организации стратегической деятельности в Администрации района -  дополнительная настройка муниципального управления на стратегический лад;</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 создание двухконтурной системы  управления реализацией Стратегии;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lastRenderedPageBreak/>
        <w:t>- установление  принципов взаимоотношений и порядка координации действий участников реализации Стратегии на основе партнерства (со-гласно их компетенциям и взятой на себя ответственности);</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определение разнообразных рисков реализации Стратегии и выработка мер  по управлению рисками;</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 организация деятельности по реализации Стратегии - определение состава, взаимоувязанной последовательности и порядка выполнения про-грамм и проектов  по стратегическим  направлениям развития муниципального района;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разработка  порядка  рассмотрения и доработки/разработки проектных предложений по направлениям реализации Стратегии;</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 разработка порядка корректировки и актуализации Стратегии;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разработка порядка подведения итогов каждого этапа реализации  Стратегии.</w:t>
      </w:r>
    </w:p>
    <w:p w:rsidR="00274A2A" w:rsidRPr="007B2F73" w:rsidRDefault="00274A2A" w:rsidP="00274A2A">
      <w:pPr>
        <w:suppressAutoHyphens/>
        <w:spacing w:after="0" w:line="240" w:lineRule="auto"/>
        <w:ind w:firstLine="284"/>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ПЕРЕЧЕНЬ ПРИЛОЖЕНИЙ</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Приложение 1. Список лиц, участвовавших в  разработке Стратегии муниципального района Сергиевский.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Приложение 2. Фоторепортаж  со стратегических сессий.</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Приложение 3. Стратегический   анализ  ситуации с  развитием муниципального района Сергиевский.</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Приложение 4. Характеристики  внутренних и внешних возможностей и ограничений развития Сергиевского  района. </w:t>
      </w:r>
    </w:p>
    <w:p w:rsidR="00274A2A"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 xml:space="preserve">Приложение 5. Краткое  описание реализационных проектов, включенных в Стратегию. </w:t>
      </w:r>
    </w:p>
    <w:p w:rsidR="00744EF0" w:rsidRPr="00E77999" w:rsidRDefault="00274A2A" w:rsidP="00274A2A">
      <w:pPr>
        <w:suppressAutoHyphens/>
        <w:spacing w:after="0" w:line="240" w:lineRule="auto"/>
        <w:ind w:firstLine="284"/>
        <w:jc w:val="both"/>
        <w:rPr>
          <w:rFonts w:ascii="Times New Roman" w:eastAsia="Calibri" w:hAnsi="Times New Roman" w:cs="Times New Roman"/>
          <w:sz w:val="12"/>
          <w:szCs w:val="12"/>
        </w:rPr>
      </w:pPr>
      <w:r w:rsidRPr="00E77999">
        <w:rPr>
          <w:rFonts w:ascii="Times New Roman" w:eastAsia="Calibri" w:hAnsi="Times New Roman" w:cs="Times New Roman"/>
          <w:sz w:val="12"/>
          <w:szCs w:val="12"/>
        </w:rPr>
        <w:t>Приложение 6. Поле перспективных проектных предложений (идей) по направлениям развития муниципального района Сергиевский                                                                                                                                                                                                                                                                                                           (разработаны   участниками  стратегических  сессий, проведенных в муниципальном районе Сергиевский в мае-июле 2018г.).</w:t>
      </w:r>
    </w:p>
    <w:p w:rsidR="00744EF0" w:rsidRPr="00E77999" w:rsidRDefault="00744EF0" w:rsidP="009516A4">
      <w:pPr>
        <w:suppressAutoHyphens/>
        <w:spacing w:after="0" w:line="240" w:lineRule="auto"/>
        <w:ind w:firstLine="284"/>
        <w:jc w:val="both"/>
        <w:rPr>
          <w:rFonts w:ascii="Times New Roman" w:eastAsia="Calibri" w:hAnsi="Times New Roman" w:cs="Times New Roman"/>
          <w:sz w:val="12"/>
          <w:szCs w:val="12"/>
        </w:rPr>
      </w:pPr>
    </w:p>
    <w:p w:rsidR="007B2F73" w:rsidRPr="007B2F73" w:rsidRDefault="007B2F73" w:rsidP="007B2F73">
      <w:pPr>
        <w:suppressAutoHyphens/>
        <w:spacing w:after="0" w:line="240" w:lineRule="auto"/>
        <w:ind w:firstLine="284"/>
        <w:jc w:val="right"/>
        <w:rPr>
          <w:rFonts w:ascii="Times New Roman" w:eastAsia="Calibri" w:hAnsi="Times New Roman" w:cs="Times New Roman"/>
          <w:bCs/>
          <w:sz w:val="12"/>
          <w:szCs w:val="12"/>
          <w:u w:val="single"/>
        </w:rPr>
      </w:pPr>
      <w:bookmarkStart w:id="5" w:name="_Toc520018235"/>
      <w:r w:rsidRPr="007B2F73">
        <w:rPr>
          <w:rFonts w:ascii="Times New Roman" w:eastAsia="Calibri" w:hAnsi="Times New Roman" w:cs="Times New Roman"/>
          <w:bCs/>
          <w:sz w:val="12"/>
          <w:szCs w:val="12"/>
          <w:u w:val="single"/>
        </w:rPr>
        <w:t>ПРОЕКТ</w:t>
      </w:r>
    </w:p>
    <w:p w:rsidR="007B2F73" w:rsidRPr="007B2F73" w:rsidRDefault="007B2F73" w:rsidP="007B2F73">
      <w:pPr>
        <w:suppressAutoHyphens/>
        <w:spacing w:after="0" w:line="240" w:lineRule="auto"/>
        <w:ind w:firstLine="284"/>
        <w:jc w:val="right"/>
        <w:rPr>
          <w:rFonts w:ascii="Times New Roman" w:eastAsia="Calibri" w:hAnsi="Times New Roman" w:cs="Times New Roman"/>
          <w:b/>
          <w:bCs/>
          <w:sz w:val="12"/>
          <w:szCs w:val="12"/>
        </w:rPr>
      </w:pPr>
      <w:r w:rsidRPr="007B2F73">
        <w:rPr>
          <w:rFonts w:ascii="Times New Roman" w:eastAsia="Calibri" w:hAnsi="Times New Roman" w:cs="Times New Roman"/>
          <w:b/>
          <w:bCs/>
          <w:sz w:val="12"/>
          <w:szCs w:val="12"/>
        </w:rPr>
        <w:t xml:space="preserve">Приложение </w:t>
      </w:r>
      <w:bookmarkEnd w:id="5"/>
      <w:r w:rsidRPr="007B2F73">
        <w:rPr>
          <w:rFonts w:ascii="Times New Roman" w:eastAsia="Calibri" w:hAnsi="Times New Roman" w:cs="Times New Roman"/>
          <w:b/>
          <w:bCs/>
          <w:sz w:val="12"/>
          <w:szCs w:val="12"/>
        </w:rPr>
        <w:t xml:space="preserve">5     </w:t>
      </w:r>
    </w:p>
    <w:p w:rsidR="007B2F73" w:rsidRPr="007B2F73" w:rsidRDefault="007B2F73" w:rsidP="007B2F73">
      <w:pPr>
        <w:suppressAutoHyphens/>
        <w:spacing w:after="0" w:line="240" w:lineRule="auto"/>
        <w:ind w:firstLine="284"/>
        <w:jc w:val="center"/>
        <w:rPr>
          <w:rFonts w:ascii="Times New Roman" w:eastAsia="Calibri" w:hAnsi="Times New Roman" w:cs="Times New Roman"/>
          <w:b/>
          <w:bCs/>
          <w:sz w:val="12"/>
          <w:szCs w:val="12"/>
        </w:rPr>
      </w:pPr>
      <w:bookmarkStart w:id="6" w:name="_Toc520018236"/>
      <w:r w:rsidRPr="007B2F73">
        <w:rPr>
          <w:rFonts w:ascii="Times New Roman" w:eastAsia="Calibri" w:hAnsi="Times New Roman" w:cs="Times New Roman"/>
          <w:b/>
          <w:bCs/>
          <w:sz w:val="12"/>
          <w:szCs w:val="12"/>
        </w:rPr>
        <w:t>Описание  проектов,</w:t>
      </w:r>
    </w:p>
    <w:p w:rsidR="007B2F73" w:rsidRPr="007B2F73" w:rsidRDefault="007B2F73" w:rsidP="007B2F73">
      <w:pPr>
        <w:suppressAutoHyphens/>
        <w:spacing w:after="0" w:line="240" w:lineRule="auto"/>
        <w:ind w:firstLine="284"/>
        <w:jc w:val="center"/>
        <w:rPr>
          <w:rFonts w:ascii="Times New Roman" w:eastAsia="Calibri" w:hAnsi="Times New Roman" w:cs="Times New Roman"/>
          <w:b/>
          <w:bCs/>
          <w:sz w:val="12"/>
          <w:szCs w:val="12"/>
        </w:rPr>
      </w:pPr>
      <w:r w:rsidRPr="007B2F73">
        <w:rPr>
          <w:rFonts w:ascii="Times New Roman" w:eastAsia="Calibri" w:hAnsi="Times New Roman" w:cs="Times New Roman"/>
          <w:b/>
          <w:bCs/>
          <w:sz w:val="12"/>
          <w:szCs w:val="12"/>
        </w:rPr>
        <w:t>включенных в План мероприятий по реализации  Стратегии</w:t>
      </w:r>
      <w:bookmarkEnd w:id="6"/>
    </w:p>
    <w:p w:rsidR="007B2F73" w:rsidRPr="007B2F73" w:rsidRDefault="007B2F73" w:rsidP="007B2F73">
      <w:pPr>
        <w:suppressAutoHyphens/>
        <w:spacing w:after="0" w:line="240" w:lineRule="auto"/>
        <w:ind w:firstLine="284"/>
        <w:jc w:val="center"/>
        <w:rPr>
          <w:rFonts w:ascii="Times New Roman" w:eastAsia="Calibri" w:hAnsi="Times New Roman" w:cs="Times New Roman"/>
          <w:b/>
          <w:sz w:val="12"/>
          <w:szCs w:val="12"/>
        </w:rPr>
      </w:pPr>
    </w:p>
    <w:p w:rsidR="007B2F73" w:rsidRPr="007B2F73" w:rsidRDefault="007B2F73" w:rsidP="007B2F73">
      <w:pPr>
        <w:numPr>
          <w:ilvl w:val="0"/>
          <w:numId w:val="69"/>
        </w:numPr>
        <w:suppressAutoHyphens/>
        <w:spacing w:after="0" w:line="240" w:lineRule="auto"/>
        <w:ind w:left="284" w:firstLine="283"/>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 xml:space="preserve">«Строительство современного комплекса по производству и переработке мяса птицы (бройлера) производительностью </w:t>
      </w:r>
      <w:r w:rsidR="00DC51D8">
        <w:rPr>
          <w:rFonts w:ascii="Times New Roman" w:eastAsia="Calibri" w:hAnsi="Times New Roman" w:cs="Times New Roman"/>
          <w:b/>
          <w:sz w:val="12"/>
          <w:szCs w:val="12"/>
        </w:rPr>
        <w:t xml:space="preserve">                    </w:t>
      </w:r>
      <w:r w:rsidRPr="007B2F73">
        <w:rPr>
          <w:rFonts w:ascii="Times New Roman" w:eastAsia="Calibri" w:hAnsi="Times New Roman" w:cs="Times New Roman"/>
          <w:b/>
          <w:sz w:val="12"/>
          <w:szCs w:val="12"/>
        </w:rPr>
        <w:t>75 000 тонн в год»</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Комплексное развитие сельского хозяйства;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Производственная;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 «</w:t>
      </w:r>
      <w:r w:rsidRPr="007B2F73">
        <w:rPr>
          <w:rFonts w:ascii="Times New Roman" w:eastAsia="Calibri" w:hAnsi="Times New Roman" w:cs="Times New Roman"/>
          <w:sz w:val="12"/>
          <w:szCs w:val="12"/>
        </w:rPr>
        <w:t>Стратегия социально-экономического развития Самарской области на период до 2030 года»;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Развитие птицеводства;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Реализация данного проекта позволит открыть производство и переработку мяса птицы (бройлера) производительностью 75 000 тонн в год, повысит занятость населения (1580 новых рабочих мест). Проект будет способствовать развитию с. Калиновка и сохранению близлежащих к с. Калиновка сел;</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 2</w:t>
      </w:r>
      <w:r w:rsidRPr="007B2F73">
        <w:rPr>
          <w:rFonts w:ascii="Times New Roman" w:eastAsia="Calibri" w:hAnsi="Times New Roman" w:cs="Times New Roman"/>
          <w:sz w:val="12"/>
          <w:szCs w:val="12"/>
        </w:rPr>
        <w:t>013</w:t>
      </w:r>
      <w:r w:rsidRPr="007B2F73">
        <w:rPr>
          <w:rFonts w:ascii="Times New Roman" w:eastAsia="Calibri" w:hAnsi="Times New Roman" w:cs="Times New Roman"/>
          <w:b/>
          <w:sz w:val="12"/>
          <w:szCs w:val="12"/>
        </w:rPr>
        <w:t>-</w:t>
      </w:r>
      <w:r w:rsidRPr="007B2F73">
        <w:rPr>
          <w:rFonts w:ascii="Times New Roman" w:eastAsia="Calibri" w:hAnsi="Times New Roman" w:cs="Times New Roman"/>
          <w:sz w:val="12"/>
          <w:szCs w:val="12"/>
        </w:rPr>
        <w:t xml:space="preserve"> 2022 года;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Производительность производства- 50 000 тонн в год;</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ОАО «Корпорация развития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Сергиевский район, с. Калиновка;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 xml:space="preserve">15179,0 млн. руб. Собственные и привлеченные средства;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Освоение проекта на 17-24%;</w:t>
      </w:r>
    </w:p>
    <w:p w:rsidR="007B2F73" w:rsidRPr="007B2F73" w:rsidRDefault="007B2F73" w:rsidP="007B2F73">
      <w:pPr>
        <w:suppressAutoHyphens/>
        <w:spacing w:after="0" w:line="240" w:lineRule="auto"/>
        <w:ind w:firstLine="284"/>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Одной из проблем сдерживающих социально-экономическое развитие муниципального образования спад в отрасли сельского хозяйства.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Развитие птицеводства будет способствовать комплексному развитию сельского хозяйства района, позволит существенно  увеличить рабочие места, возрастет конкурентоспособность района среди других муниципальных образований, увеличатся объем инвестиций и объем отгруженных товаров собственного производства, выполненных работ и услуг,      Администрация муниципального района Сергиевский  выражает свою заинтересованность и готовность оказания содействия к реализации проекта на территории района.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дальнейшей реализации инвестиционного проекта.</w:t>
      </w:r>
    </w:p>
    <w:p w:rsidR="007B2F73" w:rsidRPr="007B2F73" w:rsidRDefault="007B2F73" w:rsidP="00DC51D8">
      <w:pPr>
        <w:numPr>
          <w:ilvl w:val="0"/>
          <w:numId w:val="67"/>
        </w:numPr>
        <w:suppressAutoHyphens/>
        <w:spacing w:after="0" w:line="240" w:lineRule="auto"/>
        <w:ind w:left="851" w:hanging="131"/>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«Малоэтажная застройка  пос. Сургут муниципального района  Сергиевский Самарской области»-2-я очередь (инженерные сети)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Благоустройство территории и сервисная инфраструктура;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Инфраструктурная;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Государственная программа Самарской области «Устойчивое развитие сельских территорий Самарской области на 2014 – 2017 годы и на период до 2021 года»; 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Строительство инженерной инфраструктуры для обеспечения жилищного строительства;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 Р</w:t>
      </w:r>
      <w:r w:rsidRPr="007B2F73">
        <w:rPr>
          <w:rFonts w:ascii="Times New Roman" w:eastAsia="Calibri" w:hAnsi="Times New Roman" w:cs="Times New Roman"/>
          <w:sz w:val="12"/>
          <w:szCs w:val="12"/>
        </w:rPr>
        <w:t>ост жилищного строительства в муниципальном районе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2018-2019гг.;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 С</w:t>
      </w:r>
      <w:r w:rsidRPr="007B2F73">
        <w:rPr>
          <w:rFonts w:ascii="Times New Roman" w:eastAsia="Calibri" w:hAnsi="Times New Roman" w:cs="Times New Roman"/>
          <w:sz w:val="12"/>
          <w:szCs w:val="12"/>
        </w:rPr>
        <w:t>троительство сети водоснабжения- 7,895 км., водоотведения - 3,9 км., газоснабжения - 4,3 км.;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п. Сургут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Общий объем финансирования проекта: 57,22 млн. руб., в т. числе: средства областного бюджета- 54,36 млн. руб., средства местного бюджета – 2,86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Проектно-сметная документация  готова;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В целях увеличения жилищного строительства, что позволит  повысить обеспеченность населения жильем, улучшить благоустроенность населенного пункта.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xml:space="preserve"> Реализация данного мероприятия позволит построить 7,895 км сетей водоснабжения, 3,9 км. –водоотведения, 4,3 км.- газоснабжения. Планируется обеспечить  инженерной инфраструктурой 171 земельный участок. </w:t>
      </w:r>
    </w:p>
    <w:p w:rsidR="007B2F73" w:rsidRPr="007B2F73" w:rsidRDefault="007B2F73" w:rsidP="00DC51D8">
      <w:pPr>
        <w:numPr>
          <w:ilvl w:val="0"/>
          <w:numId w:val="67"/>
        </w:numPr>
        <w:suppressAutoHyphens/>
        <w:spacing w:after="0" w:line="240" w:lineRule="auto"/>
        <w:ind w:left="851" w:hanging="131"/>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«Малоэтажная застройка  пос. Сургут муниципального района  Сергиевский Самарской области»-2-я очередь (улично-дорожная сеть)</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Благоустройство территории и сервисная инфраструктура;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Инфраструктурная;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 xml:space="preserve">Государственная программа Самарской области «Устойчивое развитие сельских территорий Самарской области на 2014 – 2017 годы и на период до 2021 года», Государственная программа Российской Федерации «Комплексной развитие сельских территорий»; </w:t>
      </w:r>
      <w:r w:rsidRPr="007B2F73">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Строительство транспортной инфраструктуры для обеспечения площадки под компактную застройку (171 земельного участка);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2018-2020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Строительство  улично-дорожной  сети - 4,65 км.;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п. Сургут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Общий объем финансирования проекта: 73,83 млн. руб., в т. числе: средства областного бюджета- 70,14 млн. руб., средства местного бюджета – 3,69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 xml:space="preserve">Проектно-сметная документация разработана,  получено заключение экспертизы №063-1-6851-18 от 04.07.2018г.;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В п. Сургут реализован проект «Строительство улично-дорожной сети малоэтажная застройка п. Сургут муниципального района Сергиевский Самарской области» 1 очередь. В целях обеспечения комплексного жилищного строительства в данном населенном пункте необходима реализация 2 очереди данного проекта,  реализация которой позволит: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строительство  улично-дорожной  сети - 4,65 км.;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xml:space="preserve"> -развивать транспортную инфраструктуру  и благоустроенность населенного пункта.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p>
    <w:p w:rsidR="007B2F73" w:rsidRPr="007B2F73" w:rsidRDefault="007B2F73" w:rsidP="007B2F73">
      <w:pPr>
        <w:numPr>
          <w:ilvl w:val="0"/>
          <w:numId w:val="67"/>
        </w:numPr>
        <w:suppressAutoHyphens/>
        <w:spacing w:after="0" w:line="240" w:lineRule="auto"/>
        <w:ind w:left="851" w:hanging="131"/>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«Малоэтажная застройка  п. Светлодольск    муниципального района  Сергиевский Самарской области»  1  очередь</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Благоустройство территории и сервисная инфраструктура;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Инфраструктурная;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Государственная программа Российской Федерации «Комплексное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Обеспечение  коммунальной и транспортной инфраструктурой  комплексной малоэтажной  застройки 200 земельных  участков;</w:t>
      </w:r>
    </w:p>
    <w:p w:rsidR="007B2F73" w:rsidRPr="007B2F73" w:rsidRDefault="007B2F73" w:rsidP="007B2F73">
      <w:pPr>
        <w:suppressAutoHyphens/>
        <w:spacing w:after="0" w:line="240" w:lineRule="auto"/>
        <w:ind w:firstLine="284"/>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Строительство инженерной инфраструктуры для обеспечения жилищного строительства;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2020-2021гг.;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 xml:space="preserve">Строительство: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улично-дорожной сети общей протяженностью 5,00 км.,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сети водоснабжения общей протяженностью 6,343км.,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сети газоснабжения общей протяженностью 5,745 км.,</w:t>
      </w:r>
    </w:p>
    <w:p w:rsidR="007B2F73" w:rsidRPr="007B2F73" w:rsidRDefault="007B2F73" w:rsidP="007B2F73">
      <w:pPr>
        <w:suppressAutoHyphens/>
        <w:spacing w:after="0" w:line="240" w:lineRule="auto"/>
        <w:ind w:firstLine="284"/>
        <w:jc w:val="both"/>
        <w:rPr>
          <w:rFonts w:ascii="Times New Roman" w:eastAsia="Calibri" w:hAnsi="Times New Roman" w:cs="Times New Roman"/>
          <w:b/>
          <w:sz w:val="12"/>
          <w:szCs w:val="12"/>
        </w:rPr>
      </w:pPr>
      <w:r w:rsidRPr="007B2F73">
        <w:rPr>
          <w:rFonts w:ascii="Times New Roman" w:eastAsia="Calibri" w:hAnsi="Times New Roman" w:cs="Times New Roman"/>
          <w:sz w:val="12"/>
          <w:szCs w:val="12"/>
        </w:rPr>
        <w:t>- сети водоотведения общей протяженностью 7,030км.;</w:t>
      </w:r>
      <w:r w:rsidRPr="007B2F73">
        <w:rPr>
          <w:rFonts w:ascii="Times New Roman" w:eastAsia="Calibri" w:hAnsi="Times New Roman" w:cs="Times New Roman"/>
          <w:b/>
          <w:sz w:val="12"/>
          <w:szCs w:val="12"/>
        </w:rPr>
        <w:t xml:space="preserve">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п. Светлодольск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Общий объем финансирования- 255,345 млн. руб. (средства: ФБ- 157,676 млн. руб., ОБ- 84,902 млн. руб., МБ- 12,767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Проектно-сметная документация разработана;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п. Светлодольск расположен вблизи 4-х основных населенных пунктов района (Сергиевск, Суходол, Сургут, Серноводск) и имеет с ними высокую транспортную доступность, что позволяет реализовать на его территории проект малоэтажной застройки.  Основная цель- увеличить обеспеченность населения жильем, -улучшить благоустроенность населенного пункта.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Реализация данного мероприятия позволит обеспечить  коммунальной инфраструктурой  комплексной малоэтажной  застройки 200 земельных  участков.</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r w:rsidRPr="007B2F73">
        <w:rPr>
          <w:rFonts w:ascii="Times New Roman" w:eastAsia="Calibri" w:hAnsi="Times New Roman" w:cs="Times New Roman"/>
          <w:sz w:val="12"/>
          <w:szCs w:val="12"/>
        </w:rPr>
        <w:tab/>
      </w:r>
    </w:p>
    <w:p w:rsidR="007B2F73" w:rsidRPr="007B2F73" w:rsidRDefault="007B2F73" w:rsidP="00DC51D8">
      <w:pPr>
        <w:suppressAutoHyphens/>
        <w:spacing w:after="0" w:line="240" w:lineRule="auto"/>
        <w:ind w:firstLine="284"/>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5.«Комплексное развитие  п. Светлодольск    муниципального района  Сергиевский Самарской области»</w:t>
      </w:r>
    </w:p>
    <w:p w:rsidR="007B2F73" w:rsidRPr="007B2F73" w:rsidRDefault="007B2F73" w:rsidP="007B2F73">
      <w:pPr>
        <w:tabs>
          <w:tab w:val="left" w:pos="284"/>
          <w:tab w:val="left" w:pos="709"/>
        </w:tabs>
        <w:suppressAutoHyphens/>
        <w:spacing w:after="0" w:line="240" w:lineRule="auto"/>
        <w:ind w:left="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Благоустройство территории и сервисная инфраструктура;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Инфраструктурная;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xml:space="preserve"> Государственная программа Российской Федерации «Комплексное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Рост жилищного строительства, увеличение обеспеченности населения жильем, улучшение благоустроенности населенного пункта, увеличение разнообразия услуг сферы культуры, организация дополнительного образования детей в сфере культуры, культурного досуга, повышение комфортности проживания в населенном пункте;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Строительство инженерной инфраструктуры для обеспечения жилищного строительства;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w:t>
      </w:r>
      <w:r w:rsidRPr="007B2F73">
        <w:rPr>
          <w:rFonts w:ascii="Times New Roman" w:eastAsia="Calibri" w:hAnsi="Times New Roman" w:cs="Times New Roman"/>
          <w:sz w:val="12"/>
          <w:szCs w:val="12"/>
        </w:rPr>
        <w:t>: 2020-2021гг.;</w:t>
      </w:r>
    </w:p>
    <w:p w:rsidR="007B2F73" w:rsidRPr="007B2F73" w:rsidRDefault="007B2F73" w:rsidP="007B2F73">
      <w:pPr>
        <w:suppressAutoHyphens/>
        <w:spacing w:after="0" w:line="240" w:lineRule="auto"/>
        <w:ind w:firstLine="284"/>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Критерии и показатели реализации проекта: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-капитальный ремонт здания ГБОУ СОШ п.Светлодольск,</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-капитальный ремонт дома культуры п.Светлодольск,</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сети водоснабжения общей протяженностью 5,87км.,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xml:space="preserve">- сети водоотведения общей протяженностью 5,65км.;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  Администрация  сельского  поселения  Светлодольск  муниципального  района  Сергиевский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п. Светлодольск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Общий объем финансирования- 206,34 млн. руб. (средства: ФБ- 114,00 млн. р., ОБ- 61,39 млн. р., МБ- 10,32 млн. р., внебюджетные средства – 20,63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lastRenderedPageBreak/>
        <w:t>Степень проработки проекта</w:t>
      </w:r>
      <w:r w:rsidRPr="007B2F73">
        <w:rPr>
          <w:rFonts w:ascii="Times New Roman" w:eastAsia="Calibri" w:hAnsi="Times New Roman" w:cs="Times New Roman"/>
          <w:sz w:val="12"/>
          <w:szCs w:val="12"/>
        </w:rPr>
        <w:t>: Проектно-сметная документация разработана, получены заключения экспертиз №63-1-7675-19 от 07.10.2019 г., №63-1-7672-19 от 07.10.2019 г.,  № 63-1-1-3-008244-2019 от 13.09.2019г., № 63-1-1-3-008193 от 10.09.2019г.; №63-1-7684-19 от 07.10.2019 г., №63-1-7680-19 от 07.10.2019 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п. Светлодольск расположен вблизи 4-х основных населенных пунктов района (Сергиевск, Суходол, Сургут, Серноводск) и имеет с ними высокую транспортную доступность, что позволяет реализовать на его территории проект малоэтажной застройки.  Цели- увеличение обеспеченности населения жильем, улучшение благоустроенности населенного пункта, увеличение разнообразия услуг сферы культуры, организация дополнительного образования детей в сфере культуры, культурного досуга.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Кроме того, реализация данного мероприятия позволит полностью обеспечить  поселок  централизованным водоснабжением и водоотведением.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r w:rsidRPr="007B2F73">
        <w:rPr>
          <w:rFonts w:ascii="Times New Roman" w:eastAsia="Calibri" w:hAnsi="Times New Roman" w:cs="Times New Roman"/>
          <w:sz w:val="12"/>
          <w:szCs w:val="12"/>
        </w:rPr>
        <w:tab/>
      </w:r>
    </w:p>
    <w:p w:rsidR="007B2F73" w:rsidRPr="007B2F73" w:rsidRDefault="007B2F73" w:rsidP="00DC51D8">
      <w:pPr>
        <w:numPr>
          <w:ilvl w:val="0"/>
          <w:numId w:val="68"/>
        </w:numPr>
        <w:tabs>
          <w:tab w:val="left" w:pos="1560"/>
        </w:tabs>
        <w:suppressAutoHyphens/>
        <w:spacing w:after="0" w:line="240" w:lineRule="auto"/>
        <w:ind w:left="1418" w:firstLine="0"/>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«Малоэтажная застройка в с. Калиновка муниципального района  Сергиевский Самарской области» - улично-дорожная сеть и инженерные сети 1 очередь</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Благоустройство территории и сервисная инфраструктура;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Инфраструктурная;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Государственная программа Российской Федерации «Комплексное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Обеспечение  коммунальной и транспортной инфраструктурой  комплексной малоэтажной  застройки 93 земельных  участков;</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Обеспечение  инженерной и транспортной инфраструктурой комплексной малоэтажной застройки с. Калиновка;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2021-2022 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Реализация данного проекта позволит в с. Калиновка: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строительство инженерной инфраструктуры: 2,69 км уличной дорожной сети, 4,0 км сетей водоснабжения, 2,3 км. сетей газоснабжения, 4.9 км. сетей электроснабжения;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с. Калиновка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Общий объем финансирования проекта: 208,128 млн. руб., в т. числе: средства федерального бюджета- 128,519 млн. руб.,  областного бюджета- 69,203 млн. руб., средства местного бюджета – 10,406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Проектно-сметная документация разработана, получены заключения экспертизы №63-1-4836-15 от 25.09.2015г, №63-1-4-0272-15 от 31.08.2015г;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Реализация данного проекта позволит в с. Калиновка обеспечить рост жилищного строительства, увеличить обеспеченность населения жильем, улучшить благоустроенность населенного пункта.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r w:rsidRPr="007B2F73">
        <w:rPr>
          <w:rFonts w:ascii="Times New Roman" w:eastAsia="Calibri" w:hAnsi="Times New Roman" w:cs="Times New Roman"/>
          <w:sz w:val="12"/>
          <w:szCs w:val="12"/>
        </w:rPr>
        <w:tab/>
      </w:r>
    </w:p>
    <w:p w:rsidR="007B2F73" w:rsidRPr="007B2F73" w:rsidRDefault="007B2F73" w:rsidP="00DC51D8">
      <w:pPr>
        <w:numPr>
          <w:ilvl w:val="0"/>
          <w:numId w:val="68"/>
        </w:numPr>
        <w:suppressAutoHyphens/>
        <w:spacing w:after="0" w:line="240" w:lineRule="auto"/>
        <w:ind w:left="1560" w:hanging="142"/>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Благоустройство территории и сервисная инфраструктура;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Инфраструктурная;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Государственная программа Самарской области «Переселение граждан из аварийного жилищного фонда, признанного таковым с 1 января 2017 года» до 2025 года; 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Решение жилищных проблем граждан, проживающих в аварийном жилищном фонде на территории муниципального района Сергиевский Самарской области, признанном аварийным до 1 января 2017 года;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создание безопасных и комфортных условий проживания граждан, переселенных из аварийного жилищного фонда;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стимулирование развития малоэтажного жилищного строительства;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содействие реформированию жилищно-коммунального хозяйства;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ввод в эксплуатацию дополнительной жилой площади и повышение эффективности использования территорий застройки;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xml:space="preserve">получение государственной поддержки за счет  средств государственной корпорации – Фонда содействия реформированию жилищно-коммунального хозяйства (далее – Фонд);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снос или реконструкция аварийных многоквартирных домов;</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Переселение граждан из аварийного жилищного фонда;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2019-2025 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По итогам реализации данного проекта планируется к расселению порядка 16,6 тыс. кв. м. аварийных домов;</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Администрация муниципального района Сергиевский, МКУ "Управление заказчика-застройщика, архитектуры и градостроительства"  муниципального района Сергиевский, министерство строительства Самарской области,  Фонд содействия реформированию ЖКХ;</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Муниципальный район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Общий объем финансирования проекта: 583,368 млн. руб., в т. числе: средства Фонда содействия реформированию ЖКХ – 501,697 млн. руб.,  областного бюджета- 52,503 млн. руб., средства местного бюджета – 29,168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Данный проект включен в муниципальную программу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Финансирование программных мероприятий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планируется в 2019-2023 годах в полном объеме;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Реализация данного проекта позволит расселить 16,6 тыс. кв.м. аварийного жилья, переселить в новое  благоустроенное жилье 904 человек.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r w:rsidRPr="007B2F73">
        <w:rPr>
          <w:rFonts w:ascii="Times New Roman" w:eastAsia="Calibri" w:hAnsi="Times New Roman" w:cs="Times New Roman"/>
          <w:sz w:val="12"/>
          <w:szCs w:val="12"/>
        </w:rPr>
        <w:tab/>
      </w:r>
    </w:p>
    <w:p w:rsidR="007B2F73" w:rsidRPr="007B2F73" w:rsidRDefault="007B2F73" w:rsidP="007B2F73">
      <w:pPr>
        <w:numPr>
          <w:ilvl w:val="0"/>
          <w:numId w:val="68"/>
        </w:numPr>
        <w:tabs>
          <w:tab w:val="left" w:pos="1560"/>
        </w:tabs>
        <w:suppressAutoHyphens/>
        <w:spacing w:after="0" w:line="240" w:lineRule="auto"/>
        <w:ind w:left="1418" w:firstLine="0"/>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«Водоснабжение  с. Калиновка Сергиевского  района»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Благоустройство территории и сервисная инфраструктура;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Инфраструктурная;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Государственная программа Самарской области «Чистая вода» на 2019-2024 годы; Муниципальная программа  «Модернизация объектов коммунальной инфраструктуры в муниципальном районе Сергиевский Самарской области на 2017-2021гг.»;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Проект направлен на обеспечение бесперебойным водоснабжением жителей и хозяйствующих субъектов с. Калиновка;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Реализация данного проекта позволит обеспечить бесперебойным водоснабжением жителей и хозяйствующих субъектов с. Калиновка;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w:t>
      </w:r>
      <w:r w:rsidRPr="007B2F73">
        <w:rPr>
          <w:rFonts w:ascii="Times New Roman" w:eastAsia="Calibri" w:hAnsi="Times New Roman" w:cs="Times New Roman"/>
          <w:sz w:val="12"/>
          <w:szCs w:val="12"/>
        </w:rPr>
        <w:t>: 2019-2020 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Реализация данного проекта позволит в с. Калиновка: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строительство 4,9 км сетей подающего водопровода до с. Калиновка,  прокладку разводящих внутрипоселковых сетей протяженностью 15 км,  установку 3-х башен Рожновского,  установку пожарных гидрантов;</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МКУ "Управление заказчика-застройщика, архитектуры и градостроительства"  муниципального района Сергиевский, министерство энергетики и жилищно-коммунального хозяйства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с. Калиновка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Общий объем финансирования проекта: 104,96 млн. руб., в т. числе: средства федерального бюджета- 90,26 млн. руб.,  областного бюджета- 13,22 млн. руб., средства местного бюджета – 1,48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Проектно-сметная документация разработана, получены заключения экспертизы №63-1-4-0382-15 от 23.12.2015г., №63-1-6270-17 от 29.09.2017г.;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Реализация данного проекта позволит обеспечить бесперебойное водоснабжение жителей с. Калиновка, промышленных и сельскохозяйственных предприятий поселения.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r w:rsidRPr="007B2F73">
        <w:rPr>
          <w:rFonts w:ascii="Times New Roman" w:eastAsia="Calibri" w:hAnsi="Times New Roman" w:cs="Times New Roman"/>
          <w:sz w:val="12"/>
          <w:szCs w:val="12"/>
        </w:rPr>
        <w:tab/>
      </w:r>
    </w:p>
    <w:p w:rsidR="007B2F73" w:rsidRPr="007B2F73" w:rsidRDefault="007B2F73" w:rsidP="00DC51D8">
      <w:pPr>
        <w:numPr>
          <w:ilvl w:val="0"/>
          <w:numId w:val="68"/>
        </w:numPr>
        <w:suppressAutoHyphens/>
        <w:spacing w:after="0" w:line="240" w:lineRule="auto"/>
        <w:ind w:left="709"/>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«Строительство сетей водоснабжения  с. Кармало-Аделяково муниципального района Сергиевский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Благоустройство территории и сервисная инфраструктура;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Инфраструктурная;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Государственная программа Российской Федерации «Комплексное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Проект направлен на безаварийное центральное водоснабжение жителей и хозяйствующих субъектов с. Кармало-Аделяково;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Реализация данного проекта позволит обеспечить бесперебойное водоснабжение жителей и хозяйствующих субъектов с. Кармало-Аделяково;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w:t>
      </w:r>
      <w:r w:rsidRPr="007B2F73">
        <w:rPr>
          <w:rFonts w:ascii="Times New Roman" w:eastAsia="Calibri" w:hAnsi="Times New Roman" w:cs="Times New Roman"/>
          <w:sz w:val="12"/>
          <w:szCs w:val="12"/>
        </w:rPr>
        <w:t>: 2020-2021гг.;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Реализация данного проекта позволит в с. Кармало-Аделяково: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произвести замену аварийных водопроводных сетей протяженностью 11,5 км в границах поселения,  установку башни Рожновского,  установку пожарных гидрантов;</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с. Кармало-Аделяково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Общий объем финансирования проекта: 38,29 млн. руб., в т. числе: средства федерального бюджета- 23,65 млн. руб.,  областного бюджета- 12,73 млн. руб., средства местного бюджета – 1,91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Проектно-сметная документация разработана, получены заключения экспертизы №63-1-3-0022-17 от 31.01.2017г., №63-1-6027-17 от 31.05.2017г.;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Реализация данного проекта позволит обеспечить бесперебойное водоснабжение жителей с. Кармало-Аделяково, промышленных и сельскохозяйственных предприятий поселения.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p>
    <w:p w:rsidR="007B2F73" w:rsidRPr="007B2F73" w:rsidRDefault="007B2F73" w:rsidP="00DC51D8">
      <w:pPr>
        <w:numPr>
          <w:ilvl w:val="0"/>
          <w:numId w:val="68"/>
        </w:numPr>
        <w:tabs>
          <w:tab w:val="left" w:pos="284"/>
        </w:tabs>
        <w:suppressAutoHyphens/>
        <w:spacing w:after="0" w:line="240" w:lineRule="auto"/>
        <w:ind w:left="284" w:firstLine="0"/>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«Строительство сетей водоснабжения  п. Кутузовский муниципального района Сергиевский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Благоустройство территории и сервисная инфраструктура;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Инфраструктурная;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Государственная программа Российской Федерации «Комплексное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Проект направлен на безаварийное центральное водоснабжение жителей и хозяйствующих субъектов п. Кутузовский;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Реализация данного проекта позволит обеспечить бесперебойное водоснабжение жителей и хозяйствующих субъектов п. Кутузовский;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w:t>
      </w:r>
      <w:r w:rsidRPr="007B2F73">
        <w:rPr>
          <w:rFonts w:ascii="Times New Roman" w:eastAsia="Calibri" w:hAnsi="Times New Roman" w:cs="Times New Roman"/>
          <w:sz w:val="12"/>
          <w:szCs w:val="12"/>
        </w:rPr>
        <w:t>: 2020-2021гг.;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Реализация данного проекта позволит в п. Кутузовский: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произвести замену аварийных водопроводных сетей протяженностью 20,6 км в границах поселения,  установку башен Рожновского,  установку пожарных гидрантов;</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п. Кутузовский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Общий объем финансирования проекта: 114,96 млн. руб., в т. числе: средства федерального бюджета- 70,99 млн. руб.,  областного бюджета- 38,22 млн. руб., средства местного бюджета – 5,75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Проектно-сметная документация разработана, получены заключения экспертизы №63-1-3-0143-17 от 09.03.2017г., №63-1-6047-17 от 14.06.2017г.;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Реализация данного проекта позволит обеспечить бесперебойное водоснабжение жителей п. Кутузовский, промышленных и сельскохозяйственных предприятий поселения.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ab/>
      </w:r>
    </w:p>
    <w:p w:rsidR="007B2F73" w:rsidRPr="00DC51D8" w:rsidRDefault="007B2F73" w:rsidP="00DC51D8">
      <w:pPr>
        <w:numPr>
          <w:ilvl w:val="0"/>
          <w:numId w:val="68"/>
        </w:numPr>
        <w:suppressAutoHyphens/>
        <w:spacing w:after="0" w:line="240" w:lineRule="auto"/>
        <w:ind w:left="709" w:hanging="283"/>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«Водоснабжение и водоотведение малоэтажной жилой застройки поселка Суходол в границах улиц Георгиевская-Центральная,</w:t>
      </w:r>
      <w:r w:rsidRPr="00DC51D8">
        <w:rPr>
          <w:rFonts w:ascii="Times New Roman" w:eastAsia="Calibri" w:hAnsi="Times New Roman" w:cs="Times New Roman"/>
          <w:b/>
          <w:sz w:val="12"/>
          <w:szCs w:val="12"/>
        </w:rPr>
        <w:t>Северная-Степная»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Благоустройство территории и сервисная инфраструктура;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Инфраструктурная;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Государственная программа Самарской области «Развитие жилищного строительства в Самарской области» до 2021 года»; Муниципальная программа «Стимулирование развития жилищного строительства  на территории муниципального района Сергиевский Самарской области»  на 2019 - 2020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Проект направлен на обеспечение инженерной  инфраструктурой  малоэтажной застройки пгт Суходол;</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Реализация данного проекта позволит обеспечить  водоснабжением и водоотведением 173-х земельных участков  малоэтажной жилой застройки п.г.т. Суходол, в том числе 33 участков предназначенных для многодетных семей;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lastRenderedPageBreak/>
        <w:t xml:space="preserve">Предполагаемые сроки реализации проекта: </w:t>
      </w:r>
      <w:r w:rsidRPr="007B2F73">
        <w:rPr>
          <w:rFonts w:ascii="Times New Roman" w:eastAsia="Calibri" w:hAnsi="Times New Roman" w:cs="Times New Roman"/>
          <w:sz w:val="12"/>
          <w:szCs w:val="12"/>
        </w:rPr>
        <w:t>2019гг.;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Строительство сетей водоснабжения протяженностью 3,505 км и водоотведения – 2,412 км. малоэтажной застройки п. Суходол;</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строительства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пгт Суходол муниципального района Сергиевский;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Общий объем финансирования проекта: 40,5 млн. руб. (в ценах 2017 года), в т. числе: средства областного бюджета- 38,48 млн. руб., средства местного бюджета – 2,02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ПСД разработана, положительное заключение государственной экспертизы № 63-1-4-0661-12 от 10.12.2012г.;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комплексная малоэтажная застройка пгт Суходол  требует обеспечения инженерной  инфраструктурой, на что и  направлен Проект.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p>
    <w:p w:rsidR="007B2F73" w:rsidRPr="007B2F73" w:rsidRDefault="007B2F73" w:rsidP="007B2F73">
      <w:pPr>
        <w:numPr>
          <w:ilvl w:val="0"/>
          <w:numId w:val="68"/>
        </w:numPr>
        <w:suppressAutoHyphens/>
        <w:spacing w:after="0" w:line="240" w:lineRule="auto"/>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 «Строительство сетей водоснабжения в с. Кандабулак»</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Благоустройство территории и сервисная инфраструктура;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Инфраструктурная;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Государственная программа Самарской области " Развитие коммунальной инфраструктуры и совершенствование системы обращения с отходами в Самарской области» на 2014 – 2020 годы"; Муниципальная программа  «Модернизация объектов коммунальной инфраструктуры в муниципальном районе Сергиевский Самарской области на 2017-2021гг.»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Проект направлен на а обеспечение  системой водоснабжения населения  с. Кандабулак;</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Реализация данного проекта позволит обеспечить водой население с. Кандабулак;</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2013,2019гг.;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Строительство 9,1 км. сетей водоснабжения с. Кандабулак, строительство  водонапорной башни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энергетики и жилищно-коммунального хозяйства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с. Кандабулак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 xml:space="preserve">Общий объем финансирования проекта: 69,64 млн. руб. (в ценах 2017 года), в т. числе: средства федерального бюджета – 59,89 млн. руб., средства областного бюджета- 8,775 млн. руб; средства местного бюджета – 0,975 млн. руб.;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 xml:space="preserve">ПСД разработана, положительное заключение экспертизы </w:t>
      </w:r>
      <w:r w:rsidRPr="007B2F73">
        <w:rPr>
          <w:rFonts w:ascii="Times New Roman" w:eastAsia="Calibri" w:hAnsi="Times New Roman" w:cs="Times New Roman"/>
          <w:sz w:val="12"/>
          <w:szCs w:val="12"/>
          <w:u w:val="single"/>
        </w:rPr>
        <w:t xml:space="preserve">№63-1-5-0052-11 от 07.02.2011г, </w:t>
      </w:r>
      <w:r w:rsidRPr="007B2F73">
        <w:rPr>
          <w:rFonts w:ascii="Times New Roman" w:eastAsia="Calibri" w:hAnsi="Times New Roman" w:cs="Times New Roman"/>
          <w:sz w:val="12"/>
          <w:szCs w:val="12"/>
        </w:rPr>
        <w:t xml:space="preserve"> </w:t>
      </w:r>
      <w:r w:rsidRPr="007B2F73">
        <w:rPr>
          <w:rFonts w:ascii="Times New Roman" w:eastAsia="Calibri" w:hAnsi="Times New Roman" w:cs="Times New Roman"/>
          <w:sz w:val="12"/>
          <w:szCs w:val="12"/>
          <w:u w:val="single"/>
        </w:rPr>
        <w:t>№63-1-6268-17 от 29.09.2017г.</w:t>
      </w:r>
      <w:r w:rsidRPr="007B2F73">
        <w:rPr>
          <w:rFonts w:ascii="Times New Roman" w:eastAsia="Calibri" w:hAnsi="Times New Roman" w:cs="Times New Roman"/>
          <w:sz w:val="12"/>
          <w:szCs w:val="12"/>
        </w:rPr>
        <w:t>;</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 xml:space="preserve">В селе Кандабулак полностью отсутствует централизованное водоснабжение, водоснабжение осуществляется от шахтных колодцев, которые в летний период пересыхают. Реализация проекта позволит обеспечить 100% жителей с.Кандабулак бесперебойным централизованным водоснабжением. Так же будут снижены риски возникновения крупных очагов пожара в селе благодаря установке пожарных гидрантов.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p>
    <w:p w:rsidR="007B2F73" w:rsidRPr="007B2F73" w:rsidRDefault="007B2F73" w:rsidP="00DC51D8">
      <w:pPr>
        <w:numPr>
          <w:ilvl w:val="0"/>
          <w:numId w:val="68"/>
        </w:numPr>
        <w:tabs>
          <w:tab w:val="left" w:pos="993"/>
        </w:tabs>
        <w:suppressAutoHyphens/>
        <w:spacing w:after="0" w:line="240" w:lineRule="auto"/>
        <w:ind w:left="851" w:hanging="142"/>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«Проектирование и строительство объекта  «Водоотведение  северной  части  с. Сергиевск  муниципального  района  Сергиевский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xml:space="preserve"> Благоустройство территории и сервисная инфраструктура;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xml:space="preserve"> Инфраструктурная;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xml:space="preserve"> Государственная программа Самарской области «Устойчивое развитие сельских территорий Самарской области на 2014 – 2017 годы и на период до 2021 года»; 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 Государственная программа Российской Федерации «Комплексной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Тип проекта: </w:t>
      </w:r>
      <w:r w:rsidRPr="007B2F73">
        <w:rPr>
          <w:rFonts w:ascii="Times New Roman" w:eastAsia="Calibri" w:hAnsi="Times New Roman" w:cs="Times New Roman"/>
          <w:sz w:val="12"/>
          <w:szCs w:val="12"/>
        </w:rPr>
        <w:t>Проектирование,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Проект направлен на развитие инфраструктуры  водоотведения, повышение качества услуг по водоотведению, снижение негативного воздействия. Создание условий для комфортного проживания населения с. Сергиевск;</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xml:space="preserve"> Реализация данного проекта позволит обеспечить  центральным водоотведением 1251 жителя с. Сергиевска;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2019-2022гг.;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xml:space="preserve"> Строительство сетей водоотведения – 9,5 км. в  с. Сергиевск;</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с. Сергиевск муниципального района Сергиевский;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Общий объем финансирования проекта: 45,89 млн. руб. (в ценах 2019 года), в т. числе: средства областного бюджета- 43,60 млн. руб., средства местного бюджета – 2,29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xml:space="preserve">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стадии получения;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Северная часть с. Сергиевск не обеспечена центральным водоотведением. Реализация проекта позволит увеличить обеспеченность жителей с. Сергиевск центральным водоотведением с 22,8% до 37%.</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p>
    <w:p w:rsidR="007B2F73" w:rsidRPr="007B2F73" w:rsidRDefault="007B2F73" w:rsidP="00DC51D8">
      <w:pPr>
        <w:numPr>
          <w:ilvl w:val="0"/>
          <w:numId w:val="68"/>
        </w:numPr>
        <w:suppressAutoHyphens/>
        <w:spacing w:after="0" w:line="240" w:lineRule="auto"/>
        <w:ind w:left="993" w:hanging="426"/>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«Здание фельдшерско-акушерского пункта модульного типа, расположенного в Самарской области, муниципального района Сергиевский, с.Спасское, ул.Центральная»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Оздоровительное;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xml:space="preserve"> 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Государственная программа Российской Федерации «Комплексной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Предоставление медицинских услуг населению с. Спасское (481 житель);</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 xml:space="preserve">Реализация данного проекта позволит в с. Спасское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2020-2023гг.;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Строительство амбулаторно-поликлинической   организации мощностью 15 посещений в смену;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с. Спасское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Общий объем финансирования проекта: Сметная стоимость определена в объеме 4,52 млн. руб. (3,0 млн. руб. средства ФБ; 1,29 млн. руб.-  средства ОБ; 0,23 млн. руб. – средства местного бюджета.);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 xml:space="preserve"> Частично проработанный проект;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4,52млн.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p>
    <w:p w:rsidR="007B2F73" w:rsidRPr="007B2F73" w:rsidRDefault="007B2F73" w:rsidP="007B2F73">
      <w:pPr>
        <w:numPr>
          <w:ilvl w:val="0"/>
          <w:numId w:val="68"/>
        </w:numPr>
        <w:suppressAutoHyphens/>
        <w:spacing w:after="0" w:line="240" w:lineRule="auto"/>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«Строительство   ФАП  в пос. Антоновка   м.р.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Оздоровительное;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Государственная программа Российской Федерации «Комплексной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Предоставление медицинских услуг населению с. Антоновка (743 жителя);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Реализация данного проекта позволит в с. Антоновка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2022-2025гг.;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Строительство амбулаторно-поликлинической   организации мощностью 15 посещений в смену;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с. Антоновка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 xml:space="preserve">Сметная стоимость определена в объеме 5,6 млн. руб. (3,64 млн. руб.- средства ФБ; 1,12 млн. руб.- средства ОБ; 0,84 млн. руб. – средства МБ);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Частично проработанный проект;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5,6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p>
    <w:p w:rsidR="007B2F73" w:rsidRPr="00DC51D8" w:rsidRDefault="007B2F73" w:rsidP="00DC51D8">
      <w:pPr>
        <w:numPr>
          <w:ilvl w:val="0"/>
          <w:numId w:val="68"/>
        </w:numPr>
        <w:suppressAutoHyphens/>
        <w:spacing w:after="0" w:line="240" w:lineRule="auto"/>
        <w:ind w:left="284" w:hanging="425"/>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«Строительство  фельдшерско-акушерского   пункта в</w:t>
      </w:r>
      <w:r w:rsidR="00DC51D8">
        <w:rPr>
          <w:rFonts w:ascii="Times New Roman" w:eastAsia="Calibri" w:hAnsi="Times New Roman" w:cs="Times New Roman"/>
          <w:b/>
          <w:sz w:val="12"/>
          <w:szCs w:val="12"/>
        </w:rPr>
        <w:t xml:space="preserve"> </w:t>
      </w:r>
      <w:r w:rsidRPr="00DC51D8">
        <w:rPr>
          <w:rFonts w:ascii="Times New Roman" w:eastAsia="Calibri" w:hAnsi="Times New Roman" w:cs="Times New Roman"/>
          <w:b/>
          <w:sz w:val="12"/>
          <w:szCs w:val="12"/>
        </w:rPr>
        <w:t>с. Б.Чесноковка  м.р.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Оздоровительное;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Государственная программа Российской Федерации «Комплексной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Предоставление медицинских услуг населению с. Большая Чесноковка (305 жителей);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Реализация данного проекта позволит в с. Большая Чесноковка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2022-2025гг.;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Строительство амбулаторно-поликлинической   организации мощностью 15 посещений в смену;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с. Большая Чесноковка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 xml:space="preserve">Общий объем финансирования проекта: Сметная стоимость определена в объеме 5,4 млн. руб. (3,51 млн. руб.- средства ФБ; 1,08 млн. руб.- сред-ства ОБ; 0,81 млн. руб. – средства МБ);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Частично проработанный проект;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5,4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p>
    <w:p w:rsidR="007B2F73" w:rsidRPr="007B2F73" w:rsidRDefault="007B2F73" w:rsidP="007B2F73">
      <w:pPr>
        <w:numPr>
          <w:ilvl w:val="0"/>
          <w:numId w:val="68"/>
        </w:numPr>
        <w:suppressAutoHyphens/>
        <w:spacing w:after="0" w:line="240" w:lineRule="auto"/>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 xml:space="preserve"> «Строительство ФАП в с. Верхняя Орлянка»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Оздоровительное;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Региональный проект Самарской области  «Развитие первичной медико-санитарной помощи»     национального проекта «Здравоохранение»;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Предоставление медицинских услуг населению с. Верхняя Орлянка  (438 жителей);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Реализация данного проекта позволит в с. Верхняя Орлянка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2019г.;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Строительство амбулаторно-поликлинической   организации мощностью 15 посещений в смену;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Министерство  здравоохранения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с. Верхняя Орлянка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Общий объем финансирования проекта: Сметная стоимость определена в объеме 5,4 млн. руб. (66,5%- средства ФБ, средства ОБ);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Частично проработанный проект;</w:t>
      </w:r>
    </w:p>
    <w:p w:rsidR="007B2F73" w:rsidRPr="007B2F73" w:rsidRDefault="007B2F73" w:rsidP="007B2F73">
      <w:pPr>
        <w:suppressAutoHyphens/>
        <w:spacing w:after="0" w:line="240" w:lineRule="auto"/>
        <w:ind w:firstLine="284"/>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Обобщенное описание проектного предложения: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lastRenderedPageBreak/>
        <w:t>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5,4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p>
    <w:p w:rsidR="007B2F73" w:rsidRPr="007B2F73" w:rsidRDefault="007B2F73" w:rsidP="00DC51D8">
      <w:pPr>
        <w:numPr>
          <w:ilvl w:val="0"/>
          <w:numId w:val="68"/>
        </w:numPr>
        <w:suppressAutoHyphens/>
        <w:spacing w:after="0" w:line="240" w:lineRule="auto"/>
        <w:ind w:left="567" w:hanging="141"/>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«Здание фельдшерско-акушерского пункта модульного типа, расположенного в Самарской области, муниципального района Сергиевский, с.Калиновка, ул.Каськова К.А»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Оздоровительное;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Государственная программа Российской Федерации «Комплексной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Предоставление медицинских услуг населению с. Калиновка (1232 жителя);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Реализация данного проекта позволит в с. Калиновка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2020-2021гг.;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xml:space="preserve"> Строительство амбулаторно-поликлинической   организации мощностью 15 посещений в смену;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с. Калиновка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Общий объем финансирования проекта: Сметная стоимость определена в объеме 4,52 млн. руб. (3,0 млн. руб. средства ФБ; 1,29 млн. руб.-  средства ОБ; 0,23 млн. руб. – средства местного бюджета.);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Частично проработанный проект;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4,52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p>
    <w:p w:rsidR="007B2F73" w:rsidRPr="007B2F73" w:rsidRDefault="007B2F73" w:rsidP="00DC51D8">
      <w:pPr>
        <w:numPr>
          <w:ilvl w:val="0"/>
          <w:numId w:val="68"/>
        </w:numPr>
        <w:suppressAutoHyphens/>
        <w:spacing w:after="0" w:line="240" w:lineRule="auto"/>
        <w:ind w:left="284" w:firstLine="0"/>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Проектирование и строительство объекта  «Строительство    спортивного  зала    в с. Сергиевск     муниципального      района      Сергиевский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xml:space="preserve"> Оздоровительное;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xml:space="preserve"> 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xml:space="preserve"> Государственная программа Самарской области «Устойчивое развитие сельских территорий Самарской области на 2014 – 2017 годы и на период до 2021 года»; 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 Государственная программа Российской Федерации «Комплексной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Проектирование и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Цель проекта: </w:t>
      </w:r>
      <w:r w:rsidRPr="007B2F73">
        <w:rPr>
          <w:rFonts w:ascii="Times New Roman" w:eastAsia="Calibri" w:hAnsi="Times New Roman" w:cs="Times New Roman"/>
          <w:sz w:val="12"/>
          <w:szCs w:val="12"/>
        </w:rPr>
        <w:t>Проект направлен на улучшение качества жизни населения, укрепление и  поддержание здоровья населения, спортивное воспитание детей. Популяризация здорового образа жизни среди молодежи;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xml:space="preserve"> Реализация данного проекта позволит увеличить долю жителей мр Сергиевский, систематически занимающихся физкультурой и спортом с 38,5% в 2018 году до 47,8% в 2021 году по итогам реализации проекта и достигнуть 55% к 2024 году;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w:t>
      </w:r>
      <w:r w:rsidRPr="007B2F73">
        <w:rPr>
          <w:rFonts w:ascii="Times New Roman" w:eastAsia="Calibri" w:hAnsi="Times New Roman" w:cs="Times New Roman"/>
          <w:sz w:val="12"/>
          <w:szCs w:val="12"/>
        </w:rPr>
        <w:t xml:space="preserve"> 2019-2022гг.;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xml:space="preserve"> Вместимость спортзала – 935 чел., общая площадь объекта 1008,0 кв.м., общий строительный объем- 10080 куб. 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с. Сергиевск муниципального района Сергиевский;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xml:space="preserve"> Общий объем финансирования проекта: 85,13 млн. руб. (в ценах 2019 года), в т. числе: средства областного бюджета- 80,87 млн. руб., средства местного бюджета – 4,26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xml:space="preserve">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стадии получения;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Реализация данного проекта позволит увеличить  долю населения систематически занимающихся физической культурой и спортом до  55,0 % к 2024 году.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софинансирования данного проекта.</w:t>
      </w:r>
    </w:p>
    <w:p w:rsidR="007B2F73" w:rsidRPr="007B2F73" w:rsidRDefault="007B2F73" w:rsidP="00DC51D8">
      <w:pPr>
        <w:numPr>
          <w:ilvl w:val="0"/>
          <w:numId w:val="68"/>
        </w:numPr>
        <w:suppressAutoHyphens/>
        <w:spacing w:after="0" w:line="240" w:lineRule="auto"/>
        <w:ind w:left="709" w:hanging="283"/>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«Проектирование и реконструкция универсального спортивного зала СК «Олимп»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Оздоровительно-рекреационное и спортивное;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Государственная программа Самарской области «Развитие физической культуры и спорта в Самарской области на 2014 - 2021 годы»;</w:t>
      </w:r>
      <w:r w:rsidRPr="007B2F73">
        <w:rPr>
          <w:rFonts w:ascii="Times New Roman" w:eastAsia="Calibri" w:hAnsi="Times New Roman" w:cs="Times New Roman"/>
          <w:sz w:val="12"/>
          <w:szCs w:val="12"/>
          <w:lang w:bidi="ru-RU"/>
        </w:rPr>
        <w:t xml:space="preserve"> 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w:t>
      </w:r>
      <w:r w:rsidRPr="007B2F73">
        <w:rPr>
          <w:rFonts w:ascii="Times New Roman" w:eastAsia="Calibri" w:hAnsi="Times New Roman" w:cs="Times New Roman"/>
          <w:sz w:val="12"/>
          <w:szCs w:val="12"/>
        </w:rPr>
        <w:t xml:space="preserve"> </w:t>
      </w:r>
      <w:r w:rsidRPr="007B2F73">
        <w:rPr>
          <w:rFonts w:ascii="Times New Roman" w:eastAsia="Calibri" w:hAnsi="Times New Roman" w:cs="Times New Roman"/>
          <w:sz w:val="12"/>
          <w:szCs w:val="12"/>
          <w:lang w:bidi="ru-RU"/>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Проектирование и реконструкция;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Оздоровление населения, развитие  спорта и сферы  туризма, увеличение занятости населения, рост поступлений в бюджет района;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Создание необходимых условий для занятий физической культурой и массовым спортом различных групп населения;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2019</w:t>
      </w:r>
      <w:r w:rsidRPr="007B2F73">
        <w:rPr>
          <w:rFonts w:ascii="Times New Roman" w:eastAsia="Calibri" w:hAnsi="Times New Roman" w:cs="Times New Roman"/>
          <w:b/>
          <w:sz w:val="12"/>
          <w:szCs w:val="12"/>
        </w:rPr>
        <w:t>-</w:t>
      </w:r>
      <w:r w:rsidRPr="007B2F73">
        <w:rPr>
          <w:rFonts w:ascii="Times New Roman" w:eastAsia="Calibri" w:hAnsi="Times New Roman" w:cs="Times New Roman"/>
          <w:sz w:val="12"/>
          <w:szCs w:val="12"/>
        </w:rPr>
        <w:t>2022г.;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универсальный спортивный зал (пропускная способность 48 чел. в смену, трибуны на 300 мест), зал для занятия боксом (пропускная способность 17 чел. в смену),  административные помещения;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строительства Самарской области, министерство спорта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п. Суходол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 xml:space="preserve">Сметная стоимость -  94,49 млн. руб. – средства областного  бюджета-86,45   млн. руб.,    средства   местного   бюджета – 8,04 млн. руб.;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Проектно-сметная документация разработана;</w:t>
      </w:r>
    </w:p>
    <w:p w:rsidR="007B2F73" w:rsidRPr="007B2F73" w:rsidRDefault="007B2F73" w:rsidP="007B2F73">
      <w:pPr>
        <w:suppressAutoHyphens/>
        <w:spacing w:after="0" w:line="240" w:lineRule="auto"/>
        <w:ind w:firstLine="284"/>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Реализация данного проекта позволит увеличить  долю населения систематически занимающихся физической культурой и спортом до  55,0 % к 2024 году.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финансирования данного проекта.</w:t>
      </w:r>
    </w:p>
    <w:p w:rsidR="007B2F73" w:rsidRPr="007B2F73" w:rsidRDefault="007B2F73" w:rsidP="00DC51D8">
      <w:pPr>
        <w:numPr>
          <w:ilvl w:val="0"/>
          <w:numId w:val="68"/>
        </w:numPr>
        <w:tabs>
          <w:tab w:val="left" w:pos="993"/>
        </w:tabs>
        <w:suppressAutoHyphens/>
        <w:spacing w:after="0" w:line="240" w:lineRule="auto"/>
        <w:ind w:left="567" w:firstLine="0"/>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«Проектирование и строительство крытого  катка  с искусственным льдом в муниципальном районе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Оздоровительно-рекреационное и спортивное;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Государственная программа Самарской области «Развитие физической культуры и спорта в Самарской области на 2014 - 2021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Проект  направлен   на  создание необходимых условий для занятий физической культурой и массовым спортом различных групп населения;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p w:rsidR="007B2F73" w:rsidRPr="007B2F73" w:rsidRDefault="007B2F73" w:rsidP="007B2F73">
      <w:pPr>
        <w:suppressAutoHyphens/>
        <w:spacing w:after="0" w:line="240" w:lineRule="auto"/>
        <w:ind w:firstLine="284"/>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Реализация данного проекта позволит увеличить  долю населения систематически занимающихся физической культурой и спортом до  55,0 % к 2024 году;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2020-2022г.;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Крытый каток с искусственным льдом,  предназначен для проведения учебно - тренировочных занятий и соревнований местного уровня по хоккею с шайбой, фигурному катанию;</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Министерство строительства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пгт Суходол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Сметная стоимость -  254,74 млн. руб. – средства областного  бюджета, а также внебюджетные инвестиции;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Получено положительное заключение государственной экспертизы на проектную документацию;</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В целях создания необходимых условий для занятий физической культурой и массовым спортом различных групп населения; улучшения качества физического воспитания, особенно среди детей и молодёжи;    повышения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формирования потребности в здоровом образе жизни необходимо осуществить строительство Крытого  катка (ледового дворца) с искусственным льдом в    пос. Суходол.</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В состав проекта входят следующие объекты: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Крытый каток с искусственным льдом,  предназначен для проведения учебно - тренировочных занятий и соревнований местного уровня по хоккею с шайбой, фигурному катанию.</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Здание катка трех этажное: 2 надземных этажа и подвал. Вертикальные связи в здании организованы лестничными клетками.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Здание имеет блочную структуру, разделяясь на основной блок - ледовое поле, технический - хранение льдозаливочного оборудования и персонал , парадный - помещения, которые предназначены для гостей ледовой арены (гардероб, прокат коньков, кассы, сан. узлы, помещение охраны), так же двухэтажный блок с подвальным помещением, где расположились помещения общефизической подготовки, хореографический зал, тренажерный зал, раздевалки, тренерские, кафе, мед. пункт и другие вспомогательные, и технические помещения.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финансирования данного проекта.</w:t>
      </w:r>
    </w:p>
    <w:p w:rsidR="007B2F73" w:rsidRPr="007B2F73" w:rsidRDefault="007B2F73" w:rsidP="007B2F73">
      <w:pPr>
        <w:numPr>
          <w:ilvl w:val="0"/>
          <w:numId w:val="68"/>
        </w:numPr>
        <w:suppressAutoHyphens/>
        <w:spacing w:after="0" w:line="240" w:lineRule="auto"/>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«Строительство  лыжно-биатлонного  центра  в  пос Серноводск м.р.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Оздоровительно-рекреационное и спортивное;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 Государственно-частное партнёрство; Муниципально-частное партнерство;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Оздоровление населения, развитие  спорта и сферы  туризма;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Реализация данного проекта позволит увеличить  долю населения систематически занимающихся физической культурой и спортом более  55,0 % к 2030году;</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2026-2030гг.;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Лыжный стадион (длинной 100-140 м, шириной 60-70 м), биатлонное стрельбище на 30 мишенных установок, лыжные трассы 1,5 км, 2 км, 2,5 км, 3км, 3,3 км, 4 км, 5 км , здание ДСШ,  здание общежития для спортсменов на 60 человек со столовой на 150 мест;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потенциальный инвестор.</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пос. Серноводск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Средства инвестора в размере 400,2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Инвестиционное предложение,</w:t>
      </w:r>
      <w:r w:rsidRPr="007B2F73">
        <w:rPr>
          <w:rFonts w:ascii="Times New Roman" w:eastAsia="Calibri" w:hAnsi="Times New Roman" w:cs="Times New Roman"/>
          <w:b/>
          <w:sz w:val="12"/>
          <w:szCs w:val="12"/>
        </w:rPr>
        <w:t xml:space="preserve"> </w:t>
      </w:r>
      <w:r w:rsidRPr="007B2F73">
        <w:rPr>
          <w:rFonts w:ascii="Times New Roman" w:eastAsia="Calibri" w:hAnsi="Times New Roman" w:cs="Times New Roman"/>
          <w:sz w:val="12"/>
          <w:szCs w:val="12"/>
        </w:rPr>
        <w:t>определено место размещения объекта; информация об инвестиционном предложении направлена в министерство экономического развития и инвестиций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Лыжно-биатлонный центр предназначен для обеспечения круглогодичных учебно-тренировочных занятий спортсменов различной квалификации по биатлону (м/к, пневматика), а также смежным видам спорта – стендовая стрельба, стрелковый спорт, стрельба из лука, зимнее ориентирование и т. п.</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финансирования данного проекта и (или) поиска инвестора.</w:t>
      </w:r>
    </w:p>
    <w:p w:rsidR="007B2F73" w:rsidRPr="007B2F73" w:rsidRDefault="007B2F73" w:rsidP="00DC51D8">
      <w:pPr>
        <w:numPr>
          <w:ilvl w:val="0"/>
          <w:numId w:val="68"/>
        </w:numPr>
        <w:suppressAutoHyphens/>
        <w:spacing w:after="0" w:line="240" w:lineRule="auto"/>
        <w:ind w:left="709" w:hanging="425"/>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«Проектирование и строительство  детского сада на 170 мест в п.Сургут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Образовательное и культурно-досуговое направление;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Pr="007B2F73">
        <w:rPr>
          <w:rFonts w:ascii="Times New Roman" w:eastAsia="Calibri" w:hAnsi="Times New Roman" w:cs="Times New Roman"/>
          <w:b/>
          <w:bCs/>
          <w:sz w:val="12"/>
          <w:szCs w:val="12"/>
        </w:rPr>
        <w:t xml:space="preserve"> </w:t>
      </w:r>
      <w:r w:rsidRPr="007B2F73">
        <w:rPr>
          <w:rFonts w:ascii="Times New Roman" w:eastAsia="Calibri" w:hAnsi="Times New Roman" w:cs="Times New Roman"/>
          <w:bCs/>
          <w:sz w:val="12"/>
          <w:szCs w:val="12"/>
        </w:rPr>
        <w:t>Муниципальная программа "Стимулирование развития жилищного строительства на территории м.р.Сергиевский Самарской области" на 2019-2020гг.;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Повышение качества услуг дошкольного образования;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lastRenderedPageBreak/>
        <w:t>Ожидаемый результат</w:t>
      </w:r>
      <w:r w:rsidRPr="007B2F73">
        <w:rPr>
          <w:rFonts w:ascii="Times New Roman" w:eastAsia="Calibri" w:hAnsi="Times New Roman" w:cs="Times New Roman"/>
          <w:sz w:val="12"/>
          <w:szCs w:val="12"/>
        </w:rPr>
        <w:t>: Оказание качественных услуг дошкольного образования;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w:t>
      </w:r>
      <w:r w:rsidRPr="007B2F73">
        <w:rPr>
          <w:rFonts w:ascii="Times New Roman" w:eastAsia="Calibri" w:hAnsi="Times New Roman" w:cs="Times New Roman"/>
          <w:sz w:val="12"/>
          <w:szCs w:val="12"/>
        </w:rPr>
        <w:t>: 2020-2024гг.;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Строительство  детского сада на 170 мест в п.Сургут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МКУ "Управление заказчика-застройщика, архитектуры и градостроительства"  муниципального района Сергиевский, министерство образования и науки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муниципальный район Сергиевский, пос. Сургут;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Общий объем финансирования проекта: 263,0 млн. рублей - в т. числе: средства областного бюджета- 249,85 млн. руб., средства местного бюджета – 13,15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Проектно-сметная документация в разработке;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Проект направлен на осуществление  образовательного процесса в полном объеме.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финансирования данного проекта.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xml:space="preserve"> </w:t>
      </w:r>
    </w:p>
    <w:p w:rsidR="007B2F73" w:rsidRPr="007B2F73" w:rsidRDefault="007B2F73" w:rsidP="00DC51D8">
      <w:pPr>
        <w:numPr>
          <w:ilvl w:val="0"/>
          <w:numId w:val="68"/>
        </w:numPr>
        <w:tabs>
          <w:tab w:val="left" w:pos="567"/>
        </w:tabs>
        <w:suppressAutoHyphens/>
        <w:spacing w:after="0" w:line="240" w:lineRule="auto"/>
        <w:ind w:left="142" w:firstLine="142"/>
        <w:rPr>
          <w:rFonts w:ascii="Times New Roman" w:eastAsia="Calibri" w:hAnsi="Times New Roman" w:cs="Times New Roman"/>
          <w:sz w:val="12"/>
          <w:szCs w:val="12"/>
        </w:rPr>
      </w:pPr>
      <w:r w:rsidRPr="007B2F73">
        <w:rPr>
          <w:rFonts w:ascii="Times New Roman" w:eastAsia="Calibri" w:hAnsi="Times New Roman" w:cs="Times New Roman"/>
          <w:b/>
          <w:sz w:val="12"/>
          <w:szCs w:val="12"/>
        </w:rPr>
        <w:t>«Капитальный ремонт здания структурного подразделения ГБОУ СОШ пос.Сургут детский сад "Петушок" муниципального района Сергиевский Самарской области» (Адрес: муниципальный район Сергиевский , п.Сургут,  ул.Первомайская, д8а)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Образовательное и культурно-досуговое направление;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 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Капитальный ремонт;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Повышение качества услуг дошкольного образования;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Оказание качественных услуг дошкольного образования;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w:t>
      </w:r>
      <w:r w:rsidRPr="007B2F73">
        <w:rPr>
          <w:rFonts w:ascii="Times New Roman" w:eastAsia="Calibri" w:hAnsi="Times New Roman" w:cs="Times New Roman"/>
          <w:sz w:val="12"/>
          <w:szCs w:val="12"/>
        </w:rPr>
        <w:t>: 2020г.;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Капитальный ремонт здания детского сада «Петушок», оснащение технологическим оборудованием взамен морально устаревшего, благоустройство прилегающей территории;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МКУ "Управление заказчика-застройщика, архитектуры и градостроительства"  муниципального района Сергиевский, министерство образования и науки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Муниципальный район Сергиевский, пос. Сургут, ул. Первомайская, д. 8а;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Сметная стоимость 26,6 млн. рублей, в том числе  из средств областного бюджета – 22,61 млн.руб и местного бюджета – 3,99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Проектно-сметная документация разработана, получены заключения экспертизы №63-1-6823-18 от 25.06.2019г.;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Проект направлен на приведение здания  детского сада «Петушок» в состояние, пригодное для  предоставления услуг дошкольного образования. В процессе работ по капитальному ремонту планируется замена окон, дверей, инженерной системы, системы освещения, утепление фасада, ремонт отмостки, организация спальных помещений, оснащение пищеблока  технологическим оборудованием взамен морально устаревшего, замена оборудования прачечной, замена водонагревательной системы, организация прогулочных веранд и навесов, благоустройство территории и установка малых архитектурных форм.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финансирования данного проекта.</w:t>
      </w:r>
    </w:p>
    <w:p w:rsidR="007B2F73" w:rsidRPr="007B2F73" w:rsidRDefault="007B2F73" w:rsidP="00DC51D8">
      <w:pPr>
        <w:numPr>
          <w:ilvl w:val="0"/>
          <w:numId w:val="68"/>
        </w:numPr>
        <w:suppressAutoHyphens/>
        <w:spacing w:after="0" w:line="240" w:lineRule="auto"/>
        <w:ind w:left="851" w:hanging="567"/>
        <w:jc w:val="center"/>
        <w:rPr>
          <w:rFonts w:ascii="Times New Roman" w:eastAsia="Calibri" w:hAnsi="Times New Roman" w:cs="Times New Roman"/>
          <w:sz w:val="12"/>
          <w:szCs w:val="12"/>
        </w:rPr>
      </w:pPr>
      <w:r w:rsidRPr="007B2F73">
        <w:rPr>
          <w:rFonts w:ascii="Times New Roman" w:eastAsia="Calibri" w:hAnsi="Times New Roman" w:cs="Times New Roman"/>
          <w:b/>
          <w:sz w:val="12"/>
          <w:szCs w:val="12"/>
        </w:rPr>
        <w:t>«Капитальный ремонт здания структурного подразделения ГБОУ СОШ пос. Сургут детский сад "Петушок" муниципального района Сергиевский Самарской области (муниципальный район Сергиевский» , п.Сургут,  ул.Победы д.26).</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Образовательное и культурно-досуговое направление;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 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Капитальный ремонт;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Повышение качества услуг дошкольного образования;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Ожидаемый результат: Оказание качественных услуг дошкольного образования;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w:t>
      </w:r>
      <w:r w:rsidRPr="007B2F73">
        <w:rPr>
          <w:rFonts w:ascii="Times New Roman" w:eastAsia="Calibri" w:hAnsi="Times New Roman" w:cs="Times New Roman"/>
          <w:sz w:val="12"/>
          <w:szCs w:val="12"/>
        </w:rPr>
        <w:t>: 2021г.;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Капитальный ремонт второго здания детского сада «Петушок», оснащение технологическим оборудованием взамен морально устаревшего, благоустройство прилегающей территории;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МКУ "Управление заказчика-застройщика, архитектуры и градостроительства"  муниципального района Сергиевский, министерство образования и науки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Муниципальный район Сергиевский, пос. Сургут, ул. Победы, д. 26;</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Сметная стоимость 34,7 млн. рублей, в том числе  из средств областного бюджета – 29,5 млн. руб. и местного бюджета – 5,2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Проектно-сметная документация разработана, получены заключения экспертизы №63-1-6824-18 от 25.06.2019г.;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Проект направлен на приведение второго здания  детского сада «Петушок» в состояние, пригодное для  предоставления услуг дошкольного образования. В процессе работ по капитальному ремонту планируется замена окон, дверей, инженерной системы, системы освещения, утепление фасада, ремонт отмостки, организация спальных помещений, оснащение пищеблока  технологическим оборудованием взамен морально устаревшего, замена оборудования прачечной, замена водонагревательной системы, организация прогулочных веранд и навесов, благоустройство территории и установка малых архитектурных форм.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финансирования данного проекта.</w:t>
      </w:r>
    </w:p>
    <w:p w:rsidR="007B2F73" w:rsidRPr="007B2F73" w:rsidRDefault="007B2F73" w:rsidP="00DC51D8">
      <w:pPr>
        <w:numPr>
          <w:ilvl w:val="0"/>
          <w:numId w:val="68"/>
        </w:numPr>
        <w:suppressAutoHyphens/>
        <w:spacing w:after="0" w:line="240" w:lineRule="auto"/>
        <w:ind w:left="993" w:hanging="426"/>
        <w:jc w:val="center"/>
        <w:rPr>
          <w:rFonts w:ascii="Times New Roman" w:eastAsia="Calibri" w:hAnsi="Times New Roman" w:cs="Times New Roman"/>
          <w:sz w:val="12"/>
          <w:szCs w:val="12"/>
        </w:rPr>
      </w:pPr>
      <w:r w:rsidRPr="007B2F73">
        <w:rPr>
          <w:rFonts w:ascii="Times New Roman" w:eastAsia="Calibri" w:hAnsi="Times New Roman" w:cs="Times New Roman"/>
          <w:b/>
          <w:sz w:val="12"/>
          <w:szCs w:val="12"/>
        </w:rPr>
        <w:t>«Капитальный ремонт здания структурного подразделения ГБОУ СОШ №1 п.г.т Суходол детского сада «Аленушка»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Образовательное и культурно-досуговое направление;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 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Капитальный ремонт;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Повышение качества услуг дошкольного образования;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Оказание качественных услуг дошкольного образования;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w:t>
      </w:r>
      <w:r w:rsidRPr="007B2F73">
        <w:rPr>
          <w:rFonts w:ascii="Times New Roman" w:eastAsia="Calibri" w:hAnsi="Times New Roman" w:cs="Times New Roman"/>
          <w:sz w:val="12"/>
          <w:szCs w:val="12"/>
        </w:rPr>
        <w:t>: 2020г.;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Капитальный ремонт здания детского сада «Аленушка»,  благоустройство прилегающей территории;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МКУ "Управление заказчика-застройщика, архитектуры и градостроительства"  муниципального района Сергиевский, министерство образования и науки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Муниципальный район Сергиевский, пос. Суходол, ул. Школьная, д. 16;</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Сметная стоимость 37,85 млн. рублей, в том числе  из средств областного бюджета – 32,17 млн. руб. и местного бюджета – 5,68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Проектно-сметная документация разработана, получено заключение экспертизы №63-1-7513-19 от 06.06.2019г.;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Проект направлен на приведение здания  детского сада «Аленушка» в состояние, пригодное для  предоставления услуг дошкольного образования. В процессе работ по капитальному ремонту планируется замена кровли, ремонт перегородок, замена перекрытий,  утепление фасада, замена пола, внутренних инженерных сетей, организация мест для размещения ясельных групп детей в возрасте от 2-х месяцев до 3-х лет, обеспечение  антитеррористической безопасности (ограждение здания, система громкоговорящего оповещения, система видеонаблюдения), благоустройство территории.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финансирования данного проекта.</w:t>
      </w:r>
    </w:p>
    <w:p w:rsidR="007B2F73" w:rsidRPr="007B2F73" w:rsidRDefault="007B2F73" w:rsidP="00DC51D8">
      <w:pPr>
        <w:numPr>
          <w:ilvl w:val="0"/>
          <w:numId w:val="68"/>
        </w:numPr>
        <w:suppressAutoHyphens/>
        <w:spacing w:after="0" w:line="240" w:lineRule="auto"/>
        <w:ind w:left="426" w:hanging="142"/>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«Капитальный ремонт структурного подразделения ГБОУ СОШ№1  №1 п.г.т. Суходол муниципального района Сергиевский Самарской области  детский сад «Теремок»</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Образовательное и культурно-досуговое направление;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 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Капитальный ремонт;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Повышение качества услуг дошкольного образования;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Оказание качественных услуг дошкольного образования;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w:t>
      </w:r>
      <w:r w:rsidRPr="007B2F73">
        <w:rPr>
          <w:rFonts w:ascii="Times New Roman" w:eastAsia="Calibri" w:hAnsi="Times New Roman" w:cs="Times New Roman"/>
          <w:sz w:val="12"/>
          <w:szCs w:val="12"/>
        </w:rPr>
        <w:t>: 2021г.;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Капитальный ремонт здания детского сада «Теремок»,  благоустройство прилегающей территории;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МКУ "Управление заказчика-застройщика, архитектуры и градостроительства"  муниципального района Сергиевский, министерство образования и науки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Муниципальный район Сергиевский, пос. Суходол, ул. Пушкина, д. 7;</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Сметная стоимость  28,68 млн. руб., в том числе  из средств областного бюджета – 24,37 млн. руб. и местного бюджета – 4,31млн.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Проектно-сметная документация разработана, получено заключение экспертизы №63-1-4531-15 от 11.12.2015г.;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Проект направлен на приведение здания  детского сада «Теремок» в состояние, пригодное для  предоставления услуг дошкольного образования. В процессе работ по капитальному ремонту планируется замена кровли, утепление фасада, замена пола, дверных блоков, ремонт штукатурки стен и потолков, отмостки здания, организация мест для размещения ясельных групп детей в возрасте от 2-х месяцев до 3-х лет, обеспечение  антитеррористической безопасности (ограждение здания, система громкоговорящего оповещения, система видеонаблюдения), благоустройство территории, установка малых архитектурных форм.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финансирования данного проекта.</w:t>
      </w:r>
    </w:p>
    <w:p w:rsidR="007B2F73" w:rsidRPr="007B2F73" w:rsidRDefault="007B2F73" w:rsidP="00DC51D8">
      <w:pPr>
        <w:numPr>
          <w:ilvl w:val="0"/>
          <w:numId w:val="68"/>
        </w:numPr>
        <w:suppressAutoHyphens/>
        <w:spacing w:after="0" w:line="240" w:lineRule="auto"/>
        <w:ind w:left="709" w:hanging="283"/>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«Капитальный ремонт здания структурного подразделения ГБОУ СОШ№1 "ОЦ" детского сада "Сказка" с. Сергиевск муниципального района Сергиевский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Образовательное и культурно-досуговое направление;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Общественная;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 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Капитальный ремонт;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Повышение качества услуг дошкольного образования;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Ожидаемый результат: Оказание качественных услуг дошкольного образования;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w:t>
      </w:r>
      <w:r w:rsidRPr="007B2F73">
        <w:rPr>
          <w:rFonts w:ascii="Times New Roman" w:eastAsia="Calibri" w:hAnsi="Times New Roman" w:cs="Times New Roman"/>
          <w:sz w:val="12"/>
          <w:szCs w:val="12"/>
        </w:rPr>
        <w:t>: 2021г.;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Капитальный ремонт здания детского сада «Сказка»,  благоустройство прилегающей территории;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МКУ "Управление заказчика-застройщика, архитектуры и градостроительства"  муниципального района Сергиевский, министерство образования и науки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Муниципальный район Сергиевский, с. Сергиевск, ул. Кооперативная, д. 13;</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Сметная стоимость  38,84 млн. руб., в том числе  из средств областного бюджета – 33,01млн. руб. и местного бюджета – 5,83млн.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lastRenderedPageBreak/>
        <w:t>Степень проработки проекта</w:t>
      </w:r>
      <w:r w:rsidRPr="007B2F73">
        <w:rPr>
          <w:rFonts w:ascii="Times New Roman" w:eastAsia="Calibri" w:hAnsi="Times New Roman" w:cs="Times New Roman"/>
          <w:sz w:val="12"/>
          <w:szCs w:val="12"/>
        </w:rPr>
        <w:t>: Проектно-сметная документация в  разработке;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xml:space="preserve">: Проект направлен на приведение здания  детского сада «Сказка» в состояние, пригодное для  предоставления услуг дошкольного образования. В процессе работ по капитальному ремонту планируется утепление фасада с отделкой, ремонт вентиляционных стояков, замена сетей водоснабжения, канализации, электропроводки, системы отопления, капитальный ремонт санузлов с заменой сантехнического оборудования, замена пола, дверных блоков,  ремонт  отмостки с отводом ливневых стоков, организация мест для размещения ясельных групп детей в возрасте от 2-х месяцев до 3-х лет, благоустройство территории, установка малых архитектурных форм.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вышестоящих уровней власти в части финансирования данного проекта.</w:t>
      </w:r>
    </w:p>
    <w:p w:rsidR="007B2F73" w:rsidRPr="007B2F73" w:rsidRDefault="007B2F73" w:rsidP="007B2F73">
      <w:pPr>
        <w:numPr>
          <w:ilvl w:val="0"/>
          <w:numId w:val="68"/>
        </w:numPr>
        <w:suppressAutoHyphens/>
        <w:spacing w:after="0" w:line="240" w:lineRule="auto"/>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 «Получение фосфолипидов, производительность 1 тонн в сутки готовой продукции»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xml:space="preserve"> Комплексное развитие сельского хозяйства;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Сфера/отрасль деятельности</w:t>
      </w:r>
      <w:r w:rsidRPr="007B2F73">
        <w:rPr>
          <w:rFonts w:ascii="Times New Roman" w:eastAsia="Calibri" w:hAnsi="Times New Roman" w:cs="Times New Roman"/>
          <w:sz w:val="12"/>
          <w:szCs w:val="12"/>
          <w:u w:val="single"/>
        </w:rPr>
        <w:t>:</w:t>
      </w:r>
      <w:r w:rsidRPr="007B2F73">
        <w:rPr>
          <w:rFonts w:ascii="Times New Roman" w:eastAsia="Calibri" w:hAnsi="Times New Roman" w:cs="Times New Roman"/>
          <w:sz w:val="12"/>
          <w:szCs w:val="12"/>
        </w:rPr>
        <w:t xml:space="preserve"> Производственная;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u w:val="single"/>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Расширение производства на предприятии ООО «ОйлАгро»;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Реализация данного проекта позволит расширить виды деятельности  предприятия, повысит занятость населения (10 новых рабочих мест),  предприятием  будет внедрена технология безотходного производства;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2022- 2025гг.;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Производительность 1 тонн в сутки готовой продукции;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ООО «ОйлАгро»;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с. Калиновка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Собственные и привлеченные средства в размере 10,0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30%;</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Реализация данного проекта позволит расширить виды деятельности  предприятия, повысит занятость населения (10 новых рабочих мест),  предприятием  будет внедрена технология безотходного производства.</w:t>
      </w:r>
    </w:p>
    <w:p w:rsidR="007B2F73" w:rsidRPr="007B2F73" w:rsidRDefault="007B2F73" w:rsidP="007B2F73">
      <w:pPr>
        <w:numPr>
          <w:ilvl w:val="0"/>
          <w:numId w:val="68"/>
        </w:numPr>
        <w:suppressAutoHyphens/>
        <w:spacing w:after="0" w:line="240" w:lineRule="auto"/>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 xml:space="preserve"> «Строительство цеха по рафинации и дезодорации»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системы:</w:t>
      </w:r>
      <w:r w:rsidRPr="007B2F73">
        <w:rPr>
          <w:rFonts w:ascii="Times New Roman" w:eastAsia="Calibri" w:hAnsi="Times New Roman" w:cs="Times New Roman"/>
          <w:sz w:val="12"/>
          <w:szCs w:val="12"/>
        </w:rPr>
        <w:t xml:space="preserve"> Комплексное развитие сельского хозяйства;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xml:space="preserve"> Производственная;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bCs/>
          <w:sz w:val="12"/>
          <w:szCs w:val="12"/>
        </w:rPr>
        <w:t xml:space="preserve"> </w:t>
      </w:r>
      <w:r w:rsidRPr="007B2F73">
        <w:rPr>
          <w:rFonts w:ascii="Times New Roman" w:eastAsia="Calibri" w:hAnsi="Times New Roman" w:cs="Times New Roman"/>
          <w:sz w:val="12"/>
          <w:szCs w:val="12"/>
        </w:rPr>
        <w:t>-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Тип проекта: </w:t>
      </w:r>
      <w:r w:rsidRPr="007B2F73">
        <w:rPr>
          <w:rFonts w:ascii="Times New Roman" w:eastAsia="Calibri" w:hAnsi="Times New Roman" w:cs="Times New Roman"/>
          <w:sz w:val="12"/>
          <w:szCs w:val="12"/>
        </w:rPr>
        <w:t>Строительство;</w:t>
      </w:r>
      <w:r w:rsidRPr="007B2F73">
        <w:rPr>
          <w:rFonts w:ascii="Times New Roman" w:eastAsia="Calibri" w:hAnsi="Times New Roman" w:cs="Times New Roman"/>
          <w:sz w:val="12"/>
          <w:szCs w:val="12"/>
        </w:rPr>
        <w:tab/>
        <w:t xml:space="preserve">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Производство рафинированного и дезодорированного масла производительностью 60 тонн в сутки;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xml:space="preserve"> Реализация данного проекта позволит: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xml:space="preserve">-расширить виды выпускаемой готовой продукции  предприятием,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-повысит занятость населения (2 новых рабочих места);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 проекта:</w:t>
      </w:r>
      <w:r w:rsidRPr="007B2F73">
        <w:rPr>
          <w:rFonts w:ascii="Times New Roman" w:eastAsia="Calibri" w:hAnsi="Times New Roman" w:cs="Times New Roman"/>
          <w:sz w:val="12"/>
          <w:szCs w:val="12"/>
        </w:rPr>
        <w:t xml:space="preserve"> 2022- 2025гг.;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показатель реализации проекта:</w:t>
      </w:r>
      <w:r w:rsidRPr="007B2F73">
        <w:rPr>
          <w:rFonts w:ascii="Times New Roman" w:eastAsia="Calibri" w:hAnsi="Times New Roman" w:cs="Times New Roman"/>
          <w:sz w:val="12"/>
          <w:szCs w:val="12"/>
        </w:rPr>
        <w:t xml:space="preserve"> Производительность производства 60 тонн в сутки;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Инициатор проекта и партнёры: </w:t>
      </w:r>
      <w:r w:rsidRPr="007B2F73">
        <w:rPr>
          <w:rFonts w:ascii="Times New Roman" w:eastAsia="Calibri" w:hAnsi="Times New Roman" w:cs="Times New Roman"/>
          <w:sz w:val="12"/>
          <w:szCs w:val="12"/>
        </w:rPr>
        <w:t>ООО «ОйлАгро»;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с. Калиновка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Ориентировочная стоимость проекта составляет 20,0 млн. рублей, собственные и привлеченные средства;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50%;</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Обобщённое описание проектного предложения: </w:t>
      </w:r>
      <w:r w:rsidRPr="007B2F73">
        <w:rPr>
          <w:rFonts w:ascii="Times New Roman" w:eastAsia="Calibri" w:hAnsi="Times New Roman" w:cs="Times New Roman"/>
          <w:sz w:val="12"/>
          <w:szCs w:val="12"/>
        </w:rPr>
        <w:t>Увеличение производственных мощностей.</w:t>
      </w:r>
    </w:p>
    <w:p w:rsidR="007B2F73" w:rsidRPr="007B2F73" w:rsidRDefault="007B2F73" w:rsidP="007B2F73">
      <w:pPr>
        <w:numPr>
          <w:ilvl w:val="0"/>
          <w:numId w:val="68"/>
        </w:numPr>
        <w:suppressAutoHyphens/>
        <w:spacing w:after="0" w:line="240" w:lineRule="auto"/>
        <w:jc w:val="both"/>
        <w:rPr>
          <w:rFonts w:ascii="Times New Roman" w:eastAsia="Calibri" w:hAnsi="Times New Roman" w:cs="Times New Roman"/>
          <w:b/>
          <w:bCs/>
          <w:sz w:val="12"/>
          <w:szCs w:val="12"/>
        </w:rPr>
      </w:pPr>
      <w:r w:rsidRPr="007B2F73">
        <w:rPr>
          <w:rFonts w:ascii="Times New Roman" w:eastAsia="Calibri" w:hAnsi="Times New Roman" w:cs="Times New Roman"/>
          <w:b/>
          <w:bCs/>
          <w:sz w:val="12"/>
          <w:szCs w:val="12"/>
        </w:rPr>
        <w:t>«Строительство зерносушилки семян подсолнечника и котельной работающей на лузге»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xml:space="preserve"> Комплексное развитие сельского хозяйства;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 /отрасль деятельности</w:t>
      </w:r>
      <w:r w:rsidRPr="007B2F73">
        <w:rPr>
          <w:rFonts w:ascii="Times New Roman" w:eastAsia="Calibri" w:hAnsi="Times New Roman" w:cs="Times New Roman"/>
          <w:sz w:val="12"/>
          <w:szCs w:val="12"/>
        </w:rPr>
        <w:t>: Производственная;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Увеличение сушки семян подсолнечника до 500 тонн  в сутки.  Предприятием  будет внедрена технология безотходного производства; </w:t>
      </w:r>
    </w:p>
    <w:p w:rsidR="007B2F73" w:rsidRPr="007B2F73" w:rsidRDefault="007B2F73" w:rsidP="007B2F73">
      <w:pPr>
        <w:suppressAutoHyphens/>
        <w:spacing w:after="0" w:line="240" w:lineRule="auto"/>
        <w:ind w:firstLine="284"/>
        <w:jc w:val="both"/>
        <w:rPr>
          <w:rFonts w:ascii="Times New Roman" w:eastAsia="Calibri" w:hAnsi="Times New Roman" w:cs="Times New Roman"/>
          <w:b/>
          <w:i/>
          <w:sz w:val="12"/>
          <w:szCs w:val="12"/>
        </w:rPr>
      </w:pPr>
      <w:r w:rsidRPr="007B2F73">
        <w:rPr>
          <w:rFonts w:ascii="Times New Roman" w:eastAsia="Calibri" w:hAnsi="Times New Roman" w:cs="Times New Roman"/>
          <w:b/>
          <w:sz w:val="12"/>
          <w:szCs w:val="12"/>
        </w:rPr>
        <w:t>Ожидаемый результат: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Реализация данного проекта позволит: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xml:space="preserve">-расширить производственные мощности  предприятия,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-повысит занятость населения (10 новых рабочих мест),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-предприятием  будет внедрена технология безотходного производства,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-повысит качество хранимых семян подсолнечника для производства растительного масла;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w:t>
      </w:r>
      <w:r w:rsidRPr="007B2F73">
        <w:rPr>
          <w:rFonts w:ascii="Times New Roman" w:eastAsia="Calibri" w:hAnsi="Times New Roman" w:cs="Times New Roman"/>
          <w:sz w:val="12"/>
          <w:szCs w:val="12"/>
        </w:rPr>
        <w:t>: 2019-2021гг.;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Увеличение сушки семян подсолнечника до 500 тонн  в сутки;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ООО «ОйлАгро»;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с. Калиновка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Ориентировочная стоимость проекта составляет 20,0 млн. рублей. Собственные и привлеченные средства;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50%;</w:t>
      </w:r>
    </w:p>
    <w:p w:rsidR="007B2F73" w:rsidRPr="007B2F73" w:rsidRDefault="007B2F73" w:rsidP="007B2F73">
      <w:pPr>
        <w:suppressAutoHyphens/>
        <w:spacing w:after="0" w:line="240" w:lineRule="auto"/>
        <w:ind w:firstLine="284"/>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Увеличение производственных мощностей предприятия по сушке семян подсолнечника  до 500 тонн  в сутки.</w:t>
      </w:r>
    </w:p>
    <w:p w:rsidR="007B2F73" w:rsidRPr="007B2F73" w:rsidRDefault="007B2F73" w:rsidP="007B2F73">
      <w:pPr>
        <w:numPr>
          <w:ilvl w:val="0"/>
          <w:numId w:val="68"/>
        </w:numPr>
        <w:suppressAutoHyphens/>
        <w:spacing w:after="0" w:line="240" w:lineRule="auto"/>
        <w:jc w:val="both"/>
        <w:rPr>
          <w:rFonts w:ascii="Times New Roman" w:eastAsia="Calibri" w:hAnsi="Times New Roman" w:cs="Times New Roman"/>
          <w:b/>
          <w:bCs/>
          <w:sz w:val="12"/>
          <w:szCs w:val="12"/>
        </w:rPr>
      </w:pPr>
      <w:r w:rsidRPr="007B2F73">
        <w:rPr>
          <w:rFonts w:ascii="Times New Roman" w:eastAsia="Calibri" w:hAnsi="Times New Roman" w:cs="Times New Roman"/>
          <w:b/>
          <w:bCs/>
          <w:sz w:val="12"/>
          <w:szCs w:val="12"/>
        </w:rPr>
        <w:t>«Установка дополнительных сушилок для сушки зерна и семян подсолнечника на предприятии»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Комплексное сельское хозяйство;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 /отрасль деятельности</w:t>
      </w:r>
      <w:r w:rsidRPr="007B2F73">
        <w:rPr>
          <w:rFonts w:ascii="Times New Roman" w:eastAsia="Calibri" w:hAnsi="Times New Roman" w:cs="Times New Roman"/>
          <w:sz w:val="12"/>
          <w:szCs w:val="12"/>
        </w:rPr>
        <w:t>: Производственная;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Модернизация;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w:t>
      </w:r>
      <w:r w:rsidRPr="007B2F73">
        <w:rPr>
          <w:rFonts w:ascii="Times New Roman" w:eastAsia="Calibri" w:hAnsi="Times New Roman" w:cs="Times New Roman"/>
          <w:sz w:val="12"/>
          <w:szCs w:val="12"/>
        </w:rPr>
        <w:t>:</w:t>
      </w:r>
      <w:r w:rsidRPr="007B2F73">
        <w:rPr>
          <w:rFonts w:ascii="Times New Roman" w:eastAsia="Calibri" w:hAnsi="Times New Roman" w:cs="Times New Roman"/>
          <w:i/>
          <w:sz w:val="12"/>
          <w:szCs w:val="12"/>
        </w:rPr>
        <w:t xml:space="preserve"> У</w:t>
      </w:r>
      <w:r w:rsidRPr="007B2F73">
        <w:rPr>
          <w:rFonts w:ascii="Times New Roman" w:eastAsia="Calibri" w:hAnsi="Times New Roman" w:cs="Times New Roman"/>
          <w:sz w:val="12"/>
          <w:szCs w:val="12"/>
        </w:rPr>
        <w:t>скорение уборки урожая, тем самым снизить потерю зерна;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Увеличение производственных мощностей предприятия;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w:t>
      </w:r>
      <w:r w:rsidRPr="007B2F73">
        <w:rPr>
          <w:rFonts w:ascii="Times New Roman" w:eastAsia="Calibri" w:hAnsi="Times New Roman" w:cs="Times New Roman"/>
          <w:sz w:val="12"/>
          <w:szCs w:val="12"/>
        </w:rPr>
        <w:t>:  2019 год;</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Увеличение сушки семян подсолнечника до 500 тонн  в сутки;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ООО «Сургутский комбикормовый завод»;</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п. Сургут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Стоимость проекта составляет 20,0 млн. рублей. Собственные  средства предприятия;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Степень освоения проекта – 80%;</w:t>
      </w:r>
    </w:p>
    <w:p w:rsidR="007B2F73" w:rsidRPr="007B2F73" w:rsidRDefault="007B2F73" w:rsidP="007B2F73">
      <w:pPr>
        <w:suppressAutoHyphens/>
        <w:spacing w:after="0" w:line="240" w:lineRule="auto"/>
        <w:ind w:firstLine="284"/>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Обобщенное описание проектного предложения: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Реализация данного проекта позволит увеличить производственные мощности предприятия, повысит занятость населения,  повысит качество предоставления услуги сушки и качество хранимого  зерна и семян подсолнечника.</w:t>
      </w:r>
    </w:p>
    <w:p w:rsidR="007B2F73" w:rsidRPr="007B2F73" w:rsidRDefault="007B2F73" w:rsidP="00DC51D8">
      <w:pPr>
        <w:numPr>
          <w:ilvl w:val="0"/>
          <w:numId w:val="68"/>
        </w:numPr>
        <w:suppressAutoHyphens/>
        <w:spacing w:after="0" w:line="240" w:lineRule="auto"/>
        <w:ind w:left="709" w:hanging="283"/>
        <w:jc w:val="center"/>
        <w:rPr>
          <w:rFonts w:ascii="Times New Roman" w:eastAsia="Calibri" w:hAnsi="Times New Roman" w:cs="Times New Roman"/>
          <w:b/>
          <w:bCs/>
          <w:sz w:val="12"/>
          <w:szCs w:val="12"/>
        </w:rPr>
      </w:pPr>
      <w:r w:rsidRPr="007B2F73">
        <w:rPr>
          <w:rFonts w:ascii="Times New Roman" w:eastAsia="Calibri" w:hAnsi="Times New Roman" w:cs="Times New Roman"/>
          <w:b/>
          <w:bCs/>
          <w:sz w:val="12"/>
          <w:szCs w:val="12"/>
        </w:rPr>
        <w:t>«Открытие медицинского факультета в Сергиевском Губернском техникуме для подготовки среднего и младшего медицинского персонала»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Образовательное;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 /отрасль деятельности</w:t>
      </w:r>
      <w:r w:rsidRPr="007B2F73">
        <w:rPr>
          <w:rFonts w:ascii="Times New Roman" w:eastAsia="Calibri" w:hAnsi="Times New Roman" w:cs="Times New Roman"/>
          <w:sz w:val="12"/>
          <w:szCs w:val="12"/>
        </w:rPr>
        <w:t>: Образовательная;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xml:space="preserve"> Проектная идея озвучена на 3-ей стратегической сессии по разработке Стратегии социально-экономического развития муниципального района Сергиевский на период до 2030 года, в работе которой принимали участие представители министерства образования и науки Самарской области и министерства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i/>
          <w:sz w:val="12"/>
          <w:szCs w:val="12"/>
        </w:rPr>
        <w:t xml:space="preserve">: </w:t>
      </w:r>
      <w:r w:rsidRPr="007B2F73">
        <w:rPr>
          <w:rFonts w:ascii="Times New Roman" w:eastAsia="Calibri" w:hAnsi="Times New Roman" w:cs="Times New Roman"/>
          <w:sz w:val="12"/>
          <w:szCs w:val="12"/>
        </w:rPr>
        <w:t>Образовательный;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w:t>
      </w:r>
      <w:r w:rsidRPr="007B2F73">
        <w:rPr>
          <w:rFonts w:ascii="Times New Roman" w:eastAsia="Calibri" w:hAnsi="Times New Roman" w:cs="Times New Roman"/>
          <w:sz w:val="12"/>
          <w:szCs w:val="12"/>
        </w:rPr>
        <w:t>:</w:t>
      </w:r>
      <w:r w:rsidRPr="007B2F73">
        <w:rPr>
          <w:rFonts w:ascii="Times New Roman" w:eastAsia="Calibri" w:hAnsi="Times New Roman" w:cs="Times New Roman"/>
          <w:i/>
          <w:sz w:val="12"/>
          <w:szCs w:val="12"/>
        </w:rPr>
        <w:t xml:space="preserve"> </w:t>
      </w:r>
      <w:r w:rsidRPr="007B2F73">
        <w:rPr>
          <w:rFonts w:ascii="Times New Roman" w:eastAsia="Calibri" w:hAnsi="Times New Roman" w:cs="Times New Roman"/>
          <w:sz w:val="12"/>
          <w:szCs w:val="12"/>
        </w:rPr>
        <w:t>Обеспечение  Межмуниципального медицинского центра "Сергиевская центральная районная больница« и  ФГБУЗ  "МРЦ «Сергиевские минеральные воды» ФМБА России  кадрами среднего и младшего медицинского персонала;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Обеспечение медицинских учреждений района квалифицированными кадрами , увеличение доли молодых специалистов;</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w:t>
      </w:r>
      <w:r w:rsidRPr="007B2F73">
        <w:rPr>
          <w:rFonts w:ascii="Times New Roman" w:eastAsia="Calibri" w:hAnsi="Times New Roman" w:cs="Times New Roman"/>
          <w:sz w:val="12"/>
          <w:szCs w:val="12"/>
        </w:rPr>
        <w:t>: 2019- 2021 года;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Открытие 1 группы  (25 студентов)  обучения  по специальностям младшего и среднего медицинского персонала на базе ГБПОУ СО «Сергиевский Губернский техникум»;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u w:val="single"/>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ГБПОУ СО «Сергиевский Губернский техникум»</w:t>
      </w:r>
      <w:r w:rsidRPr="007B2F73">
        <w:rPr>
          <w:rFonts w:ascii="Times New Roman" w:eastAsia="Calibri" w:hAnsi="Times New Roman" w:cs="Times New Roman"/>
          <w:bCs/>
          <w:sz w:val="12"/>
          <w:szCs w:val="12"/>
        </w:rPr>
        <w:t xml:space="preserve">. Профильные министерства- </w:t>
      </w:r>
      <w:r w:rsidRPr="007B2F73">
        <w:rPr>
          <w:rFonts w:ascii="Times New Roman" w:eastAsia="Calibri" w:hAnsi="Times New Roman" w:cs="Times New Roman"/>
          <w:sz w:val="12"/>
          <w:szCs w:val="12"/>
        </w:rPr>
        <w:t xml:space="preserve"> </w:t>
      </w:r>
      <w:r w:rsidRPr="007B2F73">
        <w:rPr>
          <w:rFonts w:ascii="Times New Roman" w:eastAsia="Calibri" w:hAnsi="Times New Roman" w:cs="Times New Roman"/>
          <w:bCs/>
          <w:sz w:val="12"/>
          <w:szCs w:val="12"/>
        </w:rPr>
        <w:t>министерство образования и науки Самарской области и министерство сельского хозяйства и продовольствия Самарской области в части финансирования данного проекта;</w:t>
      </w:r>
      <w:r w:rsidRPr="007B2F73">
        <w:rPr>
          <w:rFonts w:ascii="Times New Roman" w:eastAsia="Calibri" w:hAnsi="Times New Roman" w:cs="Times New Roman"/>
          <w:b/>
          <w:bCs/>
          <w:sz w:val="12"/>
          <w:szCs w:val="12"/>
          <w:u w:val="single"/>
        </w:rPr>
        <w:t xml:space="preserve">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с. Сергиевск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Открытие медицинского факультета Финансирование  за счет средств областного бюджета 8,0 млн. руб. (ориентировочно);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Проектная идея;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Обеспечение медицинских учреждений района квалифицированными кадрами,  увеличение доли молодых специалистов.</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Требуется поддержка министерства образования и науки Самарской области и министерства сельского хозяйства и продовольствия Самарской области в части финансирования данного проекта.</w:t>
      </w:r>
    </w:p>
    <w:p w:rsidR="007B2F73" w:rsidRPr="007B2F73" w:rsidRDefault="007B2F73" w:rsidP="00DC51D8">
      <w:pPr>
        <w:numPr>
          <w:ilvl w:val="0"/>
          <w:numId w:val="68"/>
        </w:numPr>
        <w:suppressAutoHyphens/>
        <w:spacing w:after="0" w:line="240" w:lineRule="auto"/>
        <w:jc w:val="center"/>
        <w:rPr>
          <w:rFonts w:ascii="Times New Roman" w:eastAsia="Calibri" w:hAnsi="Times New Roman" w:cs="Times New Roman"/>
          <w:sz w:val="12"/>
          <w:szCs w:val="12"/>
        </w:rPr>
      </w:pPr>
      <w:r w:rsidRPr="007B2F73">
        <w:rPr>
          <w:rFonts w:ascii="Times New Roman" w:eastAsia="Calibri" w:hAnsi="Times New Roman" w:cs="Times New Roman"/>
          <w:b/>
          <w:bCs/>
          <w:sz w:val="12"/>
          <w:szCs w:val="12"/>
        </w:rPr>
        <w:t>«Строительство модульного молочного завода»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Комплексное сельское хозяйство;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 /отрасль деятельности</w:t>
      </w:r>
      <w:r w:rsidRPr="007B2F73">
        <w:rPr>
          <w:rFonts w:ascii="Times New Roman" w:eastAsia="Calibri" w:hAnsi="Times New Roman" w:cs="Times New Roman"/>
          <w:sz w:val="12"/>
          <w:szCs w:val="12"/>
        </w:rPr>
        <w:t>: Производственная;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xml:space="preserve">: -;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Обеспечение населения  высококачественными молочными продуктами широкого ассортимента, организация рынка сбыта продукции;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xml:space="preserve"> </w:t>
      </w: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Открытие маслозавода даст толчок развитию животноводства в муниципальном районе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w:t>
      </w:r>
      <w:r w:rsidRPr="007B2F73">
        <w:rPr>
          <w:rFonts w:ascii="Times New Roman" w:eastAsia="Calibri" w:hAnsi="Times New Roman" w:cs="Times New Roman"/>
          <w:sz w:val="12"/>
          <w:szCs w:val="12"/>
        </w:rPr>
        <w:t>:  2026-  2030 года. Срок реализации –  1 - 2 года в 1 этап;</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Потенциальный инвестор (субъекты малого и (или) среднего предпринимательства). Администрация муниципального района Сергиевский, министерство экономического развития и инвестиций Самарской области, министерство сельского хозяйства и продовольствия Самарской области;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Сергиевк, Сургут, Суходол, Серноводск, Светлодольск- по усмотрению инвестора;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xml:space="preserve">:  20,0 млн. руб.;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Проектная идея;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 При реализации проекта предусматривается осуществление закупки молока у сельхозтоваропроизводителей и в хозяйствах населения, что позволит развивать животноводство, личные подсобные хозяйства населения, повысит занятость населения, позволит обеспечить население  высококачественными молочными продуктами широкого ассортимента.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Земельный участок. Собственные средства инвестора и  привлеченные средства.</w:t>
      </w:r>
    </w:p>
    <w:p w:rsidR="007B2F73" w:rsidRPr="007B2F73" w:rsidRDefault="007B2F73" w:rsidP="00DC51D8">
      <w:pPr>
        <w:numPr>
          <w:ilvl w:val="0"/>
          <w:numId w:val="68"/>
        </w:numPr>
        <w:suppressAutoHyphens/>
        <w:spacing w:after="0" w:line="240" w:lineRule="auto"/>
        <w:jc w:val="center"/>
        <w:rPr>
          <w:rFonts w:ascii="Times New Roman" w:eastAsia="Calibri" w:hAnsi="Times New Roman" w:cs="Times New Roman"/>
          <w:b/>
          <w:bCs/>
          <w:sz w:val="12"/>
          <w:szCs w:val="12"/>
        </w:rPr>
      </w:pPr>
      <w:r w:rsidRPr="007B2F73">
        <w:rPr>
          <w:rFonts w:ascii="Times New Roman" w:eastAsia="Calibri" w:hAnsi="Times New Roman" w:cs="Times New Roman"/>
          <w:b/>
          <w:bCs/>
          <w:sz w:val="12"/>
          <w:szCs w:val="12"/>
        </w:rPr>
        <w:t>«Производство на базе ОАО «Сургутское» натуральных соков и пюре»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Производственное;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 /отрасль деятельности</w:t>
      </w:r>
      <w:r w:rsidRPr="007B2F73">
        <w:rPr>
          <w:rFonts w:ascii="Times New Roman" w:eastAsia="Calibri" w:hAnsi="Times New Roman" w:cs="Times New Roman"/>
          <w:sz w:val="12"/>
          <w:szCs w:val="12"/>
        </w:rPr>
        <w:t>: Производственная;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xml:space="preserve">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Модернизация;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Обеспечение населения  натуральными соками и пюре собственного производства;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Развитие производства и переработки  на предприятии;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w:t>
      </w:r>
      <w:r w:rsidRPr="007B2F73">
        <w:rPr>
          <w:rFonts w:ascii="Times New Roman" w:eastAsia="Calibri" w:hAnsi="Times New Roman" w:cs="Times New Roman"/>
          <w:sz w:val="12"/>
          <w:szCs w:val="12"/>
        </w:rPr>
        <w:t>:  2022-2025гг. Срок реализации – 6 мес.- 1 год, в 1 этап;</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ОАО «Сургутское»;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пгт Суходол муниципального района Сергиевский;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Необходимые для реализации проекта ресурсы</w:t>
      </w:r>
      <w:r w:rsidRPr="007B2F73">
        <w:rPr>
          <w:rFonts w:ascii="Times New Roman" w:eastAsia="Calibri" w:hAnsi="Times New Roman" w:cs="Times New Roman"/>
          <w:sz w:val="12"/>
          <w:szCs w:val="12"/>
        </w:rPr>
        <w:t>:  Собственные средства инвестора- инициатора проекта и привлеченные средства в размере 10,0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Степень реализации проекта- 20%.</w:t>
      </w:r>
    </w:p>
    <w:p w:rsidR="007B2F73" w:rsidRPr="007B2F73" w:rsidRDefault="007B2F73" w:rsidP="00DC51D8">
      <w:pPr>
        <w:numPr>
          <w:ilvl w:val="0"/>
          <w:numId w:val="68"/>
        </w:numPr>
        <w:suppressAutoHyphens/>
        <w:spacing w:after="0" w:line="240" w:lineRule="auto"/>
        <w:jc w:val="center"/>
        <w:rPr>
          <w:rFonts w:ascii="Times New Roman" w:eastAsia="Calibri" w:hAnsi="Times New Roman" w:cs="Times New Roman"/>
          <w:b/>
          <w:bCs/>
          <w:sz w:val="12"/>
          <w:szCs w:val="12"/>
        </w:rPr>
      </w:pPr>
      <w:r w:rsidRPr="007B2F73">
        <w:rPr>
          <w:rFonts w:ascii="Times New Roman" w:eastAsia="Calibri" w:hAnsi="Times New Roman" w:cs="Times New Roman"/>
          <w:b/>
          <w:bCs/>
          <w:sz w:val="12"/>
          <w:szCs w:val="12"/>
        </w:rPr>
        <w:t>«Установка на базе ОАО «Сургутское» оборудования для глубокой заморозки фруктов и ягод»</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Производственное;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 /отрасль деятельности</w:t>
      </w:r>
      <w:r w:rsidRPr="007B2F73">
        <w:rPr>
          <w:rFonts w:ascii="Times New Roman" w:eastAsia="Calibri" w:hAnsi="Times New Roman" w:cs="Times New Roman"/>
          <w:sz w:val="12"/>
          <w:szCs w:val="12"/>
        </w:rPr>
        <w:t>: Производственная;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Программа</w:t>
      </w:r>
      <w:r w:rsidRPr="007B2F73">
        <w:rPr>
          <w:rFonts w:ascii="Times New Roman" w:eastAsia="Calibri" w:hAnsi="Times New Roman" w:cs="Times New Roman"/>
          <w:sz w:val="12"/>
          <w:szCs w:val="12"/>
        </w:rPr>
        <w:t>: -;</w:t>
      </w:r>
    </w:p>
    <w:p w:rsidR="007B2F73" w:rsidRPr="007B2F73" w:rsidRDefault="007B2F73" w:rsidP="007B2F73">
      <w:pPr>
        <w:suppressAutoHyphens/>
        <w:spacing w:after="0" w:line="240" w:lineRule="auto"/>
        <w:ind w:firstLine="284"/>
        <w:jc w:val="both"/>
        <w:rPr>
          <w:rFonts w:ascii="Times New Roman" w:eastAsia="Calibri" w:hAnsi="Times New Roman" w:cs="Times New Roman"/>
          <w:i/>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Модернизация производства;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Обеспечение населения  свежеморожеными ягодами и фруктами круглый год;</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Ожидаемый результат</w:t>
      </w:r>
      <w:r w:rsidRPr="007B2F73">
        <w:rPr>
          <w:rFonts w:ascii="Times New Roman" w:eastAsia="Calibri" w:hAnsi="Times New Roman" w:cs="Times New Roman"/>
          <w:sz w:val="12"/>
          <w:szCs w:val="12"/>
        </w:rPr>
        <w:t>:  Развитие производства и переработки предприятия;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реализации</w:t>
      </w:r>
      <w:r w:rsidRPr="007B2F73">
        <w:rPr>
          <w:rFonts w:ascii="Times New Roman" w:eastAsia="Calibri" w:hAnsi="Times New Roman" w:cs="Times New Roman"/>
          <w:sz w:val="12"/>
          <w:szCs w:val="12"/>
        </w:rPr>
        <w:t>: 2019-2022гг. Срок реализации – 6 мес.- 1 год, в 1 этап;</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ОАО «Сургутское»;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пгт Суходол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lastRenderedPageBreak/>
        <w:t>Необходимые для реализации проекта ресурсы</w:t>
      </w:r>
      <w:r w:rsidRPr="007B2F73">
        <w:rPr>
          <w:rFonts w:ascii="Times New Roman" w:eastAsia="Calibri" w:hAnsi="Times New Roman" w:cs="Times New Roman"/>
          <w:sz w:val="12"/>
          <w:szCs w:val="12"/>
        </w:rPr>
        <w:t>: Собственные средства инвестора- инициатора проекта и привлеченные средства в размере 15,0 млн. руб.;</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степень реализации проекта – 10%;</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rPr>
        <w:t>:</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Выращивая ягоды и фрукты возникает необходимость их реализации и переработки. Данный проект предусматривает развитие производства и переработки выращиваемой продукции.</w:t>
      </w:r>
    </w:p>
    <w:p w:rsidR="007B2F73" w:rsidRPr="007B2F73" w:rsidRDefault="007B2F73" w:rsidP="00DC51D8">
      <w:pPr>
        <w:numPr>
          <w:ilvl w:val="0"/>
          <w:numId w:val="68"/>
        </w:numPr>
        <w:suppressAutoHyphens/>
        <w:spacing w:after="0" w:line="240" w:lineRule="auto"/>
        <w:jc w:val="center"/>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«Производство круп»</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Стратегическое  направление развития:</w:t>
      </w:r>
      <w:r w:rsidRPr="007B2F73">
        <w:rPr>
          <w:rFonts w:ascii="Times New Roman" w:eastAsia="Calibri" w:hAnsi="Times New Roman" w:cs="Times New Roman"/>
          <w:sz w:val="12"/>
          <w:szCs w:val="12"/>
        </w:rPr>
        <w:t xml:space="preserve"> Производственное;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Сфера/отрасль деятельности:</w:t>
      </w:r>
      <w:r w:rsidRPr="007B2F73">
        <w:rPr>
          <w:rFonts w:ascii="Times New Roman" w:eastAsia="Calibri" w:hAnsi="Times New Roman" w:cs="Times New Roman"/>
          <w:sz w:val="12"/>
          <w:szCs w:val="12"/>
        </w:rPr>
        <w:t xml:space="preserve"> Производственная;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Строительство;</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Обеспечение населения крупами собственного производства, увеличение рынка сбыта с/х продукции;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Предполагаемые сроки и этапы реализации</w:t>
      </w:r>
      <w:r w:rsidRPr="007B2F73">
        <w:rPr>
          <w:rFonts w:ascii="Times New Roman" w:eastAsia="Calibri" w:hAnsi="Times New Roman" w:cs="Times New Roman"/>
          <w:sz w:val="12"/>
          <w:szCs w:val="12"/>
        </w:rPr>
        <w:t>: 2026- 2030 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Критерии и показатели реализации проекта:</w:t>
      </w:r>
      <w:r w:rsidRPr="007B2F73">
        <w:rPr>
          <w:rFonts w:ascii="Times New Roman" w:eastAsia="Calibri" w:hAnsi="Times New Roman" w:cs="Times New Roman"/>
          <w:sz w:val="12"/>
          <w:szCs w:val="12"/>
        </w:rPr>
        <w:t xml:space="preserve"> Мощность завода- по усмотрению потенциального инвестора;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Потенциальный инвестор;</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с. Калиновка муниципального района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источники и порядок финансирования: </w:t>
      </w:r>
      <w:r w:rsidRPr="007B2F73">
        <w:rPr>
          <w:rFonts w:ascii="Times New Roman" w:eastAsia="Calibri" w:hAnsi="Times New Roman" w:cs="Times New Roman"/>
          <w:sz w:val="12"/>
          <w:szCs w:val="12"/>
        </w:rPr>
        <w:t>Земельный участок, собственные и привлеченные средства потенциального инвестора;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Степень проработки проекта</w:t>
      </w:r>
      <w:r w:rsidRPr="007B2F73">
        <w:rPr>
          <w:rFonts w:ascii="Times New Roman" w:eastAsia="Calibri" w:hAnsi="Times New Roman" w:cs="Times New Roman"/>
          <w:sz w:val="12"/>
          <w:szCs w:val="12"/>
        </w:rPr>
        <w:t>: проектная идея;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u w:val="single"/>
        </w:rPr>
      </w:pPr>
      <w:r w:rsidRPr="007B2F73">
        <w:rPr>
          <w:rFonts w:ascii="Times New Roman" w:eastAsia="Calibri" w:hAnsi="Times New Roman" w:cs="Times New Roman"/>
          <w:b/>
          <w:sz w:val="12"/>
          <w:szCs w:val="12"/>
        </w:rPr>
        <w:t>Обобщенное описание проектного предложения</w:t>
      </w:r>
      <w:r w:rsidRPr="007B2F73">
        <w:rPr>
          <w:rFonts w:ascii="Times New Roman" w:eastAsia="Calibri" w:hAnsi="Times New Roman" w:cs="Times New Roman"/>
          <w:sz w:val="12"/>
          <w:szCs w:val="12"/>
          <w:u w:val="single"/>
        </w:rPr>
        <w:t>:</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xml:space="preserve">Для выращивание  новых культур зерновых и  круп требуется  их переработка, доведение до товарного вида. Реализация данного проекта  позволит восстановить и расширить ассортимент  выращиваемых культур зерновых, освоить производство экологических продуктов широкого ассортимента. </w:t>
      </w:r>
    </w:p>
    <w:p w:rsidR="007B2F73" w:rsidRPr="007B2F73" w:rsidRDefault="007B2F73" w:rsidP="00DC51D8">
      <w:pPr>
        <w:numPr>
          <w:ilvl w:val="0"/>
          <w:numId w:val="68"/>
        </w:numPr>
        <w:suppressAutoHyphens/>
        <w:spacing w:after="0" w:line="240" w:lineRule="auto"/>
        <w:jc w:val="center"/>
        <w:rPr>
          <w:rFonts w:ascii="Times New Roman" w:eastAsia="Calibri" w:hAnsi="Times New Roman" w:cs="Times New Roman"/>
          <w:b/>
          <w:sz w:val="12"/>
          <w:szCs w:val="12"/>
        </w:rPr>
      </w:pPr>
      <w:r w:rsidRPr="007B2F73">
        <w:rPr>
          <w:rFonts w:ascii="Times New Roman" w:eastAsia="Calibri" w:hAnsi="Times New Roman" w:cs="Times New Roman"/>
          <w:b/>
          <w:sz w:val="12"/>
          <w:szCs w:val="12"/>
        </w:rPr>
        <w:t>«Туристический кластер «Сергиевская Жемчужина»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Образовательное и культурно-досуговое;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Коммерческая;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Федеральная целевая программа "Развитие внутреннего и въездного туризма в Российской Федерации (2011 - 2018 годы)/ (Концепция федеральной целевой программы "Развитие внутреннего и въездного туризма в Российской Федерации (2019 - 2025 годы); Государственная программа Самарской области «Развитие культуры в Самарской области на период до 2021 года»; Государственная программа Самарской области «Развитие туристско-рекреационного кластера в Самарской области» на 2015 – 2025 годы; Муниципальная программа "Развитие сферы культуры и туризма на территории муниципального района Сергиевский на 2017-2019 годы";</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Туристический кластер;</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Основная цель- развитие туризма в Сергиевском районе;</w:t>
      </w:r>
    </w:p>
    <w:p w:rsidR="007B2F73" w:rsidRPr="007B2F73" w:rsidRDefault="007B2F73" w:rsidP="007B2F73">
      <w:pPr>
        <w:suppressAutoHyphens/>
        <w:spacing w:after="0" w:line="240" w:lineRule="auto"/>
        <w:ind w:firstLine="284"/>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Объединение объектов сельского туризма, мастеров - ремесленников (победителей различных конкурсов) в мощный туристический кластер;</w:t>
      </w:r>
      <w:r w:rsidRPr="007B2F73">
        <w:rPr>
          <w:rFonts w:ascii="Times New Roman" w:eastAsia="Calibri" w:hAnsi="Times New Roman" w:cs="Times New Roman"/>
          <w:b/>
          <w:sz w:val="12"/>
          <w:szCs w:val="12"/>
        </w:rPr>
        <w:t xml:space="preserve">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2022 -2025гг.;</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Создание и развитие сельского туризма;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Инициаторы-семьи: Скляр, Пискуновы, Аитовы, Сергеевы. Партнеры - Районный отдел культуры, Сергиевск Тур, санаторий;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муниципальный район Сергиевский;</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 xml:space="preserve"> Небольшое финансирование из районного бюджета для выплаты доп. оплаты сотруднику отвечающего за сайт;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Частично проработанный проект;</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 xml:space="preserve"> Привлечение туристов на территорию района, в том числе по краткосрочным туристическим турам (1-4 дня). </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Создание современного высокоэффективного и конкурентоспособного туристского комплекса, на базе которого будут обеспечиваться условия для развития отрасли как сектора экономики. Объединенные уже существующие, но не развитые должным образом объекты сельского туризма дадут мощный толчок для создания туристического кластера в районе, который включит в себя и развитие сувенирной продукции, продуктов произведенных в сельских подворьях, поднимет привлекательность района.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sz w:val="12"/>
          <w:szCs w:val="12"/>
        </w:rPr>
        <w:t xml:space="preserve">Требуется финансирование из местного бюджета для выплаты доп. оплаты сотруднику отвечающего за сайт.   </w:t>
      </w:r>
    </w:p>
    <w:p w:rsidR="007B2F73" w:rsidRPr="007B2F73" w:rsidRDefault="007B2F73" w:rsidP="007B2F73">
      <w:pPr>
        <w:numPr>
          <w:ilvl w:val="0"/>
          <w:numId w:val="68"/>
        </w:numPr>
        <w:suppressAutoHyphens/>
        <w:spacing w:after="0" w:line="240" w:lineRule="auto"/>
        <w:jc w:val="both"/>
        <w:rPr>
          <w:rFonts w:ascii="Times New Roman" w:eastAsia="Calibri" w:hAnsi="Times New Roman" w:cs="Times New Roman"/>
          <w:b/>
          <w:sz w:val="12"/>
          <w:szCs w:val="12"/>
        </w:rPr>
      </w:pPr>
      <w:r w:rsidRPr="007B2F73">
        <w:rPr>
          <w:rFonts w:ascii="Times New Roman" w:eastAsia="Calibri" w:hAnsi="Times New Roman" w:cs="Times New Roman"/>
          <w:b/>
          <w:sz w:val="12"/>
          <w:szCs w:val="12"/>
        </w:rPr>
        <w:t>«Минипроизводство СИП-панелей для строительства жилых домов по индивидуальным заказам»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Стратегическое направление развития: </w:t>
      </w:r>
      <w:r w:rsidRPr="007B2F73">
        <w:rPr>
          <w:rFonts w:ascii="Times New Roman" w:eastAsia="Calibri" w:hAnsi="Times New Roman" w:cs="Times New Roman"/>
          <w:sz w:val="12"/>
          <w:szCs w:val="12"/>
        </w:rPr>
        <w:t>Производственное;</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Сфера/отрасль деятельности: </w:t>
      </w:r>
      <w:r w:rsidRPr="007B2F73">
        <w:rPr>
          <w:rFonts w:ascii="Times New Roman" w:eastAsia="Calibri" w:hAnsi="Times New Roman" w:cs="Times New Roman"/>
          <w:sz w:val="12"/>
          <w:szCs w:val="12"/>
        </w:rPr>
        <w:t>Производственная;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Программа: </w:t>
      </w:r>
      <w:r w:rsidRPr="007B2F73">
        <w:rPr>
          <w:rFonts w:ascii="Times New Roman" w:eastAsia="Calibri" w:hAnsi="Times New Roman" w:cs="Times New Roman"/>
          <w:sz w:val="12"/>
          <w:szCs w:val="12"/>
        </w:rPr>
        <w:t>-;</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Тип проекта:</w:t>
      </w:r>
      <w:r w:rsidRPr="007B2F73">
        <w:rPr>
          <w:rFonts w:ascii="Times New Roman" w:eastAsia="Calibri" w:hAnsi="Times New Roman" w:cs="Times New Roman"/>
          <w:sz w:val="12"/>
          <w:szCs w:val="12"/>
        </w:rPr>
        <w:t xml:space="preserve"> Размещение в модернизированном помещении;</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Цель проекта:</w:t>
      </w:r>
      <w:r w:rsidRPr="007B2F73">
        <w:rPr>
          <w:rFonts w:ascii="Times New Roman" w:eastAsia="Calibri" w:hAnsi="Times New Roman" w:cs="Times New Roman"/>
          <w:sz w:val="12"/>
          <w:szCs w:val="12"/>
        </w:rPr>
        <w:t xml:space="preserve"> Увеличение  жилищного строительства с применением энергосберегающих технологий по доступным ценам;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Ожидаемый результат: </w:t>
      </w:r>
      <w:r w:rsidRPr="007B2F73">
        <w:rPr>
          <w:rFonts w:ascii="Times New Roman" w:eastAsia="Calibri" w:hAnsi="Times New Roman" w:cs="Times New Roman"/>
          <w:sz w:val="12"/>
          <w:szCs w:val="12"/>
        </w:rPr>
        <w:t>Производство энергосберегающих строительных материалов для строительства жилья, офисных и производственных объектов;</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Предполагаемые сроки реализации проекта: </w:t>
      </w:r>
      <w:r w:rsidRPr="007B2F73">
        <w:rPr>
          <w:rFonts w:ascii="Times New Roman" w:eastAsia="Calibri" w:hAnsi="Times New Roman" w:cs="Times New Roman"/>
          <w:sz w:val="12"/>
          <w:szCs w:val="12"/>
        </w:rPr>
        <w:t>2026-2030 гг.; Срок реализации – 6 мес.- 1 год, в 1 этап.</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Критерии и показатели реализации проекта: </w:t>
      </w:r>
      <w:r w:rsidRPr="007B2F73">
        <w:rPr>
          <w:rFonts w:ascii="Times New Roman" w:eastAsia="Calibri" w:hAnsi="Times New Roman" w:cs="Times New Roman"/>
          <w:sz w:val="12"/>
          <w:szCs w:val="12"/>
        </w:rPr>
        <w:t>Мощность производства СИП-панелей – по усмотрению потенциального инвестора;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Инициатор проекта и партнеры:</w:t>
      </w:r>
      <w:r w:rsidRPr="007B2F73">
        <w:rPr>
          <w:rFonts w:ascii="Times New Roman" w:eastAsia="Calibri" w:hAnsi="Times New Roman" w:cs="Times New Roman"/>
          <w:sz w:val="12"/>
          <w:szCs w:val="12"/>
        </w:rPr>
        <w:t xml:space="preserve"> Потенциальный инвестор;</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Место реализации проекта:</w:t>
      </w:r>
      <w:r w:rsidRPr="007B2F73">
        <w:rPr>
          <w:rFonts w:ascii="Times New Roman" w:eastAsia="Calibri" w:hAnsi="Times New Roman" w:cs="Times New Roman"/>
          <w:sz w:val="12"/>
          <w:szCs w:val="12"/>
        </w:rPr>
        <w:t xml:space="preserve"> В 5-С- по выбору потенциального инвестора;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Необходимые для реализации проекта ресурсы: </w:t>
      </w:r>
      <w:r w:rsidRPr="007B2F73">
        <w:rPr>
          <w:rFonts w:ascii="Times New Roman" w:eastAsia="Calibri" w:hAnsi="Times New Roman" w:cs="Times New Roman"/>
          <w:sz w:val="12"/>
          <w:szCs w:val="12"/>
        </w:rPr>
        <w:t>Стоимость проекта</w:t>
      </w:r>
      <w:r w:rsidRPr="007B2F73">
        <w:rPr>
          <w:rFonts w:ascii="Times New Roman" w:eastAsia="Calibri" w:hAnsi="Times New Roman" w:cs="Times New Roman"/>
          <w:b/>
          <w:sz w:val="12"/>
          <w:szCs w:val="12"/>
        </w:rPr>
        <w:t xml:space="preserve"> </w:t>
      </w:r>
      <w:r w:rsidRPr="007B2F73">
        <w:rPr>
          <w:rFonts w:ascii="Times New Roman" w:eastAsia="Calibri" w:hAnsi="Times New Roman" w:cs="Times New Roman"/>
          <w:sz w:val="12"/>
          <w:szCs w:val="12"/>
        </w:rPr>
        <w:t>в зависимости от мощности производства на усмотрение потенциального инвестора;</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Степень проработки проекта: </w:t>
      </w:r>
      <w:r w:rsidRPr="007B2F73">
        <w:rPr>
          <w:rFonts w:ascii="Times New Roman" w:eastAsia="Calibri" w:hAnsi="Times New Roman" w:cs="Times New Roman"/>
          <w:sz w:val="12"/>
          <w:szCs w:val="12"/>
        </w:rPr>
        <w:t>Проектная идея;</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r w:rsidRPr="007B2F73">
        <w:rPr>
          <w:rFonts w:ascii="Times New Roman" w:eastAsia="Calibri" w:hAnsi="Times New Roman" w:cs="Times New Roman"/>
          <w:b/>
          <w:sz w:val="12"/>
          <w:szCs w:val="12"/>
        </w:rPr>
        <w:t xml:space="preserve">Обобщенное описание проектного предложения: </w:t>
      </w:r>
      <w:r w:rsidRPr="007B2F73">
        <w:rPr>
          <w:rFonts w:ascii="Times New Roman" w:eastAsia="Calibri" w:hAnsi="Times New Roman" w:cs="Times New Roman"/>
          <w:sz w:val="12"/>
          <w:szCs w:val="12"/>
        </w:rPr>
        <w:t>Реализация данного проекта позволит увеличить объемы жилищного строительства по энергосберегающим технологиям, в том числе жилых домов по индивидуальным заказам по доступным ценам.</w:t>
      </w:r>
    </w:p>
    <w:p w:rsidR="007B2F73" w:rsidRPr="007B2F73" w:rsidRDefault="007B2F73" w:rsidP="007B2F73">
      <w:pPr>
        <w:suppressAutoHyphens/>
        <w:spacing w:after="0" w:line="240" w:lineRule="auto"/>
        <w:ind w:firstLine="284"/>
        <w:jc w:val="both"/>
        <w:rPr>
          <w:rFonts w:ascii="Times New Roman" w:eastAsia="Calibri" w:hAnsi="Times New Roman" w:cs="Times New Roman"/>
          <w:sz w:val="12"/>
          <w:szCs w:val="12"/>
        </w:rPr>
      </w:pPr>
    </w:p>
    <w:p w:rsidR="00744EF0" w:rsidRPr="00E77999"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E77999"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E77999"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E77999"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E77999"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E77999"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E77999"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E77999" w:rsidRDefault="00744EF0" w:rsidP="009516A4">
      <w:pPr>
        <w:suppressAutoHyphens/>
        <w:spacing w:after="0" w:line="240" w:lineRule="auto"/>
        <w:ind w:firstLine="284"/>
        <w:jc w:val="both"/>
        <w:rPr>
          <w:rFonts w:ascii="Times New Roman" w:eastAsia="Calibri" w:hAnsi="Times New Roman" w:cs="Times New Roman"/>
          <w:sz w:val="12"/>
          <w:szCs w:val="12"/>
        </w:rPr>
      </w:pPr>
    </w:p>
    <w:p w:rsidR="00C0168B" w:rsidRPr="007B2F73" w:rsidRDefault="00C0168B" w:rsidP="00C0168B">
      <w:pPr>
        <w:suppressAutoHyphens/>
        <w:spacing w:after="0" w:line="240" w:lineRule="auto"/>
        <w:ind w:firstLine="284"/>
        <w:jc w:val="right"/>
        <w:rPr>
          <w:rFonts w:ascii="Times New Roman" w:eastAsia="Calibri" w:hAnsi="Times New Roman" w:cs="Times New Roman"/>
          <w:bCs/>
          <w:sz w:val="12"/>
          <w:szCs w:val="12"/>
          <w:u w:val="single"/>
        </w:rPr>
      </w:pPr>
      <w:r w:rsidRPr="007B2F73">
        <w:rPr>
          <w:rFonts w:ascii="Times New Roman" w:eastAsia="Calibri" w:hAnsi="Times New Roman" w:cs="Times New Roman"/>
          <w:bCs/>
          <w:sz w:val="12"/>
          <w:szCs w:val="12"/>
          <w:u w:val="single"/>
        </w:rPr>
        <w:t>ПРОЕКТ</w:t>
      </w:r>
    </w:p>
    <w:p w:rsidR="00C0168B" w:rsidRPr="007B2F73" w:rsidRDefault="00C0168B" w:rsidP="00C0168B">
      <w:pPr>
        <w:suppressAutoHyphens/>
        <w:spacing w:after="0" w:line="240" w:lineRule="auto"/>
        <w:ind w:firstLine="284"/>
        <w:jc w:val="right"/>
        <w:rPr>
          <w:rFonts w:ascii="Times New Roman" w:eastAsia="Calibri" w:hAnsi="Times New Roman" w:cs="Times New Roman"/>
          <w:b/>
          <w:bCs/>
          <w:sz w:val="12"/>
          <w:szCs w:val="12"/>
        </w:rPr>
      </w:pPr>
      <w:r w:rsidRPr="007B2F73">
        <w:rPr>
          <w:rFonts w:ascii="Times New Roman" w:eastAsia="Calibri" w:hAnsi="Times New Roman" w:cs="Times New Roman"/>
          <w:b/>
          <w:bCs/>
          <w:sz w:val="12"/>
          <w:szCs w:val="12"/>
        </w:rPr>
        <w:t xml:space="preserve">Приложение </w:t>
      </w:r>
      <w:r>
        <w:rPr>
          <w:rFonts w:ascii="Times New Roman" w:eastAsia="Calibri" w:hAnsi="Times New Roman" w:cs="Times New Roman"/>
          <w:b/>
          <w:bCs/>
          <w:sz w:val="12"/>
          <w:szCs w:val="12"/>
        </w:rPr>
        <w:t>6</w:t>
      </w:r>
      <w:r w:rsidRPr="007B2F73">
        <w:rPr>
          <w:rFonts w:ascii="Times New Roman" w:eastAsia="Calibri" w:hAnsi="Times New Roman" w:cs="Times New Roman"/>
          <w:b/>
          <w:bCs/>
          <w:sz w:val="12"/>
          <w:szCs w:val="12"/>
        </w:rPr>
        <w:t xml:space="preserve">     </w:t>
      </w:r>
    </w:p>
    <w:p w:rsidR="00744EF0" w:rsidRPr="00E77999"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C0168B" w:rsidRDefault="00C0168B" w:rsidP="00C0168B">
      <w:pPr>
        <w:suppressAutoHyphens/>
        <w:spacing w:after="0" w:line="240" w:lineRule="auto"/>
        <w:ind w:firstLine="284"/>
        <w:jc w:val="center"/>
        <w:rPr>
          <w:rFonts w:ascii="Times New Roman" w:eastAsia="Calibri" w:hAnsi="Times New Roman" w:cs="Times New Roman"/>
          <w:b/>
          <w:sz w:val="12"/>
          <w:szCs w:val="12"/>
        </w:rPr>
      </w:pPr>
      <w:r w:rsidRPr="00C0168B">
        <w:rPr>
          <w:rFonts w:ascii="Times New Roman" w:eastAsia="Calibri" w:hAnsi="Times New Roman" w:cs="Times New Roman"/>
          <w:b/>
          <w:sz w:val="12"/>
          <w:szCs w:val="12"/>
        </w:rPr>
        <w:t>Поле перспективных проектных предложений (идей) по направлениям развития муниципального района Сергиевский                                                                                                                                                                                                                                                                                                           (разработаны   участниками  стратегических  сессий, проведенных в муниципальном районе Сергиевский в мае-июле 2018г.)</w:t>
      </w:r>
    </w:p>
    <w:p w:rsidR="00744EF0" w:rsidRPr="00C0168B" w:rsidRDefault="00744EF0" w:rsidP="00C0168B">
      <w:pPr>
        <w:suppressAutoHyphens/>
        <w:spacing w:after="0" w:line="240" w:lineRule="auto"/>
        <w:ind w:firstLine="284"/>
        <w:jc w:val="both"/>
        <w:rPr>
          <w:rFonts w:ascii="Times New Roman" w:eastAsia="Calibri" w:hAnsi="Times New Roman" w:cs="Times New Roman"/>
          <w:b/>
          <w:sz w:val="12"/>
          <w:szCs w:val="12"/>
        </w:rPr>
      </w:pPr>
    </w:p>
    <w:tbl>
      <w:tblPr>
        <w:tblW w:w="7508" w:type="dxa"/>
        <w:tblInd w:w="113" w:type="dxa"/>
        <w:tblLayout w:type="fixed"/>
        <w:tblLook w:val="04A0" w:firstRow="1" w:lastRow="0" w:firstColumn="1" w:lastColumn="0" w:noHBand="0" w:noVBand="1"/>
      </w:tblPr>
      <w:tblGrid>
        <w:gridCol w:w="562"/>
        <w:gridCol w:w="1134"/>
        <w:gridCol w:w="1985"/>
        <w:gridCol w:w="567"/>
        <w:gridCol w:w="850"/>
        <w:gridCol w:w="608"/>
        <w:gridCol w:w="693"/>
        <w:gridCol w:w="567"/>
        <w:gridCol w:w="542"/>
      </w:tblGrid>
      <w:tr w:rsidR="00C0168B" w:rsidRPr="007A2EFE" w:rsidTr="007A2EFE">
        <w:trPr>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п/п</w:t>
            </w:r>
          </w:p>
        </w:tc>
        <w:tc>
          <w:tcPr>
            <w:tcW w:w="1134"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b/>
                <w:bCs/>
                <w:sz w:val="12"/>
                <w:szCs w:val="12"/>
                <w:lang w:eastAsia="ru-RU"/>
              </w:rPr>
            </w:pPr>
            <w:r w:rsidRPr="007A2EFE">
              <w:rPr>
                <w:rFonts w:ascii="Times New Roman" w:eastAsia="Times New Roman" w:hAnsi="Times New Roman" w:cs="Times New Roman"/>
                <w:b/>
                <w:bCs/>
                <w:sz w:val="12"/>
                <w:szCs w:val="12"/>
                <w:lang w:eastAsia="ru-RU"/>
              </w:rPr>
              <w:t>Наименование проекта</w:t>
            </w:r>
          </w:p>
        </w:tc>
        <w:tc>
          <w:tcPr>
            <w:tcW w:w="1985"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Цель, краткое описание проекта. Планируемые мощности, номенклатура  продукции</w:t>
            </w: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Сроки реализации проекта</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Источники финансирования проекта</w:t>
            </w:r>
          </w:p>
        </w:tc>
        <w:tc>
          <w:tcPr>
            <w:tcW w:w="608"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Объем инвестиций по проекту, млн. руб.</w:t>
            </w:r>
          </w:p>
        </w:tc>
        <w:tc>
          <w:tcPr>
            <w:tcW w:w="693"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Степень проработки проекта и его освоения, %</w:t>
            </w: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Основные экономические и социальные показатели проекта</w:t>
            </w:r>
          </w:p>
        </w:tc>
        <w:tc>
          <w:tcPr>
            <w:tcW w:w="542"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xml:space="preserve">в том числе создание новых рабочих мест </w:t>
            </w:r>
          </w:p>
        </w:tc>
      </w:tr>
      <w:tr w:rsidR="00C0168B" w:rsidRPr="007A2EFE" w:rsidTr="007A2EFE">
        <w:trPr>
          <w:trHeight w:val="20"/>
        </w:trPr>
        <w:tc>
          <w:tcPr>
            <w:tcW w:w="562" w:type="dxa"/>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6946" w:type="dxa"/>
            <w:gridSpan w:val="8"/>
            <w:tcBorders>
              <w:top w:val="single" w:sz="4" w:space="0" w:color="auto"/>
              <w:left w:val="nil"/>
              <w:bottom w:val="single" w:sz="4" w:space="0" w:color="auto"/>
              <w:right w:val="single" w:sz="4" w:space="0" w:color="000000"/>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b/>
                <w:bCs/>
                <w:sz w:val="12"/>
                <w:szCs w:val="12"/>
                <w:lang w:eastAsia="ru-RU"/>
              </w:rPr>
            </w:pPr>
            <w:r w:rsidRPr="007A2EFE">
              <w:rPr>
                <w:rFonts w:ascii="Times New Roman" w:eastAsia="Times New Roman" w:hAnsi="Times New Roman" w:cs="Times New Roman"/>
                <w:b/>
                <w:bCs/>
                <w:sz w:val="12"/>
                <w:szCs w:val="12"/>
                <w:lang w:eastAsia="ru-RU"/>
              </w:rPr>
              <w:t>Направление 2   - Транспортно-логистическое, инфраструктурное  обустройство</w:t>
            </w:r>
          </w:p>
        </w:tc>
      </w:tr>
      <w:tr w:rsidR="00C0168B" w:rsidRPr="007A2EFE" w:rsidTr="007A2EFE">
        <w:trPr>
          <w:trHeight w:val="20"/>
        </w:trPr>
        <w:tc>
          <w:tcPr>
            <w:tcW w:w="7508" w:type="dxa"/>
            <w:gridSpan w:val="9"/>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b/>
                <w:bCs/>
                <w:sz w:val="12"/>
                <w:szCs w:val="12"/>
                <w:lang w:eastAsia="ru-RU"/>
              </w:rPr>
            </w:pPr>
            <w:r w:rsidRPr="007A2EFE">
              <w:rPr>
                <w:rFonts w:ascii="Times New Roman" w:eastAsia="Times New Roman" w:hAnsi="Times New Roman" w:cs="Times New Roman"/>
                <w:b/>
                <w:bCs/>
                <w:sz w:val="12"/>
                <w:szCs w:val="12"/>
                <w:lang w:eastAsia="ru-RU"/>
              </w:rPr>
              <w:t>2.1. Областные дороги</w:t>
            </w: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2.1.1.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sz w:val="12"/>
                <w:szCs w:val="12"/>
                <w:lang w:eastAsia="ru-RU"/>
              </w:rPr>
              <w:br/>
              <w:t xml:space="preserve">регионального значения </w:t>
            </w:r>
            <w:r w:rsidRPr="007A2EFE">
              <w:rPr>
                <w:rFonts w:ascii="Times New Roman" w:eastAsia="Times New Roman" w:hAnsi="Times New Roman" w:cs="Times New Roman"/>
                <w:sz w:val="12"/>
                <w:szCs w:val="12"/>
                <w:lang w:eastAsia="ru-RU"/>
              </w:rPr>
              <w:br/>
              <w:t>«Урал» - Сергиевск – Челно-Вершины с 0- по 12 км</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12 км</w:t>
            </w:r>
          </w:p>
        </w:tc>
        <w:tc>
          <w:tcPr>
            <w:tcW w:w="54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 xml:space="preserve">«Урал» – Челно-Вершины – Суходол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 xml:space="preserve">«К.Черкассы – Урал» - Захаркино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3,27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 xml:space="preserve">Обход с. Сергиевск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12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 xml:space="preserve">«Урал – Ч.Вершины» - Кутузовский – Славкино – Шаровка </w:t>
            </w:r>
          </w:p>
          <w:p w:rsidR="0007245E" w:rsidRDefault="0007245E" w:rsidP="00BC3844">
            <w:pPr>
              <w:spacing w:after="0" w:line="240" w:lineRule="auto"/>
              <w:rPr>
                <w:rFonts w:ascii="Times New Roman" w:eastAsia="Times New Roman" w:hAnsi="Times New Roman" w:cs="Times New Roman"/>
                <w:color w:val="000000"/>
                <w:sz w:val="12"/>
                <w:szCs w:val="12"/>
                <w:lang w:eastAsia="ru-RU"/>
              </w:rPr>
            </w:pPr>
          </w:p>
          <w:p w:rsidR="0007245E" w:rsidRDefault="0007245E" w:rsidP="00BC3844">
            <w:pPr>
              <w:spacing w:after="0" w:line="240" w:lineRule="auto"/>
              <w:rPr>
                <w:rFonts w:ascii="Times New Roman" w:eastAsia="Times New Roman" w:hAnsi="Times New Roman" w:cs="Times New Roman"/>
                <w:color w:val="000000"/>
                <w:sz w:val="12"/>
                <w:szCs w:val="12"/>
                <w:lang w:eastAsia="ru-RU"/>
              </w:rPr>
            </w:pPr>
          </w:p>
          <w:p w:rsidR="0007245E" w:rsidRDefault="0007245E" w:rsidP="00BC3844">
            <w:pPr>
              <w:spacing w:after="0" w:line="240" w:lineRule="auto"/>
              <w:rPr>
                <w:rFonts w:ascii="Times New Roman" w:eastAsia="Times New Roman" w:hAnsi="Times New Roman" w:cs="Times New Roman"/>
                <w:color w:val="000000"/>
                <w:sz w:val="12"/>
                <w:szCs w:val="12"/>
                <w:lang w:eastAsia="ru-RU"/>
              </w:rPr>
            </w:pPr>
          </w:p>
          <w:p w:rsidR="0007245E" w:rsidRPr="007A2EFE" w:rsidRDefault="0007245E"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4,3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2.1.6.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 xml:space="preserve">«Урал» – п/с Сургутский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1,06 км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07245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 xml:space="preserve">Сергиевск – Нероновка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10,3 км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54457">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 xml:space="preserve">«Сергиевск – Б-Чесноковка» - Кандабулак с 0 – по 10 км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 xml:space="preserve">«Сергиевск – Кандабулак» - Красносельское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6,6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2.1.10.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«Урал» - Антоновка с 1,2 – по 2,5 км</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1,3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2.1.11.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«К.Черкассы – Урал» - Комар-Умет  с 4- по 6,2 км</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2.1.12.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Урал – Воротнее – Калиновый Ключ с 0 – по 1,5 км</w:t>
            </w:r>
          </w:p>
          <w:p w:rsidR="0007245E" w:rsidRDefault="0007245E" w:rsidP="00BC3844">
            <w:pPr>
              <w:spacing w:after="0" w:line="240" w:lineRule="auto"/>
              <w:rPr>
                <w:rFonts w:ascii="Times New Roman" w:eastAsia="Times New Roman" w:hAnsi="Times New Roman" w:cs="Times New Roman"/>
                <w:color w:val="000000"/>
                <w:sz w:val="12"/>
                <w:szCs w:val="12"/>
                <w:lang w:eastAsia="ru-RU"/>
              </w:rPr>
            </w:pPr>
          </w:p>
          <w:p w:rsidR="0007245E" w:rsidRDefault="0007245E" w:rsidP="00BC3844">
            <w:pPr>
              <w:spacing w:after="0" w:line="240" w:lineRule="auto"/>
              <w:rPr>
                <w:rFonts w:ascii="Times New Roman" w:eastAsia="Times New Roman" w:hAnsi="Times New Roman" w:cs="Times New Roman"/>
                <w:color w:val="000000"/>
                <w:sz w:val="12"/>
                <w:szCs w:val="12"/>
                <w:lang w:eastAsia="ru-RU"/>
              </w:rPr>
            </w:pPr>
          </w:p>
          <w:p w:rsidR="0007245E" w:rsidRDefault="0007245E" w:rsidP="00BC3844">
            <w:pPr>
              <w:spacing w:after="0" w:line="240" w:lineRule="auto"/>
              <w:rPr>
                <w:rFonts w:ascii="Times New Roman" w:eastAsia="Times New Roman" w:hAnsi="Times New Roman" w:cs="Times New Roman"/>
                <w:color w:val="000000"/>
                <w:sz w:val="12"/>
                <w:szCs w:val="12"/>
                <w:lang w:eastAsia="ru-RU"/>
              </w:rPr>
            </w:pPr>
          </w:p>
          <w:p w:rsidR="0007245E" w:rsidRPr="007A2EFE" w:rsidRDefault="0007245E"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7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2.1.13.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Суходол – Серноводск с 1- по 1,75 км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0,75 км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07245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2.1.14.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Капитальный ремонт дорог общего пользования </w:t>
            </w:r>
            <w:r w:rsidRPr="007A2EFE">
              <w:rPr>
                <w:rFonts w:ascii="Times New Roman" w:eastAsia="Times New Roman" w:hAnsi="Times New Roman" w:cs="Times New Roman"/>
                <w:color w:val="000000"/>
                <w:sz w:val="12"/>
                <w:szCs w:val="12"/>
                <w:lang w:eastAsia="ru-RU"/>
              </w:rPr>
              <w:br/>
              <w:t xml:space="preserve">регионального значения </w:t>
            </w:r>
            <w:r w:rsidRPr="007A2EFE">
              <w:rPr>
                <w:rFonts w:ascii="Times New Roman" w:eastAsia="Times New Roman" w:hAnsi="Times New Roman" w:cs="Times New Roman"/>
                <w:color w:val="000000"/>
                <w:sz w:val="12"/>
                <w:szCs w:val="12"/>
                <w:lang w:eastAsia="ru-RU"/>
              </w:rPr>
              <w:br/>
              <w:t xml:space="preserve">Сергиевск – Успенка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9,95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p w:rsidR="002B55F2" w:rsidRPr="007A2EFE" w:rsidRDefault="002B55F2" w:rsidP="00C0168B">
            <w:pPr>
              <w:spacing w:after="0" w:line="240" w:lineRule="auto"/>
              <w:rPr>
                <w:rFonts w:ascii="Times New Roman" w:eastAsia="Times New Roman" w:hAnsi="Times New Roman" w:cs="Times New Roman"/>
                <w:color w:val="000000"/>
                <w:sz w:val="12"/>
                <w:szCs w:val="12"/>
                <w:lang w:eastAsia="ru-RU"/>
              </w:rPr>
            </w:pPr>
          </w:p>
          <w:p w:rsidR="002B55F2" w:rsidRPr="007A2EFE" w:rsidRDefault="002B55F2" w:rsidP="00C0168B">
            <w:pPr>
              <w:spacing w:after="0" w:line="240" w:lineRule="auto"/>
              <w:rPr>
                <w:rFonts w:ascii="Times New Roman" w:eastAsia="Times New Roman" w:hAnsi="Times New Roman" w:cs="Times New Roman"/>
                <w:color w:val="000000"/>
                <w:sz w:val="12"/>
                <w:szCs w:val="12"/>
                <w:lang w:eastAsia="ru-RU"/>
              </w:rPr>
            </w:pP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2.1.15.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Реконструкция дорог общего пользования регионального значения «Урал – Ч.Вершины» - Кутузовский – Славкино – Шаровка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2.1.16.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Реконструкция дорог общего пользования регионального значения«Урал – Ч.Вершины» - Вольница – Славкино – Шаровка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4,15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2.1.17.</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Реконструкция дорог общего пользования регионального значенияРадаевский н/пром. – Рыбопитомник </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создание  приоритетных  условий  для  обеспечения  безопасности  жизни  и  здоровья  участников  дорожного  движения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Сроки реализации проекта обсуждаются.</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5,75 км</w:t>
            </w:r>
          </w:p>
        </w:tc>
        <w:tc>
          <w:tcPr>
            <w:tcW w:w="542" w:type="dxa"/>
            <w:vMerge w:val="restart"/>
            <w:tcBorders>
              <w:top w:val="nil"/>
              <w:left w:val="single" w:sz="4" w:space="0" w:color="auto"/>
              <w:bottom w:val="single" w:sz="4" w:space="0" w:color="000000"/>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000000"/>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000000"/>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000000"/>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000000"/>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000000"/>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000000"/>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6946" w:type="dxa"/>
            <w:gridSpan w:val="8"/>
            <w:tcBorders>
              <w:top w:val="single" w:sz="4" w:space="0" w:color="auto"/>
              <w:left w:val="nil"/>
              <w:bottom w:val="single" w:sz="4" w:space="0" w:color="auto"/>
              <w:right w:val="single" w:sz="4" w:space="0" w:color="000000"/>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2.2.Местные дороги</w:t>
            </w: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Антоновка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69,43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5,48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Верхняя Орлянка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w:t>
            </w:r>
            <w:r w:rsidRPr="007A2EFE">
              <w:rPr>
                <w:rFonts w:ascii="Times New Roman" w:eastAsia="Times New Roman" w:hAnsi="Times New Roman" w:cs="Times New Roman"/>
                <w:color w:val="000000"/>
                <w:sz w:val="12"/>
                <w:szCs w:val="12"/>
                <w:lang w:eastAsia="ru-RU"/>
              </w:rPr>
              <w:lastRenderedPageBreak/>
              <w:t>соответствии с потребностями в строительстве, реконструкции объектов транспортной инфраструктуры местного значения</w:t>
            </w: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lastRenderedPageBreak/>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266, 29</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20,085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Воротнее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304, 62</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30,503 км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Елшанка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874, 39</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156,92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Захаркино</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365, 70</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27,59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Кармало-Аделяково</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283, 04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32,16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Калиновка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w:t>
            </w:r>
            <w:r w:rsidRPr="007A2EFE">
              <w:rPr>
                <w:rFonts w:ascii="Times New Roman" w:eastAsia="Times New Roman" w:hAnsi="Times New Roman" w:cs="Times New Roman"/>
                <w:color w:val="000000"/>
                <w:sz w:val="12"/>
                <w:szCs w:val="12"/>
                <w:lang w:eastAsia="ru-RU"/>
              </w:rPr>
              <w:t>объектов транспортной инфраструктуры местного значения</w:t>
            </w: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382, 24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32,3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Кандабулак</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497, 41</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41,68 км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Красносельское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183, 35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13,99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2.2.10.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Кутузовский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249, 88</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18,51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2.2.11.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Светлодольск</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434, 84</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32,1 км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2.2.12.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Сергиевск</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w:t>
            </w:r>
            <w:r w:rsidRPr="007A2EFE">
              <w:rPr>
                <w:rFonts w:ascii="Times New Roman" w:eastAsia="Times New Roman" w:hAnsi="Times New Roman" w:cs="Times New Roman"/>
                <w:color w:val="000000"/>
                <w:sz w:val="12"/>
                <w:szCs w:val="12"/>
                <w:lang w:eastAsia="ru-RU"/>
              </w:rPr>
              <w:lastRenderedPageBreak/>
              <w:t>инфраструктуры местного значения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lastRenderedPageBreak/>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872, 93</w:t>
            </w:r>
          </w:p>
        </w:tc>
        <w:tc>
          <w:tcPr>
            <w:tcW w:w="6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83,02 км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cantSplit/>
          <w:trHeight w:val="20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2.2.13.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Серноводск</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461, 09</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38,66 км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cantSplit/>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tbRl"/>
            <w:hideMark/>
          </w:tcPr>
          <w:p w:rsidR="00C0168B" w:rsidRPr="007A2EFE" w:rsidRDefault="00C0168B" w:rsidP="00754457">
            <w:pPr>
              <w:spacing w:after="0" w:line="240" w:lineRule="auto"/>
              <w:ind w:left="113" w:right="113"/>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2.2.14.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Липовка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2B55F2" w:rsidRPr="007A2EFE" w:rsidRDefault="002B55F2"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197, 72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15,076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2.2.15.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Сургут</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460, 07</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46,43 км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2.2.16.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городского поселения Суходол</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317, 96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26,71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2.2.17.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и реконструкция улично-дорожной сети сельского поселения Черновка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443, 39</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33,87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6946" w:type="dxa"/>
            <w:gridSpan w:val="8"/>
            <w:tcBorders>
              <w:top w:val="single" w:sz="4" w:space="0" w:color="auto"/>
              <w:left w:val="nil"/>
              <w:bottom w:val="single" w:sz="4" w:space="0" w:color="auto"/>
              <w:right w:val="single" w:sz="4" w:space="0" w:color="000000"/>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2.3.Малоэтажная застройка</w:t>
            </w:r>
          </w:p>
        </w:tc>
      </w:tr>
      <w:tr w:rsidR="00C0168B" w:rsidRPr="007A2EFE" w:rsidTr="00BC3844">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2.3.1.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улично-дорожной сети малоэтажная застройка п. Светлодольск муниципального района Сергиеский Самарской области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126,88</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7,93 км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2.3.2.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улично-дорожной сети малоэтажная застройка с. Калиновка муниципального района Сергиеский Самарской области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257</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6,544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2.3.3.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улично-дорожной сети микрорайона "Степной"малоэтажная застройка с.Сергиевск муниципального района Сергиеский Самарской области 2 очередь</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68,8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2.3.4.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улично-дорожной сети малоэтажная застройка п. Суходол муниципального района Сергиеский Самарской области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27,2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1,7 км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7508"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BC3844">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 xml:space="preserve">2.4.Жилищное строительство </w:t>
            </w: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2.4.1.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70 малоэтажных жилых домов в п. Суходол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Переселение граждан из ветхого и аварийного жилья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2541,0</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07245E">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1680 квартир              77 тыс. м2</w:t>
            </w:r>
          </w:p>
        </w:tc>
        <w:tc>
          <w:tcPr>
            <w:tcW w:w="54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_____</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07245E">
            <w:pPr>
              <w:spacing w:after="0" w:line="240" w:lineRule="auto"/>
              <w:jc w:val="center"/>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07245E">
            <w:pPr>
              <w:spacing w:after="0" w:line="240" w:lineRule="auto"/>
              <w:jc w:val="center"/>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2.4.2.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7 малоэтажных жилых домов в п. Светлодольск</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Переселение граждан из ветхого и аварийного жилья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247,5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07245E">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168 квартир                         7,5 тыс. м2</w:t>
            </w:r>
          </w:p>
        </w:tc>
        <w:tc>
          <w:tcPr>
            <w:tcW w:w="54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_____</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07245E">
            <w:pPr>
              <w:spacing w:after="0" w:line="240" w:lineRule="auto"/>
              <w:jc w:val="center"/>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07245E">
            <w:pPr>
              <w:spacing w:after="0" w:line="240" w:lineRule="auto"/>
              <w:jc w:val="center"/>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2.4.3.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4 малоэтажных жилых дома в п. Черновка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Переселение граждан из ветхого и аварийного жилья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145,2</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07245E">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98 квартир               4,4 тыс. </w:t>
            </w:r>
            <w:r w:rsidRPr="007A2EFE">
              <w:rPr>
                <w:rFonts w:ascii="Times New Roman" w:eastAsia="Times New Roman" w:hAnsi="Times New Roman" w:cs="Times New Roman"/>
                <w:color w:val="000000"/>
                <w:sz w:val="12"/>
                <w:szCs w:val="12"/>
                <w:lang w:eastAsia="ru-RU"/>
              </w:rPr>
              <w:lastRenderedPageBreak/>
              <w:t>м2</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_____</w:t>
            </w:r>
          </w:p>
        </w:tc>
      </w:tr>
      <w:tr w:rsidR="00C0168B" w:rsidRPr="007A2EFE" w:rsidTr="007A2EF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2.4.4.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3 малоэтажных жилых дома в п. Воротнее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Переселение граждан из ветхого и аварийного жилья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108,9</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78 квартир                 3,3 тыс. м2</w:t>
            </w:r>
          </w:p>
        </w:tc>
        <w:tc>
          <w:tcPr>
            <w:tcW w:w="54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_____</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2.4.5.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3 малоэтажных жилых дома в п. Кутузовский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Переселение граждан из ветхого и аварийного жилья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108,9</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78 квартир                 3,3 тыс. м2</w:t>
            </w:r>
          </w:p>
        </w:tc>
        <w:tc>
          <w:tcPr>
            <w:tcW w:w="54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_____</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2.4.6.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3 малоэтажных жилых дома в п. Антоновка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Переселение граждан из ветхого и аварийного жилья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108,9</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78 квартир                 3,3 тыс. м2</w:t>
            </w:r>
          </w:p>
        </w:tc>
        <w:tc>
          <w:tcPr>
            <w:tcW w:w="54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_____</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2.4.7.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5 малоэтажных жилых дома в п. Красносельское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Переселение граждан из ветхого и аварийного жилья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181,5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120 квартир                     5,5 тыс. м2</w:t>
            </w:r>
          </w:p>
        </w:tc>
        <w:tc>
          <w:tcPr>
            <w:tcW w:w="54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_____</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2.4.8.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3 малоэтажных жилых дома в п. Калиновый Ключ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Переселение граждан из ветхого и аварийного жилья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108,9</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78 квартир                 3,3 тыс. м2</w:t>
            </w:r>
          </w:p>
        </w:tc>
        <w:tc>
          <w:tcPr>
            <w:tcW w:w="542"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_____</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7508"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BC3844">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2.5. Малоэтажные  застройки</w:t>
            </w: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2.5.1.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«Малоэтажная жилая застройка в с.Сергиевск – 2 очередь муниципального района  Сергиевский Самарской области»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Проект  направлен на обеспечение коммунальной инфраструктурой комплексной малоэтажной застройки. Реализация проекта обеспечит более комфортное проживание жителей с.Сергиевск в построенных жилых домах за период 2019-2020гг.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154,66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сети водоснабжения -7,895 км.</w:t>
            </w:r>
            <w:r w:rsidRPr="007A2EFE">
              <w:rPr>
                <w:rFonts w:ascii="Times New Roman" w:eastAsia="Times New Roman" w:hAnsi="Times New Roman" w:cs="Times New Roman"/>
                <w:color w:val="000000"/>
                <w:sz w:val="12"/>
                <w:szCs w:val="12"/>
                <w:lang w:eastAsia="ru-RU"/>
              </w:rPr>
              <w:br/>
              <w:t>- сети газоснабжения -  4,3 км.</w:t>
            </w:r>
            <w:r w:rsidRPr="007A2EFE">
              <w:rPr>
                <w:rFonts w:ascii="Times New Roman" w:eastAsia="Times New Roman" w:hAnsi="Times New Roman" w:cs="Times New Roman"/>
                <w:color w:val="000000"/>
                <w:sz w:val="12"/>
                <w:szCs w:val="12"/>
                <w:lang w:eastAsia="ru-RU"/>
              </w:rPr>
              <w:br/>
              <w:t xml:space="preserve">- сети водоотведения - 3,9 км. </w:t>
            </w:r>
          </w:p>
        </w:tc>
        <w:tc>
          <w:tcPr>
            <w:tcW w:w="542"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w:t>
            </w: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2.5.2.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Малоэтажная  застройка  пос. Суходол  м.р. Сергиевский  Самарской  области</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Проект комплексной застройки «Малоэтажная застройка в п. Суходол    муниципального района Сергиевский Самарской области» - направлен на обеспечение  коммунальной  и транспортной  инфраструктурой  комплексной малоэтажной  застройки 114 земельных  участка.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145,2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-сети водоснабжения -7,895  км.</w:t>
            </w:r>
            <w:r w:rsidRPr="007A2EFE">
              <w:rPr>
                <w:rFonts w:ascii="Times New Roman" w:eastAsia="Times New Roman" w:hAnsi="Times New Roman" w:cs="Times New Roman"/>
                <w:color w:val="000000"/>
                <w:sz w:val="12"/>
                <w:szCs w:val="12"/>
                <w:lang w:eastAsia="ru-RU"/>
              </w:rPr>
              <w:br/>
              <w:t xml:space="preserve">- сети водоотведения -3,9 км.  </w:t>
            </w:r>
            <w:r w:rsidRPr="007A2EFE">
              <w:rPr>
                <w:rFonts w:ascii="Times New Roman" w:eastAsia="Times New Roman" w:hAnsi="Times New Roman" w:cs="Times New Roman"/>
                <w:color w:val="000000"/>
                <w:sz w:val="12"/>
                <w:szCs w:val="12"/>
                <w:lang w:eastAsia="ru-RU"/>
              </w:rPr>
              <w:br/>
              <w:t>-сети   газоснабжения   -  4,3 км.    -улично-дорожная  сеть - 5,4  км.</w:t>
            </w:r>
          </w:p>
        </w:tc>
        <w:tc>
          <w:tcPr>
            <w:tcW w:w="542"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w:t>
            </w:r>
          </w:p>
        </w:tc>
      </w:tr>
      <w:tr w:rsidR="00C0168B" w:rsidRPr="007A2EFE" w:rsidTr="00BC3844">
        <w:trPr>
          <w:cantSplit/>
          <w:trHeight w:val="20"/>
        </w:trPr>
        <w:tc>
          <w:tcPr>
            <w:tcW w:w="7508"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BC3844">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2.6. Административно-бытовые  здания</w:t>
            </w:r>
          </w:p>
        </w:tc>
      </w:tr>
      <w:tr w:rsidR="00C0168B" w:rsidRPr="007A2EFE" w:rsidTr="00BC3844">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комплексного предприятия бытового обслуживания  поселок Антоновка, ул. Береговая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бытового обслуживания</w:t>
            </w: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88,4</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прачечная на 30 кг белья в смену, химчистка на 3 кг вещей в смену, баня на 10 мест</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w:t>
            </w:r>
          </w:p>
        </w:tc>
      </w:tr>
      <w:tr w:rsidR="00C0168B" w:rsidRPr="007A2EFE" w:rsidTr="00BC3844">
        <w:trPr>
          <w:cantSplit/>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административного  здания  в  пос. Антоновка , ул. Кооперативная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обслуживания</w:t>
            </w: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54,2</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500 м2</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банно-оздоровительного   центра поселок городского типа Суходол, ул. Северная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бытового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88,4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здания администрации поселок городского типа Суходол, ул. Советская,11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36,2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12-15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здания мировых судей в селе Сергиевск на пересечении ул. Советская и ул. Революционная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юридического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188,4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административного   здания   для размещения социальных учреждений в селе Сергиевск по ул. П. Ганюшина;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88,6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 служб</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здания сельской администрации в селе Сергиевск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78,36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p w:rsidR="00BC3844" w:rsidRDefault="00BC3844" w:rsidP="00C0168B">
            <w:pPr>
              <w:spacing w:after="0" w:line="240" w:lineRule="auto"/>
              <w:jc w:val="center"/>
              <w:rPr>
                <w:rFonts w:ascii="Times New Roman" w:eastAsia="Times New Roman" w:hAnsi="Times New Roman" w:cs="Times New Roman"/>
                <w:color w:val="000000"/>
                <w:sz w:val="12"/>
                <w:szCs w:val="12"/>
                <w:lang w:eastAsia="ru-RU"/>
              </w:rPr>
            </w:pPr>
          </w:p>
          <w:p w:rsidR="00BC3844" w:rsidRDefault="00BC3844" w:rsidP="00C0168B">
            <w:pPr>
              <w:spacing w:after="0" w:line="240" w:lineRule="auto"/>
              <w:jc w:val="center"/>
              <w:rPr>
                <w:rFonts w:ascii="Times New Roman" w:eastAsia="Times New Roman" w:hAnsi="Times New Roman" w:cs="Times New Roman"/>
                <w:color w:val="000000"/>
                <w:sz w:val="12"/>
                <w:szCs w:val="12"/>
                <w:lang w:eastAsia="ru-RU"/>
              </w:rPr>
            </w:pPr>
          </w:p>
          <w:p w:rsidR="00BC3844" w:rsidRDefault="00BC3844" w:rsidP="00C0168B">
            <w:pPr>
              <w:spacing w:after="0" w:line="240" w:lineRule="auto"/>
              <w:jc w:val="center"/>
              <w:rPr>
                <w:rFonts w:ascii="Times New Roman" w:eastAsia="Times New Roman" w:hAnsi="Times New Roman" w:cs="Times New Roman"/>
                <w:color w:val="000000"/>
                <w:sz w:val="12"/>
                <w:szCs w:val="12"/>
                <w:lang w:eastAsia="ru-RU"/>
              </w:rPr>
            </w:pPr>
          </w:p>
          <w:p w:rsidR="00BC3844" w:rsidRDefault="00BC3844" w:rsidP="00C0168B">
            <w:pPr>
              <w:spacing w:after="0" w:line="240" w:lineRule="auto"/>
              <w:jc w:val="center"/>
              <w:rPr>
                <w:rFonts w:ascii="Times New Roman" w:eastAsia="Times New Roman" w:hAnsi="Times New Roman" w:cs="Times New Roman"/>
                <w:color w:val="000000"/>
                <w:sz w:val="12"/>
                <w:szCs w:val="12"/>
                <w:lang w:eastAsia="ru-RU"/>
              </w:rPr>
            </w:pPr>
          </w:p>
          <w:p w:rsidR="00BC3844" w:rsidRDefault="00BC3844" w:rsidP="00C0168B">
            <w:pPr>
              <w:spacing w:after="0" w:line="240" w:lineRule="auto"/>
              <w:jc w:val="center"/>
              <w:rPr>
                <w:rFonts w:ascii="Times New Roman" w:eastAsia="Times New Roman" w:hAnsi="Times New Roman" w:cs="Times New Roman"/>
                <w:color w:val="000000"/>
                <w:sz w:val="12"/>
                <w:szCs w:val="12"/>
                <w:lang w:eastAsia="ru-RU"/>
              </w:rPr>
            </w:pPr>
          </w:p>
          <w:p w:rsidR="00BC3844" w:rsidRDefault="00BC3844" w:rsidP="00C0168B">
            <w:pPr>
              <w:spacing w:after="0" w:line="240" w:lineRule="auto"/>
              <w:jc w:val="center"/>
              <w:rPr>
                <w:rFonts w:ascii="Times New Roman" w:eastAsia="Times New Roman" w:hAnsi="Times New Roman" w:cs="Times New Roman"/>
                <w:color w:val="000000"/>
                <w:sz w:val="12"/>
                <w:szCs w:val="12"/>
                <w:lang w:eastAsia="ru-RU"/>
              </w:rPr>
            </w:pPr>
          </w:p>
          <w:p w:rsidR="00BC3844" w:rsidRDefault="00BC3844" w:rsidP="00C0168B">
            <w:pPr>
              <w:spacing w:after="0" w:line="240" w:lineRule="auto"/>
              <w:jc w:val="center"/>
              <w:rPr>
                <w:rFonts w:ascii="Times New Roman" w:eastAsia="Times New Roman" w:hAnsi="Times New Roman" w:cs="Times New Roman"/>
                <w:color w:val="000000"/>
                <w:sz w:val="12"/>
                <w:szCs w:val="12"/>
                <w:lang w:eastAsia="ru-RU"/>
              </w:rPr>
            </w:pPr>
          </w:p>
          <w:p w:rsidR="00BC3844" w:rsidRDefault="00BC3844" w:rsidP="00C0168B">
            <w:pPr>
              <w:spacing w:after="0" w:line="240" w:lineRule="auto"/>
              <w:jc w:val="center"/>
              <w:rPr>
                <w:rFonts w:ascii="Times New Roman" w:eastAsia="Times New Roman" w:hAnsi="Times New Roman" w:cs="Times New Roman"/>
                <w:color w:val="000000"/>
                <w:sz w:val="12"/>
                <w:szCs w:val="12"/>
                <w:lang w:eastAsia="ru-RU"/>
              </w:rPr>
            </w:pPr>
          </w:p>
          <w:p w:rsidR="00BC3844" w:rsidRPr="007A2EFE" w:rsidRDefault="00BC3844" w:rsidP="00C0168B">
            <w:pPr>
              <w:spacing w:after="0" w:line="240" w:lineRule="auto"/>
              <w:jc w:val="center"/>
              <w:rPr>
                <w:rFonts w:ascii="Times New Roman" w:eastAsia="Times New Roman" w:hAnsi="Times New Roman" w:cs="Times New Roman"/>
                <w:color w:val="000000"/>
                <w:sz w:val="12"/>
                <w:szCs w:val="12"/>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600  м2</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2.6.8.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предприятия коммунально-бытового обслуживания поселок Сургут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бытового обслуживания</w:t>
            </w: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76,3</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прачечная на 150 кг белья в смену, химчистка на 50 кг белья в смену </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cantSplit/>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комплексного предприятия бытового обслуживания на 15-20 рабочих мест с пунктом приема химчистки на 7 кг и прачечной самообслуживания на 140 кг белья в смену в поселке Серноводск,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бытового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44,68</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2.6.10.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административно-бытового   комплекса   в с.п. Верхняя  Орлянка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и  бытового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40,23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2.6.11.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административно-бытового   комплекса   в с.п. Воротнее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и  бытового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40,23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2.6.12.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административно-бытового   комплекса   в с.п. Елшанка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и  бытового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40,23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2.6.13.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административно-бытового   комплекса   в с.п. Захаркино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и  бытового обслуживания</w:t>
            </w: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40,23</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cantSplit/>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2.6.14.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административно-бытового   комплекса   в с.п. Калиновка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и  бытового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40,23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2.6.15.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административно-бытового   комплекса   в с.п. Кандабулак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и  бытового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40,23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2.6.16.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административно-бытового   комплекса   в с.п. Кармало-Аделяково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и  бытового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40,23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tc>
        <w:tc>
          <w:tcPr>
            <w:tcW w:w="542" w:type="dxa"/>
            <w:vMerge w:val="restart"/>
            <w:tcBorders>
              <w:top w:val="nil"/>
              <w:left w:val="single" w:sz="4" w:space="0" w:color="auto"/>
              <w:bottom w:val="single" w:sz="4" w:space="0" w:color="000000"/>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2.6.17.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административно-бытового   комплекса   в с.п. Красносельское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и  бытового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40,23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p w:rsidR="00BC3844" w:rsidRDefault="00BC3844" w:rsidP="00C0168B">
            <w:pPr>
              <w:spacing w:after="0" w:line="240" w:lineRule="auto"/>
              <w:jc w:val="center"/>
              <w:rPr>
                <w:rFonts w:ascii="Times New Roman" w:eastAsia="Times New Roman" w:hAnsi="Times New Roman" w:cs="Times New Roman"/>
                <w:color w:val="000000"/>
                <w:sz w:val="12"/>
                <w:szCs w:val="12"/>
                <w:lang w:eastAsia="ru-RU"/>
              </w:rPr>
            </w:pPr>
          </w:p>
          <w:p w:rsidR="00BC3844" w:rsidRDefault="00BC3844" w:rsidP="00C0168B">
            <w:pPr>
              <w:spacing w:after="0" w:line="240" w:lineRule="auto"/>
              <w:jc w:val="center"/>
              <w:rPr>
                <w:rFonts w:ascii="Times New Roman" w:eastAsia="Times New Roman" w:hAnsi="Times New Roman" w:cs="Times New Roman"/>
                <w:color w:val="000000"/>
                <w:sz w:val="12"/>
                <w:szCs w:val="12"/>
                <w:lang w:eastAsia="ru-RU"/>
              </w:rPr>
            </w:pPr>
          </w:p>
          <w:p w:rsidR="00BC3844" w:rsidRPr="007A2EFE" w:rsidRDefault="00BC3844" w:rsidP="00C0168B">
            <w:pPr>
              <w:spacing w:after="0" w:line="240" w:lineRule="auto"/>
              <w:jc w:val="center"/>
              <w:rPr>
                <w:rFonts w:ascii="Times New Roman" w:eastAsia="Times New Roman" w:hAnsi="Times New Roman" w:cs="Times New Roman"/>
                <w:color w:val="000000"/>
                <w:sz w:val="12"/>
                <w:szCs w:val="12"/>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2.6.18.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административно-бытового   комплекса   в с.п. Кутузовский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и  бытового обслуживания</w:t>
            </w: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40,23</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cantSplit/>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2.6.19.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административно-бытового   комплекса   в с.п.Липовка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и  бытового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40,23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2.6.20.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административно-бытового   комплекса   в с.п. Светлодольск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и  бытового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40,23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2.6.21.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административно-бытового   комплекса   в с.п. Черновка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обеспечения жителей поселения услугами  социального и  бытового обслуживания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40,23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 стоимоть оценочная.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химчистка на 7 кг и прачечная  самообслуживания на 140 кг белья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6946" w:type="dxa"/>
            <w:gridSpan w:val="8"/>
            <w:tcBorders>
              <w:top w:val="single" w:sz="4" w:space="0" w:color="auto"/>
              <w:left w:val="nil"/>
              <w:bottom w:val="single" w:sz="4" w:space="0" w:color="auto"/>
              <w:right w:val="single" w:sz="4" w:space="0" w:color="000000"/>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Направление 3 -  Оздоровительно-рекреационное и спортивное</w:t>
            </w:r>
          </w:p>
        </w:tc>
      </w:tr>
      <w:tr w:rsidR="00C0168B" w:rsidRPr="007A2EFE" w:rsidTr="007A2EFE">
        <w:trPr>
          <w:cantSplit/>
          <w:trHeight w:val="20"/>
        </w:trPr>
        <w:tc>
          <w:tcPr>
            <w:tcW w:w="7508" w:type="dxa"/>
            <w:gridSpan w:val="9"/>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3.1. Парки и обустройство территорий спортивных и детских площадок открытого типа</w:t>
            </w: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Сергиевск</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17,68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 Сергиевск</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75,6/7,2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3,6/0,45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парковых зон и обустройство общественных </w:t>
            </w:r>
            <w:r w:rsidRPr="007A2EFE">
              <w:rPr>
                <w:rFonts w:ascii="Times New Roman" w:eastAsia="Times New Roman" w:hAnsi="Times New Roman" w:cs="Times New Roman"/>
                <w:color w:val="000000"/>
                <w:sz w:val="12"/>
                <w:szCs w:val="12"/>
                <w:lang w:eastAsia="ru-RU"/>
              </w:rPr>
              <w:t>территорий с. Успенка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0,35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 Успенка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Боровка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0,48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 Боровка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 Сургут</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45,5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15,19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п. Сургут</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178,5/2,8</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8,5/0,18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 Серноводск</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55,5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15,8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3.1.10.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п. Серноводск</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777,0/2,8</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37/0,18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3.1.11.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 Суходол</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47,8</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15,95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3.1.12.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п. Суходол</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5,0/7,2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0,24/0,45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3.1.13.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 Антоновка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1,39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3.1.14.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п. Антоновка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5,2/1,6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0,25/0,1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3.1.15.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 Верхняя Орлянка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2,55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3.1.16.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п. Верхняя Орлянка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5,0/2,8</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0,24/0,18 га</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tbRl"/>
            <w:hideMark/>
          </w:tcPr>
          <w:p w:rsidR="00C0168B" w:rsidRPr="007A2EFE" w:rsidRDefault="00C0168B" w:rsidP="00754457">
            <w:pPr>
              <w:spacing w:after="0" w:line="240" w:lineRule="auto"/>
              <w:ind w:left="113" w:right="113"/>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textDirection w:val="tbRl"/>
            <w:hideMark/>
          </w:tcPr>
          <w:p w:rsidR="00C0168B" w:rsidRPr="007A2EFE" w:rsidRDefault="00C0168B" w:rsidP="00754457">
            <w:pPr>
              <w:spacing w:after="0" w:line="240" w:lineRule="auto"/>
              <w:ind w:left="113" w:right="113"/>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3.1.17.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 Воротнее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38,1</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12,7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3.1.18.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п. Воротнее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22,6/4,3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1,08/0,27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3.1.19.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Елшанка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0,41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3.1.20.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 Елшанка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3.1.21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 Большая Чесноковка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4,7</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1,58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3.1.22.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п. Большая Чесноковка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3.1.23.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п.Мордовская Селидьба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6,9</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2,23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3.1.24.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п. Мордовская Селидьба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3.1.25.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Чекалино</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13,2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4,4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3.1.26.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 Чекалино</w:t>
            </w: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3.1.27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Захаркино</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4,5</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 га</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07245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3.1.28.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 Захаркино</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3.1.29.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Сидоровка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2,5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3.1.30.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 Сидоровка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3.1.31.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Калиновка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6,8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3.1.32.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 Калиновка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5,0/2,8</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0,24/0,18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3.1.33.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Кандабулак</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0,75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3.1.34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 Кандабулак</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3.1.35.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Спасское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3.1.36.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 Спасское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3.1.37.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Кармало-Аделяково</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3,9</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1,32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3.1.38.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с.Кармало Аделяково</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3,7</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0,18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3.1.39.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Старое Якушкино</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3,9</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1,3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3.1.40.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с.Старое Якушкино</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3.1.41.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Красносельское</w:t>
            </w: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2,52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3.1.42.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с.Красносельское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5,0/4,3</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0,24/0,27 га</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3.1.43.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 Кутузовский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3,75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3.1.44.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с.Кутузовский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10,5/4,3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0,5/0,27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3.1.45.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 Липовка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3,46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3.1.46.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с.Липовка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3.1.47.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 Старая Дмитриевка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1,7</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0,58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3.1.48.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с.Старая Дмитриевка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3.1.49.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 Светлодольск</w:t>
            </w: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8,7</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3.1.50.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w:t>
            </w:r>
            <w:r w:rsidRPr="007A2EFE">
              <w:rPr>
                <w:rFonts w:ascii="Times New Roman" w:eastAsia="Times New Roman" w:hAnsi="Times New Roman" w:cs="Times New Roman"/>
                <w:color w:val="000000"/>
                <w:sz w:val="12"/>
                <w:szCs w:val="12"/>
                <w:lang w:eastAsia="ru-RU"/>
              </w:rPr>
              <w:t>спортивных и дестких игровых площадок открытого типа с.Светлодольск</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6,3/1,4</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0,3/0,09 га</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3.1.51.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п. Нероновка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0,4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3.1.52.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п. Нероновка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5,0/1,4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0,24/0,09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3.1.53.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парковых зон и обустройство общественных территорий с. Черновка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территорий объектами массового отдыха и обустройство общественных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2,5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3.1.54.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спортивных и дестких игровых площадок открытого типа с. Черновка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Обустройство территории объектами спорта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5,0/4,3</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0,24/0,27 га</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7508"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BC3844">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3.2. Медицина</w:t>
            </w: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фельдшерско-акушерского пункта в селе Боровка;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  посещений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фельдшерско-акушерского   пункта в селе Успенка по ул. Полевая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ПСД - типовое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  посещений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Реконструкция   Сергиевской  ЦРБ  со строительством   кардиологического и гемодиализного    корпусов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344,56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100  коек</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здания   поликлинического  отделения  пос. Сургут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24,5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200 посещений</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здания   поликлинического  отделения  пос. Серноводск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150 посещений</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фельдшерско-акушерского   пункта в с.п. Елшанка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ПСД - типовое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  посещений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фельдшерско-акушерского   пункта в </w:t>
            </w:r>
            <w:r w:rsidRPr="007A2EFE">
              <w:rPr>
                <w:rFonts w:ascii="Times New Roman" w:eastAsia="Times New Roman" w:hAnsi="Times New Roman" w:cs="Times New Roman"/>
                <w:color w:val="000000"/>
                <w:sz w:val="12"/>
                <w:szCs w:val="12"/>
                <w:lang w:eastAsia="ru-RU"/>
              </w:rPr>
              <w:lastRenderedPageBreak/>
              <w:t>с.Сидоровка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 xml:space="preserve">Проект  направлен   на оказание   лечебно-профилактической помощи взрослому населению,  медицинское обслуживание </w:t>
            </w:r>
            <w:r w:rsidRPr="007A2EFE">
              <w:rPr>
                <w:rFonts w:ascii="Times New Roman" w:eastAsia="Times New Roman" w:hAnsi="Times New Roman" w:cs="Times New Roman"/>
                <w:color w:val="000000"/>
                <w:sz w:val="12"/>
                <w:szCs w:val="12"/>
                <w:lang w:eastAsia="ru-RU"/>
              </w:rPr>
              <w:lastRenderedPageBreak/>
              <w:t>женщин и детей,  санитарно-противоэпидемическую работу.</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lastRenderedPageBreak/>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ПСД - типовое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  посещений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фельдшерско-акушерского   пункта в с.п. Кандабулак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5,4</w:t>
            </w:r>
          </w:p>
        </w:tc>
        <w:tc>
          <w:tcPr>
            <w:tcW w:w="693"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0,7</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  посещений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фельдшерско-акушерского   пункта в с.п. Липовка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ПСД - типовое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  посещений в смену</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7508"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BC3844">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3.3. Спортивные   объекты</w:t>
            </w: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ледового  катка в п.г.т. Суходол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34,2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1,2972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Строительсво   футбольного   поля  поселок городского типа Суходол, ул. Куйбышева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Площадь   участка   0,54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7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в с.п.  Антоновка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36,2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спортивной площадки для футбола    поселок Антоновка, ул. № 4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5,6</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0,25 га.</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спортивно-оздоровительный центр с универсальным залом (площадью пола – 1080 кв.м) и бассейном (площадью 800 кв.м зеркала воды) в селе Сергиевск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188,6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плоскостных спортивных сооружений в с.п. Сергиевкс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 шт.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физкультурно-спортивного сооружения открытого типа (футбольное поле, спортплощадки игровых видов спорта) общей площадью территории – 1,6 га в с.п. Сергиевск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98,6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1,6 га</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физкультурно-оздоровительного комплекса поселок Сургут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w:t>
            </w:r>
            <w:r w:rsidRPr="007A2EFE">
              <w:rPr>
                <w:rFonts w:ascii="Times New Roman" w:eastAsia="Times New Roman" w:hAnsi="Times New Roman" w:cs="Times New Roman"/>
                <w:color w:val="000000"/>
                <w:sz w:val="12"/>
                <w:szCs w:val="12"/>
                <w:lang w:eastAsia="ru-RU"/>
              </w:rPr>
              <w:lastRenderedPageBreak/>
              <w:t>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lastRenderedPageBreak/>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114,2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спортивные залы площадью 36х18 м, </w:t>
            </w:r>
            <w:r w:rsidRPr="007A2EFE">
              <w:rPr>
                <w:rFonts w:ascii="Times New Roman" w:eastAsia="Times New Roman" w:hAnsi="Times New Roman" w:cs="Times New Roman"/>
                <w:color w:val="000000"/>
                <w:sz w:val="12"/>
                <w:szCs w:val="12"/>
                <w:lang w:eastAsia="ru-RU"/>
              </w:rPr>
              <w:lastRenderedPageBreak/>
              <w:t>12х12 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бассейна поселок Сургут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188,2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ванны 500 кв.м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3.3.10.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 тельство  спортивного комплекса с бассейном (площадью 400 кв. м зеркала воды),  спортивными залами (общей площадью пола 500 кв. м) в поселке Серноводск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200,4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Инвестиционное предложение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400м2/500м2</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3.3.11.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и    футбольного    поля    в с.п.  Воротнее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3.3.12.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и    футбольного    поля    в с.п.  Верхняя  Орлянка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w:t>
            </w:r>
            <w:r w:rsidRPr="007A2EFE">
              <w:rPr>
                <w:rFonts w:ascii="Times New Roman" w:eastAsia="Times New Roman" w:hAnsi="Times New Roman" w:cs="Times New Roman"/>
                <w:color w:val="000000"/>
                <w:sz w:val="12"/>
                <w:szCs w:val="12"/>
                <w:lang w:eastAsia="ru-RU"/>
              </w:rPr>
              <w:t>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3.3.13.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и    футбольного    поля    в с.п.  Елшанка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3.3.14.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и    футбольного    поля    в с.п.  Захаркино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3.3.15.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и    футбольного    поля    в с.п.  Калиновка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3.3.16.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и    футбольного    поля    в с.п.  Кандабулак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3.3.17.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и    футбольного    поля    в с.п.  Кармало-Аделяково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28,5</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3.3.18.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и    футбольного    поля    в с.п.  Красносельское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и    футбольного    поля    в с.п.  Кутузовский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28,5</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3.3.20.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и    футбольного    поля    в с.п.  Липовка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3.3.21.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и    футбольного    поля    в с.п.  Светлодольск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28,5</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3.3.22.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спортивного зала   и    футбольного    поля    в с.п.  Черновка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 Проект  направлен   на  создание необходимых условий для занятий физической культурой и массовым спортом различных групп населения;</w:t>
            </w:r>
            <w:r w:rsidRPr="007A2EFE">
              <w:rPr>
                <w:rFonts w:ascii="Times New Roman" w:eastAsia="Times New Roman" w:hAnsi="Times New Roman" w:cs="Times New Roman"/>
                <w:color w:val="000000"/>
                <w:sz w:val="12"/>
                <w:szCs w:val="12"/>
                <w:lang w:eastAsia="ru-RU"/>
              </w:rPr>
              <w:b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площадь 380 кв.м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6946" w:type="dxa"/>
            <w:gridSpan w:val="8"/>
            <w:tcBorders>
              <w:top w:val="single" w:sz="4" w:space="0" w:color="auto"/>
              <w:left w:val="nil"/>
              <w:bottom w:val="single" w:sz="4" w:space="0" w:color="auto"/>
              <w:right w:val="single" w:sz="4" w:space="0" w:color="000000"/>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b/>
                <w:bCs/>
                <w:sz w:val="12"/>
                <w:szCs w:val="12"/>
                <w:lang w:eastAsia="ru-RU"/>
              </w:rPr>
            </w:pPr>
            <w:r w:rsidRPr="007A2EFE">
              <w:rPr>
                <w:rFonts w:ascii="Times New Roman" w:eastAsia="Times New Roman" w:hAnsi="Times New Roman" w:cs="Times New Roman"/>
                <w:b/>
                <w:bCs/>
                <w:sz w:val="12"/>
                <w:szCs w:val="12"/>
                <w:lang w:eastAsia="ru-RU"/>
              </w:rPr>
              <w:t>Направление 4 -  Образовательное и культурно-досуговое  направление</w:t>
            </w:r>
          </w:p>
        </w:tc>
      </w:tr>
      <w:tr w:rsidR="00C0168B" w:rsidRPr="007A2EFE" w:rsidTr="007A2EFE">
        <w:trPr>
          <w:cantSplit/>
          <w:trHeight w:val="20"/>
        </w:trPr>
        <w:tc>
          <w:tcPr>
            <w:tcW w:w="7508"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BC3844">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4.1. Образование</w:t>
            </w: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детского центра внешкольного образования в поселке городского типа Суходол, ул. Северная;</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164,3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многофункционального центра (дополнительный центр образования) в поселке городского типа Суходол, ул. Суворова;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254,66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ГБОУ  СОШ  № 1 п.г.т. Суходол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354,2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ГБОУ  СОШ  № 2 п.г.т. Суходол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w:t>
            </w:r>
            <w:r w:rsidRPr="007A2EFE">
              <w:rPr>
                <w:rFonts w:ascii="Times New Roman" w:eastAsia="Times New Roman" w:hAnsi="Times New Roman" w:cs="Times New Roman"/>
                <w:color w:val="000000"/>
                <w:sz w:val="12"/>
                <w:szCs w:val="12"/>
                <w:lang w:eastAsia="ru-RU"/>
              </w:rPr>
              <w:lastRenderedPageBreak/>
              <w:t>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lastRenderedPageBreak/>
              <w:t> </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354,2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учреждение (начального общего, основного общего, среднего (полного) общего образования) на 110 мест, совмещенное с дошкольным образовательным учреждением на 45 мест, в поселке Антоновка, Мичурина, 34а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254,2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110/45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дошкольного образовательного учреждение в селе Сергиевск, квартал «Северный"    (276мест)  м.р. Сергиевксий;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300,44</w:t>
            </w:r>
          </w:p>
        </w:tc>
        <w:tc>
          <w:tcPr>
            <w:tcW w:w="693"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276  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Стротельтво   дошкольного образовательного учреждение в с.п. Сергиевск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693"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288,64</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пристроя  к  дошкольному образовательному учреждению в с Сергиевск по ул. Северная, 70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39,268</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 мест</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учреждения начального общего образования (192 учащихся), совмещенное с дошкольным образовательным учреждением (30 мест) в селе Боровка по ул. Юбилейная;</w:t>
            </w: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192 места/30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154,24</w:t>
            </w: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4.1.10.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пристроя  к  дошкольному образовательному учреждению в с Сергиевск по ул. Кооперативная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15,71</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 мест</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07245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4.1.11.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общеобразовательного учреждения начального общего образования, совмещенное с дошкольным образовательным учреждением в селе Успенка по ул. Лесная (120 мест);</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187,64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4.1.12.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здания детской школы искусств с концертно-выставочным залом в селе Сергиевск на площадке № 1 (150 мест);</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214,35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4.1.13.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образовательного  центра  в с. Сергиевск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268,66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4.1.14.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дошкольного образовательного учреждения  в   поселке Сургут  м.р. Сергиевский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278,66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240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4.1.15.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Реконструкция   общеобразовательного учреждения образования, под   образовательный   центр   в   поселке Сургут  м.р.  Сергиевский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222,44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4.1.16.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детской школы искусств на 65 мест в поселке Сургут,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154,32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4.1.17.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учреждения (начального общего, основного общего, среднего (полного) общего образования) (500 учащихся) со спортивным корпусом (площадью зала – 300 кв.м) в поселке Серноводск, на ул. Калинина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158,3</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500 мест</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07245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4.1.18.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многофункционального дошкольного образовательного учреждения на 100  мест в поселке Серноводск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154,23</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4.1.19.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дошкольного образовательного учреждения на 30-40 мест в поселке Серноводск  м.р. Сергиевский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125,9</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4.1.20.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учреждение (начального общего, основного общего, среднего (полного) общего образования) на 110 мест, совмещенное с дошкольным образовательным учреждением на 45 мест, с.п.Верхняя  Орлянка  м.р. Сергиевский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110/45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4.1.21.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Реконструкция   общеобразовательного учреждение (начального общего, основного общего, среднего (полного) общего образования) на 110 мест, совмещенное с дошкольным образовательным учреждением на 45 мест, с.п.Воротнее  м.р.  </w:t>
            </w:r>
            <w:r w:rsidRPr="007A2EFE">
              <w:rPr>
                <w:rFonts w:ascii="Times New Roman" w:eastAsia="Times New Roman" w:hAnsi="Times New Roman" w:cs="Times New Roman"/>
                <w:color w:val="000000"/>
                <w:sz w:val="12"/>
                <w:szCs w:val="12"/>
                <w:lang w:eastAsia="ru-RU"/>
              </w:rPr>
              <w:t>Сергиевский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154,2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110/45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4.1.22.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учреждение (начального общего, основного общего, среднего (полного) общего образования) на 110 мест, совмещенное с дошкольным образовательным учреждением на 45 мест, в с.п. Елшанка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110/45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4.1.23.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учреждение (начального общего, основного общего, среднего (полного) общего образования) на 110 мест, совмещенное с дошкольным образовательным учреждением на 45 мест, с.п.  Захаркино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110/45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4.1.24.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учреждение (начального общего, основного общего, среднего (полного) общего образования) на 110 мест, совмещенное с дошкольным образовательным учреждением на 45 мест, в с.п. Калиновка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166,2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110/45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4.1.25.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учреждение (начального общего, основного общего, среднего (полного) общего образования) на 110 мест, совмещенное с дошкольным образовательным учреждением на 45 мест, в с.п. Кандабулак  м.р. Сергиевский;</w:t>
            </w:r>
          </w:p>
          <w:p w:rsidR="0007245E" w:rsidRDefault="0007245E" w:rsidP="00BC3844">
            <w:pPr>
              <w:spacing w:after="0" w:line="240" w:lineRule="auto"/>
              <w:rPr>
                <w:rFonts w:ascii="Times New Roman" w:eastAsia="Times New Roman" w:hAnsi="Times New Roman" w:cs="Times New Roman"/>
                <w:color w:val="000000"/>
                <w:sz w:val="12"/>
                <w:szCs w:val="12"/>
                <w:lang w:eastAsia="ru-RU"/>
              </w:rPr>
            </w:pPr>
          </w:p>
          <w:p w:rsidR="0007245E" w:rsidRPr="007A2EFE" w:rsidRDefault="0007245E"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110,24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110/45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4.1.26.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учреждение (начального общего, основного общего, среднего (полного) общего образования) на 110 мест, совмещенное с дошкольным образовательным учреждением на 45 мест, в с.п. Кармало-Аделяково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154,2</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110/45  мест</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07245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4.1.27.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Капитальный ремонт  общеобразовательного учреждение (начального общего, основного общего, среднего (полного) общего образования) на 110 мест,  с.п.  Красносельское  м.р. Сергиевский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28,7</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ПСД разработана, заключение экспертизы №63-1-4378-14 от 15.08.2014г.</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4.1.28.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учреждение (начального общего, основного общего, среднего (полного) общего образования) на 110 мест, совмещенное с дошкольным образовательным учреждением на 45 мест, в с.п. Кутузовский   м.р. Сергиевский</w:t>
            </w: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144,2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110/45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4.1.29.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учреждение (начального общего, основного общего, среднего (полного) общего образования) на 110 мест, совмещенное с дошкольным образовательным учреждением на 45 мест, в с.п. Липовка  м.р. Сергиевский ;</w:t>
            </w:r>
          </w:p>
          <w:p w:rsidR="0007245E" w:rsidRDefault="0007245E" w:rsidP="00BC3844">
            <w:pPr>
              <w:spacing w:after="0" w:line="240" w:lineRule="auto"/>
              <w:rPr>
                <w:rFonts w:ascii="Times New Roman" w:eastAsia="Times New Roman" w:hAnsi="Times New Roman" w:cs="Times New Roman"/>
                <w:color w:val="000000"/>
                <w:sz w:val="12"/>
                <w:szCs w:val="12"/>
                <w:lang w:eastAsia="ru-RU"/>
              </w:rPr>
            </w:pPr>
          </w:p>
          <w:p w:rsidR="0007245E" w:rsidRDefault="0007245E" w:rsidP="00BC3844">
            <w:pPr>
              <w:spacing w:after="0" w:line="240" w:lineRule="auto"/>
              <w:rPr>
                <w:rFonts w:ascii="Times New Roman" w:eastAsia="Times New Roman" w:hAnsi="Times New Roman" w:cs="Times New Roman"/>
                <w:color w:val="000000"/>
                <w:sz w:val="12"/>
                <w:szCs w:val="12"/>
                <w:lang w:eastAsia="ru-RU"/>
              </w:rPr>
            </w:pPr>
          </w:p>
          <w:p w:rsidR="0007245E" w:rsidRDefault="0007245E" w:rsidP="00BC3844">
            <w:pPr>
              <w:spacing w:after="0" w:line="240" w:lineRule="auto"/>
              <w:rPr>
                <w:rFonts w:ascii="Times New Roman" w:eastAsia="Times New Roman" w:hAnsi="Times New Roman" w:cs="Times New Roman"/>
                <w:color w:val="000000"/>
                <w:sz w:val="12"/>
                <w:szCs w:val="12"/>
                <w:lang w:eastAsia="ru-RU"/>
              </w:rPr>
            </w:pPr>
          </w:p>
          <w:p w:rsidR="0007245E" w:rsidRPr="007A2EFE" w:rsidRDefault="0007245E"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144,2</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110/45  мест</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4.1.30.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учреждение (начального общего, основного общего, среднего (полного) общего образования) на 400 мест, совмещенное с дошкольным образовательным учреждением на 60 мест, в с.п. Светлодольск  м.р. Сергиевский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200,3</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400/60 мест</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07245E">
        <w:trPr>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4.1.31.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общеобразовательного учреждение (начального общего, основного общего, среднего (полного) общего образования) на 110 мест, совмещенное с дошкольным образовательным учреждением на 45 мест, в с.п. Черновка  м.р. Сергиевский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формирование развитой системы образования, представляющей широкий по видам, формам и содержанию спектр образовательных услуг, являющейся потенциалом экономического роста и повышения благосостояния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154,2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110/45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7A2EFE">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7508"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BC3844">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4.2. Культура</w:t>
            </w: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сельского дома культуры с библиотекой  в  пос. Антоновка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     охрану и сохранение объектов культурного наследия</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56,2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Дома культуры  с  библиотекой  в  п.г.т. Суходол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64,5</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со зрительным залом, 350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культурно-досугового  молодежного центра  поселок городского типа Суходол, ул. Северная</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126,32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дома творчества и народных ремесел северной зоны в селе Сергиевск по ул. Л. Толстого;</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110,24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здания управления культуры в селе Сергиевск по ул. П. Ганюшина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141,84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600  м2</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4.2.6.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культурно-досугового  молодежного центра  в с. Сергиевск  м.р. Сергиевский</w:t>
            </w: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145,8</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200 мест</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07245E">
        <w:trPr>
          <w:cantSplit/>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регионального туристско-рекреационного комплекса «Сергиевская крепость» в селе Сергиевск  м.р. Сергиевск</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188,9</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cantSplit/>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сельского дома культуры с библиотекой поселок Сургут, ул. Кооперативная, 3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54,2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зал на 150 мест, 40 000 единиц хранения, 40 читальных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культурно-досугового центра поселок Сургут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154,64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900 мест, площадь 540 кв.м</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4.2.10.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культурно-досугового центра (750 мест) с библиотекой (15 000 единиц хранения, 10-15 читательских мест) в поселке Серноводск м.р. Сергиевский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110,2</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750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4.2.11.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сельского дома культуры с библиотекой  в  пос. Светлодольск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88,56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cantSplit/>
          <w:trHeight w:val="873"/>
        </w:trPr>
        <w:tc>
          <w:tcPr>
            <w:tcW w:w="562" w:type="dxa"/>
            <w:vMerge/>
            <w:tcBorders>
              <w:top w:val="nil"/>
              <w:left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cantSplit/>
          <w:trHeight w:val="20"/>
        </w:trPr>
        <w:tc>
          <w:tcPr>
            <w:tcW w:w="562" w:type="dxa"/>
            <w:vMerge w:val="restart"/>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4.2.12.</w:t>
            </w:r>
          </w:p>
        </w:tc>
        <w:tc>
          <w:tcPr>
            <w:tcW w:w="1134" w:type="dxa"/>
            <w:vMerge w:val="restart"/>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сельского дома культуры с библиотекой  в  с.п. Елшанка  м.р. Сергиевский</w:t>
            </w:r>
          </w:p>
        </w:tc>
        <w:tc>
          <w:tcPr>
            <w:tcW w:w="1985" w:type="dxa"/>
            <w:vMerge w:val="restart"/>
            <w:tcBorders>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18,6</w:t>
            </w:r>
          </w:p>
        </w:tc>
        <w:tc>
          <w:tcPr>
            <w:tcW w:w="693" w:type="dxa"/>
            <w:vMerge w:val="restart"/>
            <w:tcBorders>
              <w:left w:val="single" w:sz="4" w:space="0" w:color="auto"/>
            </w:tcBorders>
            <w:shd w:val="clear" w:color="auto" w:fill="auto"/>
            <w:hideMark/>
          </w:tcPr>
          <w:p w:rsidR="00C0168B"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Имеется сводный сметный расчет и экспертиза на ССР</w:t>
            </w:r>
          </w:p>
          <w:p w:rsidR="0007245E" w:rsidRDefault="0007245E" w:rsidP="00C0168B">
            <w:pPr>
              <w:spacing w:after="0" w:line="240" w:lineRule="auto"/>
              <w:jc w:val="center"/>
              <w:rPr>
                <w:rFonts w:ascii="Times New Roman" w:eastAsia="Times New Roman" w:hAnsi="Times New Roman" w:cs="Times New Roman"/>
                <w:color w:val="000000"/>
                <w:sz w:val="12"/>
                <w:szCs w:val="12"/>
                <w:lang w:eastAsia="ru-RU"/>
              </w:rPr>
            </w:pPr>
          </w:p>
          <w:p w:rsidR="0007245E" w:rsidRDefault="0007245E" w:rsidP="00C0168B">
            <w:pPr>
              <w:spacing w:after="0" w:line="240" w:lineRule="auto"/>
              <w:jc w:val="center"/>
              <w:rPr>
                <w:rFonts w:ascii="Times New Roman" w:eastAsia="Times New Roman" w:hAnsi="Times New Roman" w:cs="Times New Roman"/>
                <w:color w:val="000000"/>
                <w:sz w:val="12"/>
                <w:szCs w:val="12"/>
                <w:lang w:eastAsia="ru-RU"/>
              </w:rPr>
            </w:pPr>
          </w:p>
          <w:p w:rsidR="0007245E" w:rsidRDefault="0007245E" w:rsidP="00C0168B">
            <w:pPr>
              <w:spacing w:after="0" w:line="240" w:lineRule="auto"/>
              <w:jc w:val="center"/>
              <w:rPr>
                <w:rFonts w:ascii="Times New Roman" w:eastAsia="Times New Roman" w:hAnsi="Times New Roman" w:cs="Times New Roman"/>
                <w:color w:val="000000"/>
                <w:sz w:val="12"/>
                <w:szCs w:val="12"/>
                <w:lang w:eastAsia="ru-RU"/>
              </w:rPr>
            </w:pPr>
          </w:p>
          <w:p w:rsidR="0007245E" w:rsidRDefault="0007245E" w:rsidP="00C0168B">
            <w:pPr>
              <w:spacing w:after="0" w:line="240" w:lineRule="auto"/>
              <w:jc w:val="center"/>
              <w:rPr>
                <w:rFonts w:ascii="Times New Roman" w:eastAsia="Times New Roman" w:hAnsi="Times New Roman" w:cs="Times New Roman"/>
                <w:color w:val="000000"/>
                <w:sz w:val="12"/>
                <w:szCs w:val="12"/>
                <w:lang w:eastAsia="ru-RU"/>
              </w:rPr>
            </w:pPr>
          </w:p>
          <w:p w:rsidR="0007245E" w:rsidRPr="007A2EFE" w:rsidRDefault="0007245E" w:rsidP="00C0168B">
            <w:pPr>
              <w:spacing w:after="0" w:line="240" w:lineRule="auto"/>
              <w:jc w:val="center"/>
              <w:rPr>
                <w:rFonts w:ascii="Times New Roman" w:eastAsia="Times New Roman" w:hAnsi="Times New Roman" w:cs="Times New Roman"/>
                <w:color w:val="000000"/>
                <w:sz w:val="12"/>
                <w:szCs w:val="12"/>
                <w:lang w:eastAsia="ru-RU"/>
              </w:rPr>
            </w:pPr>
          </w:p>
        </w:tc>
        <w:tc>
          <w:tcPr>
            <w:tcW w:w="567" w:type="dxa"/>
            <w:vMerge w:val="restart"/>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 мест</w:t>
            </w:r>
          </w:p>
        </w:tc>
        <w:tc>
          <w:tcPr>
            <w:tcW w:w="542" w:type="dxa"/>
            <w:vMerge w:val="restart"/>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07245E">
        <w:trPr>
          <w:cantSplit/>
          <w:trHeight w:val="20"/>
        </w:trPr>
        <w:tc>
          <w:tcPr>
            <w:tcW w:w="562" w:type="dxa"/>
            <w:vMerge/>
            <w:tcBorders>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07245E">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4.2.13.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сельского дома культуры с библиотекой  в  с. Спасское  с.п. Кандабулак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20,4</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 мест</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07245E">
        <w:trPr>
          <w:cantSplit/>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4.2.14.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сельского дома культуры с библиотекой  в  с. Кармало-Аделяково  м.р. Сергиевский</w:t>
            </w: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Default="00BC3844" w:rsidP="00BC3844">
            <w:pPr>
              <w:spacing w:after="0" w:line="240" w:lineRule="auto"/>
              <w:rPr>
                <w:rFonts w:ascii="Times New Roman" w:eastAsia="Times New Roman" w:hAnsi="Times New Roman" w:cs="Times New Roman"/>
                <w:color w:val="000000"/>
                <w:sz w:val="12"/>
                <w:szCs w:val="12"/>
                <w:lang w:eastAsia="ru-RU"/>
              </w:rPr>
            </w:pPr>
          </w:p>
          <w:p w:rsidR="00BC3844" w:rsidRPr="007A2EFE" w:rsidRDefault="00BC3844"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32,64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4.2.15.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сельского дома культуры с библиотекой  в с.п. Воротнее м.р. Сергиевский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18,6</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Имеется сводный сметный расчет и экспертиза на ССР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 мест</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BC3844">
        <w:trPr>
          <w:cantSplit/>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single" w:sz="4" w:space="0" w:color="auto"/>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4.2.16.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сельского дома культуры с библиотекой  в  с.п. Калиновка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Имеется сводный сметный расчет и экспертиза на ССР</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4.2.17.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сельского дома культуры с библиотекой  в  с.п. Красносельское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4.2.18.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сельского дома культуры с библиотекой  в  с.п.Кутузовский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Имеется сводный сметный расчет и экспертиза на ССР</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4.2.19.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Реконструкция  сельского дома культуры с библиотекой  в  с.п. Черновка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28,6</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4.2.20.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Строительство    культурно-досугового центра  в с.п. Липовка   м.р .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w:t>
            </w:r>
            <w:r w:rsidRPr="007A2EFE">
              <w:rPr>
                <w:rFonts w:ascii="Times New Roman" w:eastAsia="Times New Roman" w:hAnsi="Times New Roman" w:cs="Times New Roman"/>
                <w:color w:val="000000"/>
                <w:sz w:val="12"/>
                <w:szCs w:val="12"/>
                <w:lang w:eastAsia="ru-RU"/>
              </w:rPr>
              <w:br/>
              <w:t>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2020-2030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32,64</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300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4.2.21.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Капитальный ремонт районного дома культуры "Дружба"  в с. Сергиевск мр Сергиевский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направлен   на   создание условий для организации досуга и обеспечения жителей района услугами организаций культуры, расширение функционала деятельности дома культуры</w:t>
            </w:r>
          </w:p>
        </w:tc>
        <w:tc>
          <w:tcPr>
            <w:tcW w:w="567" w:type="dxa"/>
            <w:tcBorders>
              <w:top w:val="nil"/>
              <w:left w:val="nil"/>
              <w:bottom w:val="single" w:sz="4" w:space="0" w:color="auto"/>
              <w:right w:val="single" w:sz="4" w:space="0" w:color="auto"/>
            </w:tcBorders>
            <w:shd w:val="clear" w:color="auto" w:fill="auto"/>
            <w:hideMark/>
          </w:tcPr>
          <w:p w:rsidR="00C0168B" w:rsidRPr="007A2EFE" w:rsidRDefault="00C0168B" w:rsidP="007A2EFE">
            <w:pPr>
              <w:spacing w:after="0" w:line="240" w:lineRule="auto"/>
              <w:jc w:val="center"/>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2021-2030 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17,429</w:t>
            </w:r>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Сметная документация и заключение экспертизы на СД имеется</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305 мест</w:t>
            </w:r>
          </w:p>
        </w:tc>
        <w:tc>
          <w:tcPr>
            <w:tcW w:w="54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noWrap/>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noWrap/>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693"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r>
      <w:tr w:rsidR="00C0168B" w:rsidRPr="007A2EFE" w:rsidTr="00BC3844">
        <w:trPr>
          <w:cantSplit/>
          <w:trHeight w:val="173"/>
        </w:trPr>
        <w:tc>
          <w:tcPr>
            <w:tcW w:w="424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0168B" w:rsidRPr="007A2EFE" w:rsidRDefault="00C0168B" w:rsidP="00BC3844">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5. Охрана окружающей среды и природных ресурсов</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 </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 </w:t>
            </w:r>
          </w:p>
        </w:tc>
        <w:tc>
          <w:tcPr>
            <w:tcW w:w="693"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 </w:t>
            </w:r>
          </w:p>
        </w:tc>
        <w:tc>
          <w:tcPr>
            <w:tcW w:w="542"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b/>
                <w:bCs/>
                <w:color w:val="000000"/>
                <w:sz w:val="12"/>
                <w:szCs w:val="12"/>
                <w:lang w:eastAsia="ru-RU"/>
              </w:rPr>
            </w:pPr>
            <w:r w:rsidRPr="007A2EFE">
              <w:rPr>
                <w:rFonts w:ascii="Times New Roman" w:eastAsia="Times New Roman" w:hAnsi="Times New Roman" w:cs="Times New Roman"/>
                <w:b/>
                <w:bCs/>
                <w:color w:val="000000"/>
                <w:sz w:val="12"/>
                <w:szCs w:val="12"/>
                <w:lang w:eastAsia="ru-RU"/>
              </w:rPr>
              <w:t> </w:t>
            </w:r>
          </w:p>
        </w:tc>
      </w:tr>
      <w:tr w:rsidR="00C0168B" w:rsidRPr="007A2EFE" w:rsidTr="007A2EFE">
        <w:trPr>
          <w:cantSplit/>
          <w:trHeight w:val="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5.1.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Строительство мусоросортировочного комплекса м.р. Сергиевский </w:t>
            </w:r>
            <w:r w:rsidRPr="007A2EFE">
              <w:rPr>
                <w:rFonts w:ascii="Times New Roman" w:eastAsia="Times New Roman" w:hAnsi="Times New Roman" w:cs="Times New Roman"/>
                <w:color w:val="000000"/>
                <w:sz w:val="12"/>
                <w:szCs w:val="12"/>
                <w:lang w:eastAsia="ru-RU"/>
              </w:rPr>
              <w:lastRenderedPageBreak/>
              <w:t>Самарской области,</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BC3844">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 xml:space="preserve">Целесообразность строительства обусловлена необходимостью увеличения доли обработанных ТКО в общем количестве </w:t>
            </w:r>
            <w:r w:rsidRPr="007A2EFE">
              <w:rPr>
                <w:rFonts w:ascii="Times New Roman" w:eastAsia="Times New Roman" w:hAnsi="Times New Roman" w:cs="Times New Roman"/>
                <w:color w:val="000000"/>
                <w:sz w:val="12"/>
                <w:szCs w:val="12"/>
                <w:lang w:eastAsia="ru-RU"/>
              </w:rPr>
              <w:lastRenderedPageBreak/>
              <w:t xml:space="preserve">образованных ТКО; увеличения доли отбора утильных фракций с последующим вовлечением их в хозяйственный оборот; снижения объемов захоронения отходов. </w:t>
            </w:r>
          </w:p>
        </w:tc>
        <w:tc>
          <w:tcPr>
            <w:tcW w:w="567" w:type="dxa"/>
            <w:tcBorders>
              <w:top w:val="nil"/>
              <w:left w:val="nil"/>
              <w:bottom w:val="single" w:sz="4" w:space="0" w:color="auto"/>
              <w:right w:val="single" w:sz="4" w:space="0" w:color="auto"/>
            </w:tcBorders>
            <w:shd w:val="clear" w:color="auto" w:fill="auto"/>
            <w:noWrap/>
            <w:hideMark/>
          </w:tcPr>
          <w:p w:rsidR="00C0168B" w:rsidRPr="007A2EFE" w:rsidRDefault="00C0168B" w:rsidP="007A2EFE">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2021-2022г.г.</w:t>
            </w:r>
          </w:p>
        </w:tc>
        <w:tc>
          <w:tcPr>
            <w:tcW w:w="850" w:type="dxa"/>
            <w:tcBorders>
              <w:top w:val="nil"/>
              <w:left w:val="nil"/>
              <w:bottom w:val="single" w:sz="4" w:space="0" w:color="auto"/>
              <w:right w:val="single" w:sz="4" w:space="0" w:color="auto"/>
            </w:tcBorders>
            <w:shd w:val="clear" w:color="auto" w:fill="auto"/>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r w:rsidRPr="007A2EFE">
              <w:rPr>
                <w:rFonts w:ascii="Times New Roman" w:eastAsia="Times New Roman" w:hAnsi="Times New Roman" w:cs="Times New Roman"/>
                <w:sz w:val="12"/>
                <w:szCs w:val="12"/>
                <w:lang w:eastAsia="ru-RU"/>
              </w:rPr>
              <w:t>Федеральный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88,58</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Проект в разработке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0168B" w:rsidRPr="007A2EFE" w:rsidRDefault="00C0168B" w:rsidP="00C0168B">
            <w:pPr>
              <w:spacing w:after="0" w:line="240" w:lineRule="auto"/>
              <w:jc w:val="center"/>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xml:space="preserve">Проектная мощность </w:t>
            </w:r>
            <w:r w:rsidRPr="007A2EFE">
              <w:rPr>
                <w:rFonts w:ascii="Times New Roman" w:eastAsia="Times New Roman" w:hAnsi="Times New Roman" w:cs="Times New Roman"/>
                <w:color w:val="000000"/>
                <w:sz w:val="12"/>
                <w:szCs w:val="12"/>
                <w:lang w:eastAsia="ru-RU"/>
              </w:rPr>
              <w:lastRenderedPageBreak/>
              <w:t xml:space="preserve">сортировочной станции составляет 35 тыс.тонн/год. </w:t>
            </w:r>
          </w:p>
        </w:tc>
        <w:tc>
          <w:tcPr>
            <w:tcW w:w="542"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lastRenderedPageBreak/>
              <w:t> </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noWrap/>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Областной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jc w:val="right"/>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14,42</w:t>
            </w: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r>
      <w:tr w:rsidR="00C0168B" w:rsidRPr="007A2EFE" w:rsidTr="007A2EFE">
        <w:trPr>
          <w:cantSplit/>
          <w:trHeight w:val="20"/>
        </w:trPr>
        <w:tc>
          <w:tcPr>
            <w:tcW w:w="562"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985"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noWrap/>
            <w:hideMark/>
          </w:tcPr>
          <w:p w:rsidR="00C0168B" w:rsidRPr="007A2EFE" w:rsidRDefault="00C0168B" w:rsidP="007A2EFE">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Местный</w:t>
            </w:r>
          </w:p>
        </w:tc>
        <w:tc>
          <w:tcPr>
            <w:tcW w:w="608"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c>
          <w:tcPr>
            <w:tcW w:w="693" w:type="dxa"/>
            <w:vMerge/>
            <w:tcBorders>
              <w:top w:val="nil"/>
              <w:left w:val="single" w:sz="4" w:space="0" w:color="auto"/>
              <w:bottom w:val="single" w:sz="4" w:space="0" w:color="000000"/>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67" w:type="dxa"/>
            <w:vMerge/>
            <w:tcBorders>
              <w:top w:val="nil"/>
              <w:left w:val="single" w:sz="4" w:space="0" w:color="auto"/>
              <w:bottom w:val="single" w:sz="4" w:space="0" w:color="auto"/>
              <w:right w:val="single" w:sz="4" w:space="0" w:color="auto"/>
            </w:tcBorders>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542" w:type="dxa"/>
            <w:tcBorders>
              <w:top w:val="nil"/>
              <w:left w:val="nil"/>
              <w:bottom w:val="single" w:sz="4" w:space="0" w:color="auto"/>
              <w:right w:val="single" w:sz="4" w:space="0" w:color="auto"/>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r w:rsidRPr="007A2EFE">
              <w:rPr>
                <w:rFonts w:ascii="Times New Roman" w:eastAsia="Times New Roman" w:hAnsi="Times New Roman" w:cs="Times New Roman"/>
                <w:color w:val="000000"/>
                <w:sz w:val="12"/>
                <w:szCs w:val="12"/>
                <w:lang w:eastAsia="ru-RU"/>
              </w:rPr>
              <w:t> </w:t>
            </w:r>
          </w:p>
        </w:tc>
      </w:tr>
      <w:tr w:rsidR="00C0168B" w:rsidRPr="007A2EFE" w:rsidTr="007A2EFE">
        <w:trPr>
          <w:trHeight w:val="20"/>
        </w:trPr>
        <w:tc>
          <w:tcPr>
            <w:tcW w:w="562" w:type="dxa"/>
            <w:tcBorders>
              <w:top w:val="nil"/>
              <w:left w:val="nil"/>
              <w:bottom w:val="nil"/>
              <w:right w:val="nil"/>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color w:val="000000"/>
                <w:sz w:val="12"/>
                <w:szCs w:val="12"/>
                <w:lang w:eastAsia="ru-RU"/>
              </w:rPr>
            </w:pPr>
          </w:p>
        </w:tc>
        <w:tc>
          <w:tcPr>
            <w:tcW w:w="1134" w:type="dxa"/>
            <w:tcBorders>
              <w:top w:val="nil"/>
              <w:left w:val="nil"/>
              <w:bottom w:val="nil"/>
              <w:right w:val="nil"/>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c>
          <w:tcPr>
            <w:tcW w:w="1985" w:type="dxa"/>
            <w:tcBorders>
              <w:top w:val="nil"/>
              <w:left w:val="nil"/>
              <w:bottom w:val="nil"/>
              <w:right w:val="nil"/>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c>
          <w:tcPr>
            <w:tcW w:w="567" w:type="dxa"/>
            <w:tcBorders>
              <w:top w:val="nil"/>
              <w:left w:val="nil"/>
              <w:bottom w:val="nil"/>
              <w:right w:val="nil"/>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nil"/>
              <w:right w:val="nil"/>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c>
          <w:tcPr>
            <w:tcW w:w="608" w:type="dxa"/>
            <w:tcBorders>
              <w:top w:val="nil"/>
              <w:left w:val="nil"/>
              <w:bottom w:val="nil"/>
              <w:right w:val="nil"/>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c>
          <w:tcPr>
            <w:tcW w:w="693" w:type="dxa"/>
            <w:tcBorders>
              <w:top w:val="nil"/>
              <w:left w:val="nil"/>
              <w:bottom w:val="nil"/>
              <w:right w:val="nil"/>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c>
          <w:tcPr>
            <w:tcW w:w="567" w:type="dxa"/>
            <w:tcBorders>
              <w:top w:val="nil"/>
              <w:left w:val="nil"/>
              <w:bottom w:val="nil"/>
              <w:right w:val="nil"/>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c>
          <w:tcPr>
            <w:tcW w:w="542" w:type="dxa"/>
            <w:tcBorders>
              <w:top w:val="nil"/>
              <w:left w:val="nil"/>
              <w:bottom w:val="nil"/>
              <w:right w:val="nil"/>
            </w:tcBorders>
            <w:shd w:val="clear" w:color="auto" w:fill="auto"/>
            <w:noWrap/>
            <w:hideMark/>
          </w:tcPr>
          <w:p w:rsidR="00C0168B" w:rsidRPr="007A2EFE" w:rsidRDefault="00C0168B" w:rsidP="00C0168B">
            <w:pPr>
              <w:spacing w:after="0" w:line="240" w:lineRule="auto"/>
              <w:rPr>
                <w:rFonts w:ascii="Times New Roman" w:eastAsia="Times New Roman" w:hAnsi="Times New Roman" w:cs="Times New Roman"/>
                <w:sz w:val="12"/>
                <w:szCs w:val="12"/>
                <w:lang w:eastAsia="ru-RU"/>
              </w:rPr>
            </w:pPr>
          </w:p>
        </w:tc>
      </w:tr>
    </w:tbl>
    <w:p w:rsidR="00744EF0" w:rsidRPr="00E77999"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E77999" w:rsidRDefault="00744EF0" w:rsidP="009516A4">
      <w:pPr>
        <w:suppressAutoHyphens/>
        <w:spacing w:after="0" w:line="240" w:lineRule="auto"/>
        <w:ind w:firstLine="284"/>
        <w:jc w:val="both"/>
        <w:rPr>
          <w:rFonts w:ascii="Times New Roman" w:eastAsia="Calibri" w:hAnsi="Times New Roman" w:cs="Times New Roman"/>
          <w:sz w:val="12"/>
          <w:szCs w:val="12"/>
        </w:rPr>
      </w:pPr>
    </w:p>
    <w:p w:rsidR="00744EF0" w:rsidRPr="00704F48" w:rsidRDefault="00704F48" w:rsidP="00704F48">
      <w:pPr>
        <w:suppressAutoHyphens/>
        <w:spacing w:after="0" w:line="240" w:lineRule="auto"/>
        <w:ind w:firstLine="284"/>
        <w:jc w:val="center"/>
        <w:rPr>
          <w:rFonts w:ascii="Times New Roman" w:eastAsia="Calibri" w:hAnsi="Times New Roman" w:cs="Times New Roman"/>
          <w:b/>
          <w:sz w:val="12"/>
          <w:szCs w:val="12"/>
        </w:rPr>
      </w:pPr>
      <w:r w:rsidRPr="00704F48">
        <w:rPr>
          <w:rFonts w:ascii="Times New Roman" w:eastAsia="Calibri" w:hAnsi="Times New Roman" w:cs="Times New Roman"/>
          <w:b/>
          <w:sz w:val="12"/>
          <w:szCs w:val="12"/>
        </w:rPr>
        <w:t>АДМИНИСТРАЦИЯ</w:t>
      </w:r>
    </w:p>
    <w:p w:rsidR="00704F48" w:rsidRPr="00704F48" w:rsidRDefault="00704F48" w:rsidP="00704F48">
      <w:pPr>
        <w:suppressAutoHyphens/>
        <w:spacing w:after="0" w:line="240" w:lineRule="auto"/>
        <w:ind w:firstLine="284"/>
        <w:jc w:val="center"/>
        <w:rPr>
          <w:rFonts w:ascii="Times New Roman" w:eastAsia="Calibri" w:hAnsi="Times New Roman" w:cs="Times New Roman"/>
          <w:b/>
          <w:sz w:val="12"/>
          <w:szCs w:val="12"/>
        </w:rPr>
      </w:pPr>
      <w:r w:rsidRPr="00704F48">
        <w:rPr>
          <w:rFonts w:ascii="Times New Roman" w:eastAsia="Calibri" w:hAnsi="Times New Roman" w:cs="Times New Roman"/>
          <w:b/>
          <w:sz w:val="12"/>
          <w:szCs w:val="12"/>
        </w:rPr>
        <w:t>МУНИЦИПАЛЬНОГО РАЙОНА СЕРГИЕВСКИЙ</w:t>
      </w:r>
    </w:p>
    <w:p w:rsidR="00704F48" w:rsidRPr="00704F48" w:rsidRDefault="00704F48" w:rsidP="00704F48">
      <w:pPr>
        <w:suppressAutoHyphens/>
        <w:spacing w:after="0" w:line="240" w:lineRule="auto"/>
        <w:ind w:firstLine="284"/>
        <w:jc w:val="center"/>
        <w:rPr>
          <w:rFonts w:ascii="Times New Roman" w:eastAsia="Calibri" w:hAnsi="Times New Roman" w:cs="Times New Roman"/>
          <w:b/>
          <w:sz w:val="12"/>
          <w:szCs w:val="12"/>
        </w:rPr>
      </w:pPr>
      <w:r w:rsidRPr="00704F48">
        <w:rPr>
          <w:rFonts w:ascii="Times New Roman" w:eastAsia="Calibri" w:hAnsi="Times New Roman" w:cs="Times New Roman"/>
          <w:b/>
          <w:sz w:val="12"/>
          <w:szCs w:val="12"/>
        </w:rPr>
        <w:t>САМАРСКОЙ ОБЛАСТИ</w:t>
      </w:r>
    </w:p>
    <w:p w:rsidR="00704F48" w:rsidRDefault="00704F48" w:rsidP="00704F48">
      <w:pPr>
        <w:suppressAutoHyphen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744EF0" w:rsidRDefault="00704F48" w:rsidP="00704F48">
      <w:pPr>
        <w:suppressAutoHyphen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19 ноября 2019г.                                                                                                                                                                                                      №1544</w:t>
      </w:r>
    </w:p>
    <w:p w:rsidR="00744EF0" w:rsidRDefault="00704F48" w:rsidP="00704F48">
      <w:pPr>
        <w:suppressAutoHyphens/>
        <w:spacing w:after="0" w:line="240" w:lineRule="auto"/>
        <w:ind w:firstLine="284"/>
        <w:jc w:val="center"/>
        <w:rPr>
          <w:rFonts w:ascii="Times New Roman" w:eastAsia="Calibri" w:hAnsi="Times New Roman" w:cs="Times New Roman"/>
          <w:b/>
          <w:sz w:val="12"/>
          <w:szCs w:val="12"/>
        </w:rPr>
      </w:pPr>
      <w:r w:rsidRPr="00704F48">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w:t>
      </w:r>
    </w:p>
    <w:p w:rsidR="00704F48" w:rsidRPr="00704F48" w:rsidRDefault="00704F48" w:rsidP="00704F48">
      <w:pPr>
        <w:suppressAutoHyphens/>
        <w:spacing w:after="0" w:line="240" w:lineRule="auto"/>
        <w:ind w:firstLine="284"/>
        <w:jc w:val="both"/>
        <w:rPr>
          <w:rFonts w:ascii="Times New Roman" w:eastAsia="Calibri" w:hAnsi="Times New Roman" w:cs="Times New Roman"/>
          <w:sz w:val="12"/>
          <w:szCs w:val="12"/>
        </w:rPr>
      </w:pPr>
      <w:r w:rsidRPr="00704F48">
        <w:rPr>
          <w:rFonts w:ascii="Times New Roman" w:eastAsia="Calibri" w:hAnsi="Times New Roman" w:cs="Times New Roman"/>
          <w:sz w:val="12"/>
          <w:szCs w:val="12"/>
        </w:rPr>
        <w:t>В соответствии со статьей 179 Бюджетного кодекса Российской Феде-рации в целях повышения качества бюджетного процесса и</w:t>
      </w:r>
      <w:r w:rsidRPr="00704F48">
        <w:rPr>
          <w:rFonts w:ascii="Times New Roman" w:eastAsia="Calibri" w:hAnsi="Times New Roman" w:cs="Times New Roman"/>
          <w:b/>
          <w:sz w:val="12"/>
          <w:szCs w:val="12"/>
        </w:rPr>
        <w:t xml:space="preserve"> </w:t>
      </w:r>
      <w:r w:rsidRPr="00704F48">
        <w:rPr>
          <w:rFonts w:ascii="Times New Roman" w:eastAsia="Calibri" w:hAnsi="Times New Roman" w:cs="Times New Roman"/>
          <w:sz w:val="12"/>
          <w:szCs w:val="12"/>
        </w:rPr>
        <w:t xml:space="preserve">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Администрация муниципального района Сергиевский Самарской области </w:t>
      </w:r>
    </w:p>
    <w:p w:rsidR="00704F48" w:rsidRPr="00C707FE" w:rsidRDefault="00704F48" w:rsidP="00704F48">
      <w:pPr>
        <w:suppressAutoHyphens/>
        <w:spacing w:after="0" w:line="240" w:lineRule="auto"/>
        <w:ind w:firstLine="284"/>
        <w:jc w:val="both"/>
        <w:rPr>
          <w:rFonts w:ascii="Times New Roman" w:eastAsia="Calibri" w:hAnsi="Times New Roman" w:cs="Times New Roman"/>
          <w:b/>
          <w:sz w:val="12"/>
          <w:szCs w:val="12"/>
        </w:rPr>
      </w:pPr>
      <w:r w:rsidRPr="00C707FE">
        <w:rPr>
          <w:rFonts w:ascii="Times New Roman" w:eastAsia="Calibri" w:hAnsi="Times New Roman" w:cs="Times New Roman"/>
          <w:b/>
          <w:sz w:val="12"/>
          <w:szCs w:val="12"/>
        </w:rPr>
        <w:t>ПОСТАНОВЛЯЕТ:</w:t>
      </w:r>
    </w:p>
    <w:p w:rsidR="00704F48" w:rsidRPr="00C707FE" w:rsidRDefault="00704F48" w:rsidP="00C707FE">
      <w:pPr>
        <w:tabs>
          <w:tab w:val="left" w:pos="426"/>
        </w:tabs>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1.</w:t>
      </w:r>
      <w:r w:rsidRPr="00C707FE">
        <w:rPr>
          <w:rFonts w:ascii="Times New Roman" w:eastAsia="Calibri" w:hAnsi="Times New Roman" w:cs="Times New Roman"/>
          <w:sz w:val="12"/>
          <w:szCs w:val="12"/>
        </w:rPr>
        <w:tab/>
        <w:t>Внести изменения в приложение №1 к Постановлению  Администрации муниципального района Сергиевский Самарской области № 1063 от 31.08.2016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(далее – Муниципальная программа) следующего содержания:</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«Общий объем финансирования Муниципальной программы составит 199 837,17733 тыс. рублей,  в том числе:</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2018 году – 68 440,53697 тыс. рублей;</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2019 году – 70 790,70964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2020 году – 60 605,93072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«4. Ресурсное обеспечение реализации Муниципальной программы.</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Общий объем финансирования Муниципальной программы  на 2018-2020 годы составляет 199 837,17733 тыс. рублей:</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2018 году – 68 440,53697тыс. рублей;</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2019 году – 70 790,70964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2020 году – 60 605,93072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 xml:space="preserve">1.3. в Разделе 6.1. Подпрограммы 1 Муниципальной программы «Управление муниципальным долгом муниципального района Сергиевский Самарской области» на 2018 – 2020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«Общий объем финансирования Подпрограммы 1 составит                            3 793,30000  тыс. рублей, в том числе:</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2018 году – 1 081,00000 тыс. рублей;</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2019 году – 1 700,00000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2020 году – 1 012,30000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1.4. в Разделе 6.1. Подпрограммы 1 Муниципальной программы «Управление муниципальным долгом муниципального района Сергиевский Самарской области» на 2018 – 2020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«Для реализации подпрограммы предусмотрены средства:</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2018 году – 1 081,00000 тыс. рублей;</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2019 году – 1 700,00000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2020 году – 1 012,30000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 xml:space="preserve">1.5. Разделе 6.2. Подпрограммы 2 Муниципальной программы «Межбюджетные отношения муниципального района Сергиевский Самарской области»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«Общий объем финансирования Подпрограммы 2 составит                            152 122,00000  тыс. рублей, в том числе:</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2018 году – 50 451,00000 тыс. рублей;</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2019 году – 53 721,00000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2020 году – 47 950,00000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1.6. в Разделе 6.2. Подпрограммы 2 Муниципальной программы «Межбюджетные отношения муниципального района Сергиевский Самарской области»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«Для реализации подпрограммы предусмотрены средства:</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2018 году – 50 451,00000 тыс. рублей;</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2019 году –53 721,00000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2020 году – 47 950,00000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 xml:space="preserve">1.7. в  Разделе 6.3. Подпрограммы 3 Муниципальной программы «Организация планирования и исполнения консолидированного бюджета муниципального района Сергиевский» на 2018 – 2020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«Общий объем финансирования Подпрограммы 3 составит                            43 921,87733  тыс. рублей, в том числе:</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2018 году – 16 908,53697 тыс. рублей;</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2019 году – 15 369,70964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2020 году – 11 643,63072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1.8.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2018 – 2020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«Для реализации подпрограммы предусмотрены средства:</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2018 году – 16 908,53697 тыс. рублей;</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2019 году – 15 369,70964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в 2020 году – 11 643,63072 тыс. рублей (прогноз).</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1.9. Приложение к Муниципальной программе изложить в редакции  согласно Приложениям № 1 к настоящему постановлению.</w:t>
      </w:r>
    </w:p>
    <w:p w:rsidR="00704F48" w:rsidRPr="00C707FE" w:rsidRDefault="00704F48" w:rsidP="00C707FE">
      <w:pPr>
        <w:tabs>
          <w:tab w:val="left" w:pos="142"/>
          <w:tab w:val="left" w:pos="426"/>
        </w:tabs>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2.</w:t>
      </w:r>
      <w:r w:rsidRPr="00C707FE">
        <w:rPr>
          <w:rFonts w:ascii="Times New Roman" w:eastAsia="Calibri" w:hAnsi="Times New Roman" w:cs="Times New Roman"/>
          <w:sz w:val="12"/>
          <w:szCs w:val="12"/>
        </w:rPr>
        <w:tab/>
        <w:t xml:space="preserve">Опубликовать настоящее постановление в  газете «Сергиевский  вест-ник». </w:t>
      </w:r>
    </w:p>
    <w:p w:rsidR="00704F48" w:rsidRPr="00C707FE" w:rsidRDefault="00704F48" w:rsidP="00C707FE">
      <w:pPr>
        <w:tabs>
          <w:tab w:val="left" w:pos="142"/>
          <w:tab w:val="left" w:pos="426"/>
        </w:tabs>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3.</w:t>
      </w:r>
      <w:r w:rsidRPr="00C707FE">
        <w:rPr>
          <w:rFonts w:ascii="Times New Roman" w:eastAsia="Calibri" w:hAnsi="Times New Roman" w:cs="Times New Roman"/>
          <w:sz w:val="12"/>
          <w:szCs w:val="12"/>
        </w:rPr>
        <w:tab/>
        <w:t>Настоящее постановление вступает в силу со дня его официального опубликования.</w:t>
      </w:r>
    </w:p>
    <w:p w:rsidR="00704F48" w:rsidRPr="00C707FE" w:rsidRDefault="00704F48" w:rsidP="00C707FE">
      <w:pPr>
        <w:tabs>
          <w:tab w:val="left" w:pos="142"/>
          <w:tab w:val="left" w:pos="426"/>
        </w:tabs>
        <w:suppressAutoHyphens/>
        <w:spacing w:after="0" w:line="240" w:lineRule="auto"/>
        <w:ind w:firstLine="284"/>
        <w:jc w:val="both"/>
        <w:rPr>
          <w:rFonts w:ascii="Times New Roman" w:eastAsia="Calibri" w:hAnsi="Times New Roman" w:cs="Times New Roman"/>
          <w:sz w:val="12"/>
          <w:szCs w:val="12"/>
        </w:rPr>
      </w:pPr>
      <w:r w:rsidRPr="00C707FE">
        <w:rPr>
          <w:rFonts w:ascii="Times New Roman" w:eastAsia="Calibri" w:hAnsi="Times New Roman" w:cs="Times New Roman"/>
          <w:sz w:val="12"/>
          <w:szCs w:val="12"/>
        </w:rPr>
        <w:t>4.</w:t>
      </w:r>
      <w:r w:rsidRPr="00C707FE">
        <w:rPr>
          <w:rFonts w:ascii="Times New Roman" w:eastAsia="Calibri" w:hAnsi="Times New Roman" w:cs="Times New Roman"/>
          <w:sz w:val="12"/>
          <w:szCs w:val="12"/>
        </w:rPr>
        <w:tab/>
        <w:t>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704F48" w:rsidRPr="00C707FE" w:rsidRDefault="00704F48" w:rsidP="00704F48">
      <w:pPr>
        <w:suppressAutoHyphens/>
        <w:spacing w:after="0" w:line="240" w:lineRule="auto"/>
        <w:ind w:firstLine="284"/>
        <w:jc w:val="both"/>
        <w:rPr>
          <w:rFonts w:ascii="Times New Roman" w:eastAsia="Calibri" w:hAnsi="Times New Roman" w:cs="Times New Roman"/>
          <w:sz w:val="12"/>
          <w:szCs w:val="12"/>
        </w:rPr>
      </w:pPr>
    </w:p>
    <w:p w:rsidR="00C707FE" w:rsidRDefault="00704F48" w:rsidP="00C707FE">
      <w:pPr>
        <w:suppressAutoHyphens/>
        <w:spacing w:after="0" w:line="240" w:lineRule="auto"/>
        <w:ind w:firstLine="284"/>
        <w:jc w:val="right"/>
        <w:rPr>
          <w:rFonts w:ascii="Times New Roman" w:eastAsia="Calibri" w:hAnsi="Times New Roman" w:cs="Times New Roman"/>
          <w:sz w:val="12"/>
          <w:szCs w:val="12"/>
        </w:rPr>
      </w:pPr>
      <w:r w:rsidRPr="00C707FE">
        <w:rPr>
          <w:rFonts w:ascii="Times New Roman" w:eastAsia="Calibri" w:hAnsi="Times New Roman" w:cs="Times New Roman"/>
          <w:sz w:val="12"/>
          <w:szCs w:val="12"/>
        </w:rPr>
        <w:t xml:space="preserve">Глава муниципального    района Сергиевский      </w:t>
      </w:r>
    </w:p>
    <w:p w:rsidR="00704F48" w:rsidRPr="00C707FE" w:rsidRDefault="00704F48" w:rsidP="00C707FE">
      <w:pPr>
        <w:suppressAutoHyphens/>
        <w:spacing w:after="0" w:line="240" w:lineRule="auto"/>
        <w:ind w:firstLine="284"/>
        <w:jc w:val="right"/>
        <w:rPr>
          <w:rFonts w:ascii="Times New Roman" w:eastAsia="Calibri" w:hAnsi="Times New Roman" w:cs="Times New Roman"/>
          <w:sz w:val="12"/>
          <w:szCs w:val="12"/>
        </w:rPr>
      </w:pPr>
      <w:r w:rsidRPr="00C707FE">
        <w:rPr>
          <w:rFonts w:ascii="Times New Roman" w:eastAsia="Calibri" w:hAnsi="Times New Roman" w:cs="Times New Roman"/>
          <w:sz w:val="12"/>
          <w:szCs w:val="12"/>
        </w:rPr>
        <w:t xml:space="preserve"> А.А. Веселов</w:t>
      </w:r>
    </w:p>
    <w:p w:rsidR="00744EF0" w:rsidRPr="00C707FE" w:rsidRDefault="00744EF0" w:rsidP="00C707FE">
      <w:pPr>
        <w:suppressAutoHyphens/>
        <w:spacing w:after="0" w:line="240" w:lineRule="auto"/>
        <w:ind w:firstLine="284"/>
        <w:jc w:val="right"/>
        <w:rPr>
          <w:rFonts w:ascii="Times New Roman" w:eastAsia="Calibri" w:hAnsi="Times New Roman" w:cs="Times New Roman"/>
          <w:sz w:val="12"/>
          <w:szCs w:val="12"/>
        </w:rPr>
      </w:pPr>
    </w:p>
    <w:p w:rsidR="00744EF0" w:rsidRPr="00C707FE" w:rsidRDefault="00C707FE" w:rsidP="00C707FE">
      <w:pPr>
        <w:suppressAutoHyphens/>
        <w:spacing w:after="0" w:line="240" w:lineRule="auto"/>
        <w:ind w:firstLine="284"/>
        <w:jc w:val="right"/>
        <w:rPr>
          <w:rFonts w:ascii="Times New Roman" w:eastAsia="Calibri" w:hAnsi="Times New Roman" w:cs="Times New Roman"/>
          <w:i/>
          <w:sz w:val="12"/>
          <w:szCs w:val="12"/>
        </w:rPr>
      </w:pPr>
      <w:r w:rsidRPr="00C707FE">
        <w:rPr>
          <w:rFonts w:ascii="Times New Roman" w:eastAsia="Calibri" w:hAnsi="Times New Roman" w:cs="Times New Roman"/>
          <w:i/>
          <w:sz w:val="12"/>
          <w:szCs w:val="12"/>
        </w:rPr>
        <w:t xml:space="preserve">Приложение </w:t>
      </w:r>
    </w:p>
    <w:p w:rsidR="00C707FE" w:rsidRDefault="00C707FE" w:rsidP="00C707FE">
      <w:pPr>
        <w:suppressAutoHyphens/>
        <w:spacing w:after="0" w:line="240" w:lineRule="auto"/>
        <w:ind w:firstLine="284"/>
        <w:jc w:val="right"/>
        <w:rPr>
          <w:rFonts w:ascii="Times New Roman" w:eastAsia="Calibri" w:hAnsi="Times New Roman" w:cs="Times New Roman"/>
          <w:i/>
          <w:sz w:val="12"/>
          <w:szCs w:val="12"/>
        </w:rPr>
      </w:pPr>
      <w:r w:rsidRPr="00C707FE">
        <w:rPr>
          <w:rFonts w:ascii="Times New Roman" w:eastAsia="Calibri" w:hAnsi="Times New Roman" w:cs="Times New Roman"/>
          <w:i/>
          <w:sz w:val="12"/>
          <w:szCs w:val="12"/>
        </w:rPr>
        <w:t xml:space="preserve">К Постановлению администрации муниципального района Сергиевский </w:t>
      </w:r>
    </w:p>
    <w:p w:rsidR="00C707FE" w:rsidRPr="00C707FE" w:rsidRDefault="00C707FE" w:rsidP="00C707FE">
      <w:pPr>
        <w:suppressAutoHyphens/>
        <w:spacing w:after="0" w:line="240" w:lineRule="auto"/>
        <w:ind w:firstLine="284"/>
        <w:jc w:val="right"/>
        <w:rPr>
          <w:rFonts w:ascii="Times New Roman" w:eastAsia="Calibri" w:hAnsi="Times New Roman" w:cs="Times New Roman"/>
          <w:i/>
          <w:sz w:val="12"/>
          <w:szCs w:val="12"/>
        </w:rPr>
      </w:pPr>
      <w:r w:rsidRPr="00C707FE">
        <w:rPr>
          <w:rFonts w:ascii="Times New Roman" w:eastAsia="Calibri" w:hAnsi="Times New Roman" w:cs="Times New Roman"/>
          <w:i/>
          <w:sz w:val="12"/>
          <w:szCs w:val="12"/>
        </w:rPr>
        <w:t>Самарской области №1544 от 19.11.2019г.</w:t>
      </w:r>
    </w:p>
    <w:p w:rsidR="00C707FE" w:rsidRPr="00C707FE" w:rsidRDefault="00C707FE" w:rsidP="00C707FE">
      <w:pPr>
        <w:suppressAutoHyphens/>
        <w:spacing w:after="0" w:line="240" w:lineRule="auto"/>
        <w:ind w:firstLine="284"/>
        <w:jc w:val="center"/>
        <w:rPr>
          <w:rFonts w:ascii="Times New Roman" w:eastAsia="Calibri" w:hAnsi="Times New Roman" w:cs="Times New Roman"/>
          <w:b/>
          <w:sz w:val="12"/>
          <w:szCs w:val="12"/>
        </w:rPr>
      </w:pPr>
      <w:r w:rsidRPr="00C707FE">
        <w:rPr>
          <w:rFonts w:ascii="Times New Roman" w:eastAsia="Calibri" w:hAnsi="Times New Roman" w:cs="Times New Roman"/>
          <w:b/>
          <w:sz w:val="12"/>
          <w:szCs w:val="12"/>
        </w:rPr>
        <w:t>РЕСУРСНОЕ ОБЕСПЕЧЕНИЕ</w:t>
      </w:r>
    </w:p>
    <w:p w:rsidR="00744EF0" w:rsidRDefault="00C707FE" w:rsidP="00C707FE">
      <w:pPr>
        <w:suppressAutoHyphens/>
        <w:spacing w:after="0" w:line="240" w:lineRule="auto"/>
        <w:ind w:firstLine="284"/>
        <w:jc w:val="center"/>
        <w:rPr>
          <w:rFonts w:ascii="Times New Roman" w:eastAsia="Calibri" w:hAnsi="Times New Roman" w:cs="Times New Roman"/>
          <w:b/>
          <w:sz w:val="12"/>
          <w:szCs w:val="12"/>
        </w:rPr>
      </w:pPr>
      <w:r w:rsidRPr="00C707FE">
        <w:rPr>
          <w:rFonts w:ascii="Times New Roman" w:eastAsia="Calibri" w:hAnsi="Times New Roman" w:cs="Times New Roman"/>
          <w:b/>
          <w:sz w:val="12"/>
          <w:szCs w:val="12"/>
        </w:rPr>
        <w:t>реализации муниципальной программы</w:t>
      </w:r>
      <w:r w:rsidRPr="00C707FE">
        <w:rPr>
          <w:rFonts w:ascii="Times New Roman" w:eastAsia="Calibri" w:hAnsi="Times New Roman" w:cs="Times New Roman"/>
          <w:b/>
          <w:sz w:val="12"/>
          <w:szCs w:val="12"/>
        </w:rPr>
        <w:t xml:space="preserve"> </w:t>
      </w:r>
      <w:r w:rsidRPr="00C707FE">
        <w:rPr>
          <w:rFonts w:ascii="Times New Roman" w:eastAsia="Calibri" w:hAnsi="Times New Roman" w:cs="Times New Roman"/>
          <w:b/>
          <w:sz w:val="12"/>
          <w:szCs w:val="12"/>
        </w:rPr>
        <w:t>«Управление муниципальными финансами и муниципальным долгом муниципального района Сергиевский Самарской области» на 2018-2020 годы за счет всех источников финансирования</w:t>
      </w:r>
    </w:p>
    <w:p w:rsidR="00C707FE" w:rsidRPr="00C707FE" w:rsidRDefault="00C707FE" w:rsidP="00C707FE">
      <w:pPr>
        <w:suppressAutoHyphens/>
        <w:spacing w:after="0" w:line="240" w:lineRule="auto"/>
        <w:ind w:firstLine="284"/>
        <w:jc w:val="center"/>
        <w:rPr>
          <w:rFonts w:ascii="Times New Roman" w:eastAsia="Calibri" w:hAnsi="Times New Roman" w:cs="Times New Roman"/>
          <w:b/>
          <w:sz w:val="12"/>
          <w:szCs w:val="12"/>
        </w:rPr>
      </w:pPr>
    </w:p>
    <w:tbl>
      <w:tblPr>
        <w:tblW w:w="7366" w:type="dxa"/>
        <w:tblInd w:w="113" w:type="dxa"/>
        <w:tblLayout w:type="fixed"/>
        <w:tblLook w:val="04A0" w:firstRow="1" w:lastRow="0" w:firstColumn="1" w:lastColumn="0" w:noHBand="0" w:noVBand="1"/>
      </w:tblPr>
      <w:tblGrid>
        <w:gridCol w:w="388"/>
        <w:gridCol w:w="741"/>
        <w:gridCol w:w="1289"/>
        <w:gridCol w:w="1093"/>
        <w:gridCol w:w="879"/>
        <w:gridCol w:w="917"/>
        <w:gridCol w:w="992"/>
        <w:gridCol w:w="1067"/>
      </w:tblGrid>
      <w:tr w:rsidR="00C707FE" w:rsidRPr="00C707FE" w:rsidTr="00C707FE">
        <w:trPr>
          <w:trHeight w:val="20"/>
        </w:trPr>
        <w:tc>
          <w:tcPr>
            <w:tcW w:w="3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 п/п</w:t>
            </w:r>
          </w:p>
        </w:tc>
        <w:tc>
          <w:tcPr>
            <w:tcW w:w="741"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Статус</w:t>
            </w:r>
          </w:p>
        </w:tc>
        <w:tc>
          <w:tcPr>
            <w:tcW w:w="12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Наименование муниципальной программы, подпрограммы</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Ответственный исполнитель муниципальной программы</w:t>
            </w:r>
          </w:p>
        </w:tc>
        <w:tc>
          <w:tcPr>
            <w:tcW w:w="3855" w:type="dxa"/>
            <w:gridSpan w:val="4"/>
            <w:tcBorders>
              <w:top w:val="single" w:sz="4" w:space="0" w:color="auto"/>
              <w:left w:val="nil"/>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Оценка расходов, тыс. рублей</w:t>
            </w:r>
          </w:p>
        </w:tc>
      </w:tr>
      <w:tr w:rsidR="00C707FE" w:rsidRPr="00C707FE" w:rsidTr="00C707FE">
        <w:trPr>
          <w:trHeight w:val="20"/>
        </w:trPr>
        <w:tc>
          <w:tcPr>
            <w:tcW w:w="388" w:type="dxa"/>
            <w:vMerge/>
            <w:tcBorders>
              <w:top w:val="single" w:sz="4" w:space="0" w:color="000000"/>
              <w:left w:val="single" w:sz="4" w:space="0" w:color="000000"/>
              <w:bottom w:val="single" w:sz="4" w:space="0" w:color="000000"/>
              <w:right w:val="single" w:sz="4" w:space="0" w:color="000000"/>
            </w:tcBorders>
            <w:vAlign w:val="center"/>
            <w:hideMark/>
          </w:tcPr>
          <w:p w:rsidR="00C707FE" w:rsidRPr="00C707FE" w:rsidRDefault="00C707FE" w:rsidP="00C707FE">
            <w:pPr>
              <w:spacing w:after="0" w:line="240" w:lineRule="auto"/>
              <w:rPr>
                <w:rFonts w:ascii="Times New Roman" w:eastAsia="Times New Roman" w:hAnsi="Times New Roman" w:cs="Times New Roman"/>
                <w:b/>
                <w:bCs/>
                <w:color w:val="000000"/>
                <w:sz w:val="12"/>
                <w:szCs w:val="12"/>
                <w:lang w:eastAsia="ru-RU"/>
              </w:rPr>
            </w:pPr>
          </w:p>
        </w:tc>
        <w:tc>
          <w:tcPr>
            <w:tcW w:w="741" w:type="dxa"/>
            <w:vMerge/>
            <w:tcBorders>
              <w:top w:val="single" w:sz="4" w:space="0" w:color="000000"/>
              <w:left w:val="single" w:sz="4" w:space="0" w:color="000000"/>
              <w:bottom w:val="single" w:sz="4" w:space="0" w:color="000000"/>
              <w:right w:val="nil"/>
            </w:tcBorders>
            <w:vAlign w:val="center"/>
            <w:hideMark/>
          </w:tcPr>
          <w:p w:rsidR="00C707FE" w:rsidRPr="00C707FE" w:rsidRDefault="00C707FE" w:rsidP="00C707FE">
            <w:pPr>
              <w:spacing w:after="0" w:line="240" w:lineRule="auto"/>
              <w:rPr>
                <w:rFonts w:ascii="Times New Roman" w:eastAsia="Times New Roman" w:hAnsi="Times New Roman" w:cs="Times New Roman"/>
                <w:b/>
                <w:bCs/>
                <w:color w:val="000000"/>
                <w:sz w:val="12"/>
                <w:szCs w:val="12"/>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b/>
                <w:bCs/>
                <w:color w:val="000000"/>
                <w:sz w:val="12"/>
                <w:szCs w:val="12"/>
                <w:lang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b/>
                <w:bCs/>
                <w:color w:val="000000"/>
                <w:sz w:val="12"/>
                <w:szCs w:val="12"/>
                <w:lang w:eastAsia="ru-RU"/>
              </w:rPr>
            </w:pPr>
          </w:p>
        </w:tc>
        <w:tc>
          <w:tcPr>
            <w:tcW w:w="879" w:type="dxa"/>
            <w:tcBorders>
              <w:top w:val="nil"/>
              <w:left w:val="nil"/>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Источники финансирования</w:t>
            </w:r>
          </w:p>
        </w:tc>
        <w:tc>
          <w:tcPr>
            <w:tcW w:w="917" w:type="dxa"/>
            <w:tcBorders>
              <w:top w:val="nil"/>
              <w:left w:val="nil"/>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2018</w:t>
            </w:r>
          </w:p>
        </w:tc>
        <w:tc>
          <w:tcPr>
            <w:tcW w:w="992" w:type="dxa"/>
            <w:tcBorders>
              <w:top w:val="nil"/>
              <w:left w:val="nil"/>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2019</w:t>
            </w:r>
          </w:p>
        </w:tc>
        <w:tc>
          <w:tcPr>
            <w:tcW w:w="1067" w:type="dxa"/>
            <w:tcBorders>
              <w:top w:val="nil"/>
              <w:left w:val="nil"/>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2020</w:t>
            </w:r>
          </w:p>
        </w:tc>
      </w:tr>
      <w:tr w:rsidR="00C707FE" w:rsidRPr="00C707FE" w:rsidTr="00C707FE">
        <w:trPr>
          <w:trHeight w:val="20"/>
        </w:trPr>
        <w:tc>
          <w:tcPr>
            <w:tcW w:w="388" w:type="dxa"/>
            <w:tcBorders>
              <w:top w:val="nil"/>
              <w:left w:val="single" w:sz="4" w:space="0" w:color="000000"/>
              <w:bottom w:val="nil"/>
              <w:right w:val="single" w:sz="4" w:space="0" w:color="000000"/>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1</w:t>
            </w:r>
          </w:p>
        </w:tc>
        <w:tc>
          <w:tcPr>
            <w:tcW w:w="741" w:type="dxa"/>
            <w:tcBorders>
              <w:top w:val="nil"/>
              <w:left w:val="nil"/>
              <w:bottom w:val="nil"/>
              <w:right w:val="nil"/>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2</w:t>
            </w:r>
          </w:p>
        </w:tc>
        <w:tc>
          <w:tcPr>
            <w:tcW w:w="1289" w:type="dxa"/>
            <w:tcBorders>
              <w:top w:val="nil"/>
              <w:left w:val="single" w:sz="4" w:space="0" w:color="auto"/>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3</w:t>
            </w:r>
          </w:p>
        </w:tc>
        <w:tc>
          <w:tcPr>
            <w:tcW w:w="1093" w:type="dxa"/>
            <w:tcBorders>
              <w:top w:val="nil"/>
              <w:left w:val="nil"/>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4</w:t>
            </w:r>
          </w:p>
        </w:tc>
        <w:tc>
          <w:tcPr>
            <w:tcW w:w="879" w:type="dxa"/>
            <w:tcBorders>
              <w:top w:val="nil"/>
              <w:left w:val="nil"/>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5</w:t>
            </w:r>
          </w:p>
        </w:tc>
        <w:tc>
          <w:tcPr>
            <w:tcW w:w="917" w:type="dxa"/>
            <w:tcBorders>
              <w:top w:val="nil"/>
              <w:left w:val="nil"/>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6</w:t>
            </w:r>
          </w:p>
        </w:tc>
        <w:tc>
          <w:tcPr>
            <w:tcW w:w="992" w:type="dxa"/>
            <w:tcBorders>
              <w:top w:val="nil"/>
              <w:left w:val="nil"/>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7</w:t>
            </w:r>
          </w:p>
        </w:tc>
        <w:tc>
          <w:tcPr>
            <w:tcW w:w="1067" w:type="dxa"/>
            <w:tcBorders>
              <w:top w:val="nil"/>
              <w:left w:val="nil"/>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8</w:t>
            </w:r>
          </w:p>
        </w:tc>
      </w:tr>
      <w:tr w:rsidR="00C707FE" w:rsidRPr="00C707FE" w:rsidTr="00C707FE">
        <w:trPr>
          <w:trHeight w:val="20"/>
        </w:trPr>
        <w:tc>
          <w:tcPr>
            <w:tcW w:w="3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1</w:t>
            </w:r>
          </w:p>
        </w:tc>
        <w:tc>
          <w:tcPr>
            <w:tcW w:w="741"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Программа</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 xml:space="preserve">                                                  «Управление муниципальными финансами и муниципальным долгом муниципального района Сергиевский Самарской области» на 2018-2020 годы</w:t>
            </w:r>
          </w:p>
        </w:tc>
        <w:tc>
          <w:tcPr>
            <w:tcW w:w="10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879" w:type="dxa"/>
            <w:tcBorders>
              <w:top w:val="nil"/>
              <w:left w:val="nil"/>
              <w:bottom w:val="single" w:sz="4" w:space="0" w:color="auto"/>
              <w:right w:val="single" w:sz="4" w:space="0" w:color="auto"/>
            </w:tcBorders>
            <w:shd w:val="clear" w:color="000000" w:fill="FFFFFF"/>
            <w:vAlign w:val="bottom"/>
            <w:hideMark/>
          </w:tcPr>
          <w:p w:rsidR="00C707FE" w:rsidRPr="00C707FE" w:rsidRDefault="00C707FE" w:rsidP="00C707FE">
            <w:pPr>
              <w:spacing w:after="0" w:line="240" w:lineRule="auto"/>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Всего</w:t>
            </w:r>
          </w:p>
        </w:tc>
        <w:tc>
          <w:tcPr>
            <w:tcW w:w="91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68 440,53697</w:t>
            </w:r>
          </w:p>
        </w:tc>
        <w:tc>
          <w:tcPr>
            <w:tcW w:w="992"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70 790,70964</w:t>
            </w:r>
          </w:p>
        </w:tc>
        <w:tc>
          <w:tcPr>
            <w:tcW w:w="106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60 605,93072</w:t>
            </w:r>
          </w:p>
        </w:tc>
      </w:tr>
      <w:tr w:rsidR="00C707FE" w:rsidRPr="00C707FE" w:rsidTr="00C707FE">
        <w:trPr>
          <w:trHeight w:val="20"/>
        </w:trPr>
        <w:tc>
          <w:tcPr>
            <w:tcW w:w="388" w:type="dxa"/>
            <w:vMerge/>
            <w:tcBorders>
              <w:top w:val="single" w:sz="4" w:space="0" w:color="000000"/>
              <w:left w:val="single" w:sz="4" w:space="0" w:color="000000"/>
              <w:bottom w:val="single" w:sz="4" w:space="0" w:color="000000"/>
              <w:right w:val="single" w:sz="4" w:space="0" w:color="000000"/>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741" w:type="dxa"/>
            <w:vMerge/>
            <w:tcBorders>
              <w:top w:val="single" w:sz="4" w:space="0" w:color="000000"/>
              <w:left w:val="single" w:sz="4" w:space="0" w:color="000000"/>
              <w:bottom w:val="single" w:sz="4" w:space="0" w:color="000000"/>
              <w:right w:val="nil"/>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289"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093"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879" w:type="dxa"/>
            <w:tcBorders>
              <w:top w:val="nil"/>
              <w:left w:val="nil"/>
              <w:bottom w:val="single" w:sz="4" w:space="0" w:color="auto"/>
              <w:right w:val="single" w:sz="4" w:space="0" w:color="auto"/>
            </w:tcBorders>
            <w:shd w:val="clear" w:color="000000" w:fill="FFFFFF"/>
            <w:vAlign w:val="bottom"/>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Средства областного бюджета (прогноз)</w:t>
            </w:r>
          </w:p>
        </w:tc>
        <w:tc>
          <w:tcPr>
            <w:tcW w:w="91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1 699,69048</w:t>
            </w:r>
          </w:p>
        </w:tc>
        <w:tc>
          <w:tcPr>
            <w:tcW w:w="992"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3 179,66974</w:t>
            </w:r>
          </w:p>
        </w:tc>
        <w:tc>
          <w:tcPr>
            <w:tcW w:w="106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0,00000</w:t>
            </w:r>
          </w:p>
        </w:tc>
      </w:tr>
      <w:tr w:rsidR="00C707FE" w:rsidRPr="00C707FE" w:rsidTr="00C707FE">
        <w:trPr>
          <w:trHeight w:val="20"/>
        </w:trPr>
        <w:tc>
          <w:tcPr>
            <w:tcW w:w="388" w:type="dxa"/>
            <w:vMerge/>
            <w:tcBorders>
              <w:top w:val="single" w:sz="4" w:space="0" w:color="000000"/>
              <w:left w:val="single" w:sz="4" w:space="0" w:color="000000"/>
              <w:bottom w:val="single" w:sz="4" w:space="0" w:color="000000"/>
              <w:right w:val="single" w:sz="4" w:space="0" w:color="000000"/>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741" w:type="dxa"/>
            <w:vMerge/>
            <w:tcBorders>
              <w:top w:val="single" w:sz="4" w:space="0" w:color="000000"/>
              <w:left w:val="single" w:sz="4" w:space="0" w:color="000000"/>
              <w:bottom w:val="single" w:sz="4" w:space="0" w:color="000000"/>
              <w:right w:val="nil"/>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289"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093"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879" w:type="dxa"/>
            <w:tcBorders>
              <w:top w:val="nil"/>
              <w:left w:val="nil"/>
              <w:bottom w:val="single" w:sz="4" w:space="0" w:color="auto"/>
              <w:right w:val="single" w:sz="4" w:space="0" w:color="auto"/>
            </w:tcBorders>
            <w:shd w:val="clear" w:color="000000" w:fill="FFFFFF"/>
            <w:vAlign w:val="bottom"/>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Средства местного бюджета</w:t>
            </w:r>
          </w:p>
        </w:tc>
        <w:tc>
          <w:tcPr>
            <w:tcW w:w="91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66 740,84649</w:t>
            </w:r>
          </w:p>
        </w:tc>
        <w:tc>
          <w:tcPr>
            <w:tcW w:w="992"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67 611,03990</w:t>
            </w:r>
          </w:p>
        </w:tc>
        <w:tc>
          <w:tcPr>
            <w:tcW w:w="106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60 605,93072</w:t>
            </w:r>
          </w:p>
        </w:tc>
      </w:tr>
      <w:tr w:rsidR="00C707FE" w:rsidRPr="00C707FE" w:rsidTr="00C707FE">
        <w:trPr>
          <w:trHeight w:val="20"/>
        </w:trPr>
        <w:tc>
          <w:tcPr>
            <w:tcW w:w="38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2</w:t>
            </w:r>
          </w:p>
        </w:tc>
        <w:tc>
          <w:tcPr>
            <w:tcW w:w="741" w:type="dxa"/>
            <w:vMerge w:val="restart"/>
            <w:tcBorders>
              <w:top w:val="nil"/>
              <w:left w:val="single" w:sz="4" w:space="0" w:color="000000"/>
              <w:bottom w:val="single" w:sz="4" w:space="0" w:color="000000"/>
              <w:right w:val="nil"/>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Подпрограмма 1</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«Управление муниципальным  долгом муниципального района Сергиевский Самарской области»</w:t>
            </w:r>
            <w:r w:rsidRPr="00C707FE">
              <w:rPr>
                <w:rFonts w:ascii="Times New Roman" w:eastAsia="Times New Roman" w:hAnsi="Times New Roman" w:cs="Times New Roman"/>
                <w:color w:val="000000"/>
                <w:sz w:val="12"/>
                <w:szCs w:val="12"/>
                <w:lang w:eastAsia="ru-RU"/>
              </w:rPr>
              <w:br/>
              <w:t>на 2018 – 2020 годы</w:t>
            </w:r>
          </w:p>
        </w:tc>
        <w:tc>
          <w:tcPr>
            <w:tcW w:w="10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879" w:type="dxa"/>
            <w:tcBorders>
              <w:top w:val="nil"/>
              <w:left w:val="nil"/>
              <w:bottom w:val="single" w:sz="4" w:space="0" w:color="auto"/>
              <w:right w:val="single" w:sz="4" w:space="0" w:color="auto"/>
            </w:tcBorders>
            <w:shd w:val="clear" w:color="000000" w:fill="FFFFFF"/>
            <w:vAlign w:val="bottom"/>
            <w:hideMark/>
          </w:tcPr>
          <w:p w:rsidR="00C707FE" w:rsidRPr="00C707FE" w:rsidRDefault="00C707FE" w:rsidP="00C707FE">
            <w:pPr>
              <w:spacing w:after="0" w:line="240" w:lineRule="auto"/>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Всего</w:t>
            </w:r>
          </w:p>
        </w:tc>
        <w:tc>
          <w:tcPr>
            <w:tcW w:w="91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1 081,00000</w:t>
            </w:r>
          </w:p>
        </w:tc>
        <w:tc>
          <w:tcPr>
            <w:tcW w:w="992"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1 700,00000</w:t>
            </w:r>
          </w:p>
        </w:tc>
        <w:tc>
          <w:tcPr>
            <w:tcW w:w="106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1 012,30000</w:t>
            </w:r>
          </w:p>
        </w:tc>
      </w:tr>
      <w:tr w:rsidR="00C707FE" w:rsidRPr="00C707FE" w:rsidTr="00C707FE">
        <w:trPr>
          <w:trHeight w:val="20"/>
        </w:trPr>
        <w:tc>
          <w:tcPr>
            <w:tcW w:w="388" w:type="dxa"/>
            <w:vMerge/>
            <w:tcBorders>
              <w:top w:val="nil"/>
              <w:left w:val="single" w:sz="4" w:space="0" w:color="000000"/>
              <w:bottom w:val="single" w:sz="4" w:space="0" w:color="000000"/>
              <w:right w:val="single" w:sz="4" w:space="0" w:color="000000"/>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741" w:type="dxa"/>
            <w:vMerge/>
            <w:tcBorders>
              <w:top w:val="nil"/>
              <w:left w:val="single" w:sz="4" w:space="0" w:color="000000"/>
              <w:bottom w:val="single" w:sz="4" w:space="0" w:color="000000"/>
              <w:right w:val="nil"/>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289"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093"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879" w:type="dxa"/>
            <w:tcBorders>
              <w:top w:val="nil"/>
              <w:left w:val="nil"/>
              <w:bottom w:val="single" w:sz="4" w:space="0" w:color="auto"/>
              <w:right w:val="single" w:sz="4" w:space="0" w:color="auto"/>
            </w:tcBorders>
            <w:shd w:val="clear" w:color="000000" w:fill="FFFFFF"/>
            <w:vAlign w:val="bottom"/>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Средства областного бюджета (прогноз)</w:t>
            </w:r>
          </w:p>
        </w:tc>
        <w:tc>
          <w:tcPr>
            <w:tcW w:w="91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0,00000</w:t>
            </w:r>
          </w:p>
        </w:tc>
        <w:tc>
          <w:tcPr>
            <w:tcW w:w="106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0,00000</w:t>
            </w:r>
          </w:p>
        </w:tc>
      </w:tr>
      <w:tr w:rsidR="00C707FE" w:rsidRPr="00C707FE" w:rsidTr="00C707FE">
        <w:trPr>
          <w:trHeight w:val="20"/>
        </w:trPr>
        <w:tc>
          <w:tcPr>
            <w:tcW w:w="388" w:type="dxa"/>
            <w:vMerge/>
            <w:tcBorders>
              <w:top w:val="nil"/>
              <w:left w:val="single" w:sz="4" w:space="0" w:color="000000"/>
              <w:bottom w:val="single" w:sz="4" w:space="0" w:color="000000"/>
              <w:right w:val="single" w:sz="4" w:space="0" w:color="000000"/>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741" w:type="dxa"/>
            <w:vMerge/>
            <w:tcBorders>
              <w:top w:val="nil"/>
              <w:left w:val="single" w:sz="4" w:space="0" w:color="000000"/>
              <w:bottom w:val="single" w:sz="4" w:space="0" w:color="000000"/>
              <w:right w:val="nil"/>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289"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093"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879" w:type="dxa"/>
            <w:tcBorders>
              <w:top w:val="nil"/>
              <w:left w:val="nil"/>
              <w:bottom w:val="single" w:sz="4" w:space="0" w:color="auto"/>
              <w:right w:val="single" w:sz="4" w:space="0" w:color="auto"/>
            </w:tcBorders>
            <w:shd w:val="clear" w:color="000000" w:fill="FFFFFF"/>
            <w:vAlign w:val="bottom"/>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Средства местного бюджета</w:t>
            </w:r>
          </w:p>
        </w:tc>
        <w:tc>
          <w:tcPr>
            <w:tcW w:w="91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1 081,00000</w:t>
            </w:r>
          </w:p>
        </w:tc>
        <w:tc>
          <w:tcPr>
            <w:tcW w:w="992"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1 700,00000</w:t>
            </w:r>
          </w:p>
        </w:tc>
        <w:tc>
          <w:tcPr>
            <w:tcW w:w="106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1 012,30000</w:t>
            </w:r>
          </w:p>
        </w:tc>
      </w:tr>
      <w:tr w:rsidR="00C707FE" w:rsidRPr="00C707FE" w:rsidTr="00C707FE">
        <w:trPr>
          <w:trHeight w:val="20"/>
        </w:trPr>
        <w:tc>
          <w:tcPr>
            <w:tcW w:w="38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3</w:t>
            </w:r>
          </w:p>
        </w:tc>
        <w:tc>
          <w:tcPr>
            <w:tcW w:w="741" w:type="dxa"/>
            <w:vMerge w:val="restart"/>
            <w:tcBorders>
              <w:top w:val="nil"/>
              <w:left w:val="single" w:sz="4" w:space="0" w:color="000000"/>
              <w:bottom w:val="single" w:sz="4" w:space="0" w:color="000000"/>
              <w:right w:val="nil"/>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Подпрограмма 2</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«Межбюджетные отношения муниципального района Сергиевский Самарской области» на 2018 – 2020 годы</w:t>
            </w:r>
          </w:p>
        </w:tc>
        <w:tc>
          <w:tcPr>
            <w:tcW w:w="10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879" w:type="dxa"/>
            <w:tcBorders>
              <w:top w:val="nil"/>
              <w:left w:val="nil"/>
              <w:bottom w:val="single" w:sz="4" w:space="0" w:color="auto"/>
              <w:right w:val="single" w:sz="4" w:space="0" w:color="auto"/>
            </w:tcBorders>
            <w:shd w:val="clear" w:color="000000" w:fill="FFFFFF"/>
            <w:vAlign w:val="bottom"/>
            <w:hideMark/>
          </w:tcPr>
          <w:p w:rsidR="00C707FE" w:rsidRPr="00C707FE" w:rsidRDefault="00C707FE" w:rsidP="00C707FE">
            <w:pPr>
              <w:spacing w:after="0" w:line="240" w:lineRule="auto"/>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Всего</w:t>
            </w:r>
          </w:p>
        </w:tc>
        <w:tc>
          <w:tcPr>
            <w:tcW w:w="91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50 451,00000</w:t>
            </w:r>
          </w:p>
        </w:tc>
        <w:tc>
          <w:tcPr>
            <w:tcW w:w="992"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53 721,00000</w:t>
            </w:r>
          </w:p>
        </w:tc>
        <w:tc>
          <w:tcPr>
            <w:tcW w:w="106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47 950,00000</w:t>
            </w:r>
          </w:p>
        </w:tc>
      </w:tr>
      <w:tr w:rsidR="00C707FE" w:rsidRPr="00C707FE" w:rsidTr="00C707FE">
        <w:trPr>
          <w:trHeight w:val="20"/>
        </w:trPr>
        <w:tc>
          <w:tcPr>
            <w:tcW w:w="388" w:type="dxa"/>
            <w:vMerge/>
            <w:tcBorders>
              <w:top w:val="nil"/>
              <w:left w:val="single" w:sz="4" w:space="0" w:color="000000"/>
              <w:bottom w:val="single" w:sz="4" w:space="0" w:color="000000"/>
              <w:right w:val="single" w:sz="4" w:space="0" w:color="000000"/>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741" w:type="dxa"/>
            <w:vMerge/>
            <w:tcBorders>
              <w:top w:val="nil"/>
              <w:left w:val="single" w:sz="4" w:space="0" w:color="000000"/>
              <w:bottom w:val="single" w:sz="4" w:space="0" w:color="000000"/>
              <w:right w:val="nil"/>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289"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093"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879" w:type="dxa"/>
            <w:tcBorders>
              <w:top w:val="nil"/>
              <w:left w:val="nil"/>
              <w:bottom w:val="single" w:sz="4" w:space="0" w:color="auto"/>
              <w:right w:val="single" w:sz="4" w:space="0" w:color="auto"/>
            </w:tcBorders>
            <w:shd w:val="clear" w:color="000000" w:fill="FFFFFF"/>
            <w:vAlign w:val="bottom"/>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Средства областного бюджета (прогноз)</w:t>
            </w:r>
          </w:p>
        </w:tc>
        <w:tc>
          <w:tcPr>
            <w:tcW w:w="91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1 245,00000</w:t>
            </w:r>
          </w:p>
        </w:tc>
        <w:tc>
          <w:tcPr>
            <w:tcW w:w="992"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1 241,00000</w:t>
            </w:r>
          </w:p>
        </w:tc>
        <w:tc>
          <w:tcPr>
            <w:tcW w:w="106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0,00000</w:t>
            </w:r>
          </w:p>
        </w:tc>
      </w:tr>
      <w:tr w:rsidR="00C707FE" w:rsidRPr="00C707FE" w:rsidTr="00C707FE">
        <w:trPr>
          <w:trHeight w:val="20"/>
        </w:trPr>
        <w:tc>
          <w:tcPr>
            <w:tcW w:w="388" w:type="dxa"/>
            <w:vMerge/>
            <w:tcBorders>
              <w:top w:val="nil"/>
              <w:left w:val="single" w:sz="4" w:space="0" w:color="000000"/>
              <w:bottom w:val="single" w:sz="4" w:space="0" w:color="000000"/>
              <w:right w:val="single" w:sz="4" w:space="0" w:color="000000"/>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741" w:type="dxa"/>
            <w:vMerge/>
            <w:tcBorders>
              <w:top w:val="nil"/>
              <w:left w:val="single" w:sz="4" w:space="0" w:color="000000"/>
              <w:bottom w:val="single" w:sz="4" w:space="0" w:color="000000"/>
              <w:right w:val="nil"/>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289"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093"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879" w:type="dxa"/>
            <w:tcBorders>
              <w:top w:val="nil"/>
              <w:left w:val="nil"/>
              <w:bottom w:val="single" w:sz="4" w:space="0" w:color="auto"/>
              <w:right w:val="single" w:sz="4" w:space="0" w:color="auto"/>
            </w:tcBorders>
            <w:shd w:val="clear" w:color="000000" w:fill="FFFFFF"/>
            <w:vAlign w:val="bottom"/>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Средства местного бюджета</w:t>
            </w:r>
          </w:p>
        </w:tc>
        <w:tc>
          <w:tcPr>
            <w:tcW w:w="91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49 206,00000</w:t>
            </w:r>
          </w:p>
        </w:tc>
        <w:tc>
          <w:tcPr>
            <w:tcW w:w="992"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52 480,00000</w:t>
            </w:r>
          </w:p>
        </w:tc>
        <w:tc>
          <w:tcPr>
            <w:tcW w:w="106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47 950,00000</w:t>
            </w:r>
          </w:p>
        </w:tc>
      </w:tr>
      <w:tr w:rsidR="00C707FE" w:rsidRPr="00C707FE" w:rsidTr="00C707FE">
        <w:trPr>
          <w:trHeight w:val="20"/>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4</w:t>
            </w:r>
          </w:p>
        </w:tc>
        <w:tc>
          <w:tcPr>
            <w:tcW w:w="741" w:type="dxa"/>
            <w:vMerge w:val="restart"/>
            <w:tcBorders>
              <w:top w:val="single" w:sz="4" w:space="0" w:color="auto"/>
              <w:left w:val="single" w:sz="4" w:space="0" w:color="auto"/>
              <w:bottom w:val="single" w:sz="4" w:space="0" w:color="auto"/>
              <w:right w:val="nil"/>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Подпрограмма 3</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Arial" w:eastAsia="Times New Roman" w:hAnsi="Arial" w:cs="Arial"/>
                <w:color w:val="000000"/>
                <w:sz w:val="12"/>
                <w:szCs w:val="12"/>
                <w:lang w:eastAsia="ru-RU"/>
              </w:rPr>
            </w:pPr>
            <w:r w:rsidRPr="00C707FE">
              <w:rPr>
                <w:rFonts w:ascii="Arial" w:eastAsia="Times New Roman" w:hAnsi="Arial" w:cs="Arial"/>
                <w:color w:val="000000"/>
                <w:sz w:val="12"/>
                <w:szCs w:val="12"/>
                <w:lang w:eastAsia="ru-RU"/>
              </w:rPr>
              <w:t>«</w:t>
            </w:r>
            <w:r w:rsidRPr="00C707FE">
              <w:rPr>
                <w:rFonts w:ascii="Times New Roman" w:eastAsia="Times New Roman" w:hAnsi="Times New Roman" w:cs="Times New Roman"/>
                <w:color w:val="000000"/>
                <w:sz w:val="12"/>
                <w:szCs w:val="12"/>
                <w:lang w:eastAsia="ru-RU"/>
              </w:rPr>
              <w:t>Организация планирования и исполнения консолидированного бюджета муниципального района Сергиевский» на 2018 – 2020 годы</w:t>
            </w:r>
          </w:p>
        </w:tc>
        <w:tc>
          <w:tcPr>
            <w:tcW w:w="10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7FE" w:rsidRPr="00C707FE" w:rsidRDefault="00C707FE" w:rsidP="00C707FE">
            <w:pPr>
              <w:spacing w:after="0" w:line="240" w:lineRule="auto"/>
              <w:jc w:val="center"/>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879" w:type="dxa"/>
            <w:tcBorders>
              <w:top w:val="nil"/>
              <w:left w:val="nil"/>
              <w:bottom w:val="single" w:sz="4" w:space="0" w:color="auto"/>
              <w:right w:val="single" w:sz="4" w:space="0" w:color="auto"/>
            </w:tcBorders>
            <w:shd w:val="clear" w:color="000000" w:fill="FFFFFF"/>
            <w:vAlign w:val="bottom"/>
            <w:hideMark/>
          </w:tcPr>
          <w:p w:rsidR="00C707FE" w:rsidRPr="00C707FE" w:rsidRDefault="00C707FE" w:rsidP="00C707FE">
            <w:pPr>
              <w:spacing w:after="0" w:line="240" w:lineRule="auto"/>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Всего</w:t>
            </w:r>
          </w:p>
        </w:tc>
        <w:tc>
          <w:tcPr>
            <w:tcW w:w="91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16 908,53697</w:t>
            </w:r>
          </w:p>
        </w:tc>
        <w:tc>
          <w:tcPr>
            <w:tcW w:w="992"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15 369,70964</w:t>
            </w:r>
          </w:p>
        </w:tc>
        <w:tc>
          <w:tcPr>
            <w:tcW w:w="106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b/>
                <w:bCs/>
                <w:color w:val="000000"/>
                <w:sz w:val="12"/>
                <w:szCs w:val="12"/>
                <w:lang w:eastAsia="ru-RU"/>
              </w:rPr>
            </w:pPr>
            <w:r w:rsidRPr="00C707FE">
              <w:rPr>
                <w:rFonts w:ascii="Times New Roman" w:eastAsia="Times New Roman" w:hAnsi="Times New Roman" w:cs="Times New Roman"/>
                <w:b/>
                <w:bCs/>
                <w:color w:val="000000"/>
                <w:sz w:val="12"/>
                <w:szCs w:val="12"/>
                <w:lang w:eastAsia="ru-RU"/>
              </w:rPr>
              <w:t>11 643,63072</w:t>
            </w:r>
          </w:p>
        </w:tc>
      </w:tr>
      <w:tr w:rsidR="00C707FE" w:rsidRPr="00C707FE" w:rsidTr="00C707FE">
        <w:trPr>
          <w:trHeight w:val="20"/>
        </w:trPr>
        <w:tc>
          <w:tcPr>
            <w:tcW w:w="388" w:type="dxa"/>
            <w:vMerge/>
            <w:tcBorders>
              <w:top w:val="single" w:sz="4" w:space="0" w:color="auto"/>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741" w:type="dxa"/>
            <w:vMerge/>
            <w:tcBorders>
              <w:top w:val="single" w:sz="4" w:space="0" w:color="auto"/>
              <w:left w:val="single" w:sz="4" w:space="0" w:color="auto"/>
              <w:bottom w:val="single" w:sz="4" w:space="0" w:color="auto"/>
              <w:right w:val="nil"/>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289"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Arial" w:eastAsia="Times New Roman" w:hAnsi="Arial" w:cs="Arial"/>
                <w:color w:val="000000"/>
                <w:sz w:val="12"/>
                <w:szCs w:val="12"/>
                <w:lang w:eastAsia="ru-RU"/>
              </w:rPr>
            </w:pPr>
          </w:p>
        </w:tc>
        <w:tc>
          <w:tcPr>
            <w:tcW w:w="1093"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879" w:type="dxa"/>
            <w:tcBorders>
              <w:top w:val="nil"/>
              <w:left w:val="nil"/>
              <w:bottom w:val="single" w:sz="4" w:space="0" w:color="auto"/>
              <w:right w:val="single" w:sz="4" w:space="0" w:color="auto"/>
            </w:tcBorders>
            <w:shd w:val="clear" w:color="000000" w:fill="FFFFFF"/>
            <w:vAlign w:val="bottom"/>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Средства областного бюджета (прогноз)</w:t>
            </w:r>
          </w:p>
        </w:tc>
        <w:tc>
          <w:tcPr>
            <w:tcW w:w="91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454,69048</w:t>
            </w:r>
          </w:p>
        </w:tc>
        <w:tc>
          <w:tcPr>
            <w:tcW w:w="992"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1 938,66974</w:t>
            </w:r>
          </w:p>
        </w:tc>
        <w:tc>
          <w:tcPr>
            <w:tcW w:w="106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0,00000</w:t>
            </w:r>
          </w:p>
        </w:tc>
      </w:tr>
      <w:tr w:rsidR="00C707FE" w:rsidRPr="00C707FE" w:rsidTr="00C707FE">
        <w:trPr>
          <w:trHeight w:val="20"/>
        </w:trPr>
        <w:tc>
          <w:tcPr>
            <w:tcW w:w="388" w:type="dxa"/>
            <w:vMerge/>
            <w:tcBorders>
              <w:top w:val="single" w:sz="4" w:space="0" w:color="auto"/>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741" w:type="dxa"/>
            <w:vMerge/>
            <w:tcBorders>
              <w:top w:val="single" w:sz="4" w:space="0" w:color="auto"/>
              <w:left w:val="single" w:sz="4" w:space="0" w:color="auto"/>
              <w:bottom w:val="single" w:sz="4" w:space="0" w:color="auto"/>
              <w:right w:val="nil"/>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1289"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Arial" w:eastAsia="Times New Roman" w:hAnsi="Arial" w:cs="Arial"/>
                <w:color w:val="000000"/>
                <w:sz w:val="12"/>
                <w:szCs w:val="12"/>
                <w:lang w:eastAsia="ru-RU"/>
              </w:rPr>
            </w:pPr>
          </w:p>
        </w:tc>
        <w:tc>
          <w:tcPr>
            <w:tcW w:w="1093" w:type="dxa"/>
            <w:vMerge/>
            <w:tcBorders>
              <w:top w:val="nil"/>
              <w:left w:val="single" w:sz="4" w:space="0" w:color="auto"/>
              <w:bottom w:val="single" w:sz="4" w:space="0" w:color="auto"/>
              <w:right w:val="single" w:sz="4" w:space="0" w:color="auto"/>
            </w:tcBorders>
            <w:vAlign w:val="center"/>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p>
        </w:tc>
        <w:tc>
          <w:tcPr>
            <w:tcW w:w="879" w:type="dxa"/>
            <w:tcBorders>
              <w:top w:val="nil"/>
              <w:left w:val="nil"/>
              <w:bottom w:val="single" w:sz="4" w:space="0" w:color="auto"/>
              <w:right w:val="single" w:sz="4" w:space="0" w:color="auto"/>
            </w:tcBorders>
            <w:shd w:val="clear" w:color="000000" w:fill="FFFFFF"/>
            <w:vAlign w:val="bottom"/>
            <w:hideMark/>
          </w:tcPr>
          <w:p w:rsidR="00C707FE" w:rsidRPr="00C707FE" w:rsidRDefault="00C707FE" w:rsidP="00C707FE">
            <w:pPr>
              <w:spacing w:after="0" w:line="240" w:lineRule="auto"/>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Средства местного бюджета</w:t>
            </w:r>
          </w:p>
        </w:tc>
        <w:tc>
          <w:tcPr>
            <w:tcW w:w="91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16 453,84649</w:t>
            </w:r>
          </w:p>
        </w:tc>
        <w:tc>
          <w:tcPr>
            <w:tcW w:w="992"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13 431,03990</w:t>
            </w:r>
          </w:p>
        </w:tc>
        <w:tc>
          <w:tcPr>
            <w:tcW w:w="1067" w:type="dxa"/>
            <w:tcBorders>
              <w:top w:val="nil"/>
              <w:left w:val="nil"/>
              <w:bottom w:val="single" w:sz="4" w:space="0" w:color="auto"/>
              <w:right w:val="single" w:sz="4" w:space="0" w:color="auto"/>
            </w:tcBorders>
            <w:shd w:val="clear" w:color="000000" w:fill="FFFFFF"/>
            <w:noWrap/>
            <w:vAlign w:val="bottom"/>
            <w:hideMark/>
          </w:tcPr>
          <w:p w:rsidR="00C707FE" w:rsidRPr="00C707FE" w:rsidRDefault="00C707FE" w:rsidP="00C707FE">
            <w:pPr>
              <w:spacing w:after="0" w:line="240" w:lineRule="auto"/>
              <w:jc w:val="right"/>
              <w:rPr>
                <w:rFonts w:ascii="Times New Roman" w:eastAsia="Times New Roman" w:hAnsi="Times New Roman" w:cs="Times New Roman"/>
                <w:color w:val="000000"/>
                <w:sz w:val="12"/>
                <w:szCs w:val="12"/>
                <w:lang w:eastAsia="ru-RU"/>
              </w:rPr>
            </w:pPr>
            <w:r w:rsidRPr="00C707FE">
              <w:rPr>
                <w:rFonts w:ascii="Times New Roman" w:eastAsia="Times New Roman" w:hAnsi="Times New Roman" w:cs="Times New Roman"/>
                <w:color w:val="000000"/>
                <w:sz w:val="12"/>
                <w:szCs w:val="12"/>
                <w:lang w:eastAsia="ru-RU"/>
              </w:rPr>
              <w:t>11 643,63072</w:t>
            </w:r>
          </w:p>
        </w:tc>
      </w:tr>
    </w:tbl>
    <w:p w:rsidR="00744EF0" w:rsidRPr="00C707FE" w:rsidRDefault="00744EF0" w:rsidP="00C707FE">
      <w:pPr>
        <w:suppressAutoHyphens/>
        <w:spacing w:after="0" w:line="240" w:lineRule="auto"/>
        <w:ind w:firstLine="284"/>
        <w:jc w:val="center"/>
        <w:rPr>
          <w:rFonts w:ascii="Times New Roman" w:eastAsia="Calibri" w:hAnsi="Times New Roman" w:cs="Times New Roman"/>
          <w:b/>
          <w:sz w:val="12"/>
          <w:szCs w:val="12"/>
        </w:rPr>
      </w:pPr>
    </w:p>
    <w:p w:rsidR="006119B5" w:rsidRDefault="006119B5" w:rsidP="006119B5">
      <w:pPr>
        <w:suppressAutoHyphens/>
        <w:spacing w:after="0" w:line="240" w:lineRule="auto"/>
        <w:ind w:firstLine="284"/>
        <w:jc w:val="center"/>
        <w:rPr>
          <w:rFonts w:ascii="Times New Roman" w:eastAsia="Calibri" w:hAnsi="Times New Roman" w:cs="Times New Roman"/>
          <w:b/>
          <w:sz w:val="12"/>
          <w:szCs w:val="12"/>
        </w:rPr>
      </w:pPr>
    </w:p>
    <w:p w:rsidR="006119B5" w:rsidRDefault="006119B5" w:rsidP="006119B5">
      <w:pPr>
        <w:suppressAutoHyphens/>
        <w:spacing w:after="0" w:line="240" w:lineRule="auto"/>
        <w:ind w:firstLine="284"/>
        <w:jc w:val="center"/>
        <w:rPr>
          <w:rFonts w:ascii="Times New Roman" w:eastAsia="Calibri" w:hAnsi="Times New Roman" w:cs="Times New Roman"/>
          <w:b/>
          <w:sz w:val="12"/>
          <w:szCs w:val="12"/>
        </w:rPr>
      </w:pPr>
    </w:p>
    <w:p w:rsidR="006119B5" w:rsidRDefault="006119B5" w:rsidP="006119B5">
      <w:pPr>
        <w:suppressAutoHyphens/>
        <w:spacing w:after="0" w:line="240" w:lineRule="auto"/>
        <w:ind w:firstLine="284"/>
        <w:jc w:val="center"/>
        <w:rPr>
          <w:rFonts w:ascii="Times New Roman" w:eastAsia="Calibri" w:hAnsi="Times New Roman" w:cs="Times New Roman"/>
          <w:b/>
          <w:sz w:val="12"/>
          <w:szCs w:val="12"/>
        </w:rPr>
      </w:pPr>
    </w:p>
    <w:p w:rsidR="006119B5" w:rsidRDefault="006119B5" w:rsidP="006119B5">
      <w:pPr>
        <w:suppressAutoHyphens/>
        <w:spacing w:after="0" w:line="240" w:lineRule="auto"/>
        <w:ind w:firstLine="284"/>
        <w:jc w:val="center"/>
        <w:rPr>
          <w:rFonts w:ascii="Times New Roman" w:eastAsia="Calibri" w:hAnsi="Times New Roman" w:cs="Times New Roman"/>
          <w:b/>
          <w:sz w:val="12"/>
          <w:szCs w:val="12"/>
        </w:rPr>
      </w:pPr>
    </w:p>
    <w:p w:rsidR="006119B5" w:rsidRDefault="006119B5" w:rsidP="006119B5">
      <w:pPr>
        <w:suppressAutoHyphens/>
        <w:spacing w:after="0" w:line="240" w:lineRule="auto"/>
        <w:ind w:firstLine="284"/>
        <w:jc w:val="center"/>
        <w:rPr>
          <w:rFonts w:ascii="Times New Roman" w:eastAsia="Calibri" w:hAnsi="Times New Roman" w:cs="Times New Roman"/>
          <w:b/>
          <w:sz w:val="12"/>
          <w:szCs w:val="12"/>
        </w:rPr>
      </w:pPr>
    </w:p>
    <w:p w:rsidR="006119B5" w:rsidRDefault="006119B5" w:rsidP="006119B5">
      <w:pPr>
        <w:suppressAutoHyphens/>
        <w:spacing w:after="0" w:line="240" w:lineRule="auto"/>
        <w:ind w:firstLine="284"/>
        <w:jc w:val="center"/>
        <w:rPr>
          <w:rFonts w:ascii="Times New Roman" w:eastAsia="Calibri" w:hAnsi="Times New Roman" w:cs="Times New Roman"/>
          <w:b/>
          <w:sz w:val="12"/>
          <w:szCs w:val="12"/>
        </w:rPr>
      </w:pPr>
    </w:p>
    <w:p w:rsidR="006119B5" w:rsidRDefault="006119B5" w:rsidP="006119B5">
      <w:pPr>
        <w:suppressAutoHyphens/>
        <w:spacing w:after="0" w:line="240" w:lineRule="auto"/>
        <w:ind w:firstLine="284"/>
        <w:jc w:val="center"/>
        <w:rPr>
          <w:rFonts w:ascii="Times New Roman" w:eastAsia="Calibri" w:hAnsi="Times New Roman" w:cs="Times New Roman"/>
          <w:b/>
          <w:sz w:val="12"/>
          <w:szCs w:val="12"/>
        </w:rPr>
      </w:pPr>
    </w:p>
    <w:p w:rsidR="006119B5" w:rsidRPr="00704F48" w:rsidRDefault="006119B5" w:rsidP="006119B5">
      <w:pPr>
        <w:suppressAutoHyphens/>
        <w:spacing w:after="0" w:line="240" w:lineRule="auto"/>
        <w:ind w:firstLine="284"/>
        <w:jc w:val="center"/>
        <w:rPr>
          <w:rFonts w:ascii="Times New Roman" w:eastAsia="Calibri" w:hAnsi="Times New Roman" w:cs="Times New Roman"/>
          <w:b/>
          <w:sz w:val="12"/>
          <w:szCs w:val="12"/>
        </w:rPr>
      </w:pPr>
      <w:r w:rsidRPr="00704F48">
        <w:rPr>
          <w:rFonts w:ascii="Times New Roman" w:eastAsia="Calibri" w:hAnsi="Times New Roman" w:cs="Times New Roman"/>
          <w:b/>
          <w:sz w:val="12"/>
          <w:szCs w:val="12"/>
        </w:rPr>
        <w:lastRenderedPageBreak/>
        <w:t>АДМИНИСТРАЦИЯ</w:t>
      </w:r>
    </w:p>
    <w:p w:rsidR="006119B5" w:rsidRPr="00704F48" w:rsidRDefault="006119B5" w:rsidP="006119B5">
      <w:pPr>
        <w:suppressAutoHyphens/>
        <w:spacing w:after="0" w:line="240" w:lineRule="auto"/>
        <w:ind w:firstLine="284"/>
        <w:jc w:val="center"/>
        <w:rPr>
          <w:rFonts w:ascii="Times New Roman" w:eastAsia="Calibri" w:hAnsi="Times New Roman" w:cs="Times New Roman"/>
          <w:b/>
          <w:sz w:val="12"/>
          <w:szCs w:val="12"/>
        </w:rPr>
      </w:pPr>
      <w:r w:rsidRPr="00704F48">
        <w:rPr>
          <w:rFonts w:ascii="Times New Roman" w:eastAsia="Calibri" w:hAnsi="Times New Roman" w:cs="Times New Roman"/>
          <w:b/>
          <w:sz w:val="12"/>
          <w:szCs w:val="12"/>
        </w:rPr>
        <w:t>МУНИЦИПАЛЬНОГО РАЙОНА СЕРГИЕВСКИЙ</w:t>
      </w:r>
    </w:p>
    <w:p w:rsidR="006119B5" w:rsidRPr="00704F48" w:rsidRDefault="006119B5" w:rsidP="006119B5">
      <w:pPr>
        <w:suppressAutoHyphens/>
        <w:spacing w:after="0" w:line="240" w:lineRule="auto"/>
        <w:ind w:firstLine="284"/>
        <w:jc w:val="center"/>
        <w:rPr>
          <w:rFonts w:ascii="Times New Roman" w:eastAsia="Calibri" w:hAnsi="Times New Roman" w:cs="Times New Roman"/>
          <w:b/>
          <w:sz w:val="12"/>
          <w:szCs w:val="12"/>
        </w:rPr>
      </w:pPr>
      <w:r w:rsidRPr="00704F48">
        <w:rPr>
          <w:rFonts w:ascii="Times New Roman" w:eastAsia="Calibri" w:hAnsi="Times New Roman" w:cs="Times New Roman"/>
          <w:b/>
          <w:sz w:val="12"/>
          <w:szCs w:val="12"/>
        </w:rPr>
        <w:t>САМАРСКОЙ ОБЛАСТИ</w:t>
      </w:r>
    </w:p>
    <w:p w:rsidR="006119B5" w:rsidRDefault="006119B5" w:rsidP="006119B5">
      <w:pPr>
        <w:suppressAutoHyphen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6119B5" w:rsidRDefault="006119B5" w:rsidP="006119B5">
      <w:pPr>
        <w:suppressAutoHyphen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19 ноября 2019г.                                                                                                                                                                                                      №15</w:t>
      </w:r>
      <w:r>
        <w:rPr>
          <w:rFonts w:ascii="Times New Roman" w:eastAsia="Calibri" w:hAnsi="Times New Roman" w:cs="Times New Roman"/>
          <w:sz w:val="12"/>
          <w:szCs w:val="12"/>
        </w:rPr>
        <w:t>52</w:t>
      </w:r>
    </w:p>
    <w:p w:rsidR="006119B5" w:rsidRDefault="006119B5" w:rsidP="006119B5">
      <w:pPr>
        <w:suppressAutoHyphens/>
        <w:spacing w:after="0" w:line="240" w:lineRule="auto"/>
        <w:ind w:firstLine="284"/>
        <w:jc w:val="center"/>
        <w:rPr>
          <w:rFonts w:ascii="Times New Roman" w:eastAsia="Calibri" w:hAnsi="Times New Roman" w:cs="Times New Roman"/>
          <w:b/>
          <w:sz w:val="12"/>
          <w:szCs w:val="12"/>
        </w:rPr>
      </w:pPr>
      <w:r w:rsidRPr="006119B5">
        <w:rPr>
          <w:rFonts w:ascii="Times New Roman" w:eastAsia="Calibri" w:hAnsi="Times New Roman" w:cs="Times New Roman"/>
          <w:b/>
          <w:sz w:val="12"/>
          <w:szCs w:val="12"/>
        </w:rPr>
        <w:t>Об утверждении Положения  «Об организации  в Администрации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комплаенса)»</w:t>
      </w:r>
    </w:p>
    <w:p w:rsidR="006119B5" w:rsidRPr="006119B5" w:rsidRDefault="006119B5" w:rsidP="006119B5">
      <w:pPr>
        <w:suppressAutoHyphens/>
        <w:spacing w:after="0" w:line="240" w:lineRule="auto"/>
        <w:ind w:firstLine="284"/>
        <w:jc w:val="both"/>
        <w:rPr>
          <w:rFonts w:ascii="Times New Roman" w:eastAsia="Calibri" w:hAnsi="Times New Roman" w:cs="Times New Roman"/>
          <w:sz w:val="12"/>
          <w:szCs w:val="12"/>
        </w:rPr>
      </w:pPr>
      <w:r w:rsidRPr="006119B5">
        <w:rPr>
          <w:rFonts w:ascii="Times New Roman" w:eastAsia="Calibri" w:hAnsi="Times New Roman" w:cs="Times New Roman"/>
          <w:sz w:val="12"/>
          <w:szCs w:val="12"/>
        </w:rPr>
        <w:t>В соответствии с  Указом Президента Российской Федерации от 21.12.2017 № 618  «Об основных направлениях государственной политики по развитию конкуренции» (вместе с «Национальным планом развития конкуренции в Российской Федерации на 2018 - 2020 годы»), распоряжением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распоряжением Губернатора Самарской области от 07.02.2019 №46-р «О мерах,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Самарской области», руководствуясь Уставом муниципального района Сергиевский Самарской области, Администрация муниципального района Сергиевский</w:t>
      </w:r>
    </w:p>
    <w:p w:rsidR="006119B5" w:rsidRPr="00E7760F" w:rsidRDefault="006119B5" w:rsidP="006119B5">
      <w:pPr>
        <w:suppressAutoHyphens/>
        <w:spacing w:after="0" w:line="240" w:lineRule="auto"/>
        <w:ind w:firstLine="284"/>
        <w:jc w:val="both"/>
        <w:rPr>
          <w:rFonts w:ascii="Times New Roman" w:eastAsia="Calibri" w:hAnsi="Times New Roman" w:cs="Times New Roman"/>
          <w:b/>
          <w:sz w:val="12"/>
          <w:szCs w:val="12"/>
        </w:rPr>
      </w:pPr>
      <w:r w:rsidRPr="00E7760F">
        <w:rPr>
          <w:rFonts w:ascii="Times New Roman" w:eastAsia="Calibri" w:hAnsi="Times New Roman" w:cs="Times New Roman"/>
          <w:b/>
          <w:sz w:val="12"/>
          <w:szCs w:val="12"/>
        </w:rPr>
        <w:t>ПОСТАНОВЛЯЕТ:</w:t>
      </w:r>
    </w:p>
    <w:p w:rsidR="006119B5" w:rsidRPr="006119B5" w:rsidRDefault="006119B5" w:rsidP="006119B5">
      <w:pPr>
        <w:tabs>
          <w:tab w:val="left" w:pos="0"/>
          <w:tab w:val="left" w:pos="284"/>
        </w:tabs>
        <w:suppressAutoHyphens/>
        <w:spacing w:after="0" w:line="240" w:lineRule="auto"/>
        <w:jc w:val="both"/>
        <w:rPr>
          <w:rFonts w:ascii="Times New Roman" w:eastAsia="Calibri" w:hAnsi="Times New Roman" w:cs="Times New Roman"/>
          <w:sz w:val="12"/>
          <w:szCs w:val="12"/>
        </w:rPr>
      </w:pPr>
      <w:r w:rsidRPr="006119B5">
        <w:rPr>
          <w:rFonts w:ascii="Times New Roman" w:eastAsia="Calibri" w:hAnsi="Times New Roman" w:cs="Times New Roman"/>
          <w:sz w:val="12"/>
          <w:szCs w:val="12"/>
        </w:rPr>
        <w:tab/>
        <w:t>1. Утвердить прилагаемое Положение «Об организации  в Администрации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комплаенса)».</w:t>
      </w:r>
    </w:p>
    <w:p w:rsidR="006119B5" w:rsidRPr="006119B5" w:rsidRDefault="006119B5" w:rsidP="006119B5">
      <w:pPr>
        <w:tabs>
          <w:tab w:val="left" w:pos="0"/>
          <w:tab w:val="left" w:pos="284"/>
        </w:tabs>
        <w:suppressAutoHyphens/>
        <w:spacing w:after="0" w:line="240" w:lineRule="auto"/>
        <w:jc w:val="both"/>
        <w:rPr>
          <w:rFonts w:ascii="Times New Roman" w:eastAsia="Calibri" w:hAnsi="Times New Roman" w:cs="Times New Roman"/>
          <w:sz w:val="12"/>
          <w:szCs w:val="12"/>
        </w:rPr>
      </w:pPr>
      <w:r w:rsidRPr="006119B5">
        <w:rPr>
          <w:rFonts w:ascii="Times New Roman" w:eastAsia="Calibri" w:hAnsi="Times New Roman" w:cs="Times New Roman"/>
          <w:sz w:val="12"/>
          <w:szCs w:val="12"/>
        </w:rPr>
        <w:tab/>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Самарской области в сети Интернет.</w:t>
      </w:r>
    </w:p>
    <w:p w:rsidR="006119B5" w:rsidRPr="006119B5" w:rsidRDefault="006119B5" w:rsidP="006119B5">
      <w:pPr>
        <w:tabs>
          <w:tab w:val="left" w:pos="0"/>
          <w:tab w:val="left" w:pos="284"/>
        </w:tabs>
        <w:suppressAutoHyphens/>
        <w:spacing w:after="0" w:line="240" w:lineRule="auto"/>
        <w:jc w:val="both"/>
        <w:rPr>
          <w:rFonts w:ascii="Times New Roman" w:eastAsia="Calibri" w:hAnsi="Times New Roman" w:cs="Times New Roman"/>
          <w:sz w:val="12"/>
          <w:szCs w:val="12"/>
        </w:rPr>
      </w:pPr>
      <w:r w:rsidRPr="006119B5">
        <w:rPr>
          <w:rFonts w:ascii="Times New Roman" w:eastAsia="Calibri" w:hAnsi="Times New Roman" w:cs="Times New Roman"/>
          <w:sz w:val="12"/>
          <w:szCs w:val="12"/>
        </w:rPr>
        <w:tab/>
        <w:t>3. Настоящее постановление вступает в силу с 01.01.2020 года.</w:t>
      </w:r>
    </w:p>
    <w:p w:rsidR="006119B5" w:rsidRPr="006119B5" w:rsidRDefault="006119B5" w:rsidP="006119B5">
      <w:pPr>
        <w:tabs>
          <w:tab w:val="left" w:pos="0"/>
          <w:tab w:val="left" w:pos="284"/>
        </w:tabs>
        <w:suppressAutoHyphens/>
        <w:spacing w:after="0" w:line="240" w:lineRule="auto"/>
        <w:jc w:val="both"/>
        <w:rPr>
          <w:rFonts w:ascii="Times New Roman" w:eastAsia="Calibri" w:hAnsi="Times New Roman" w:cs="Times New Roman"/>
          <w:sz w:val="12"/>
          <w:szCs w:val="12"/>
        </w:rPr>
      </w:pPr>
      <w:r w:rsidRPr="006119B5">
        <w:rPr>
          <w:rFonts w:ascii="Times New Roman" w:eastAsia="Calibri" w:hAnsi="Times New Roman" w:cs="Times New Roman"/>
          <w:sz w:val="12"/>
          <w:szCs w:val="12"/>
        </w:rPr>
        <w:tab/>
        <w:t>4. Контроль за выполнением настоящего постановления возложить на Первого заместителя Главы муниципального района Сергиевский Самарской области Екамасова А.И.</w:t>
      </w:r>
    </w:p>
    <w:p w:rsidR="006119B5" w:rsidRPr="006119B5" w:rsidRDefault="006119B5" w:rsidP="006119B5">
      <w:pPr>
        <w:suppressAutoHyphens/>
        <w:spacing w:after="0" w:line="240" w:lineRule="auto"/>
        <w:ind w:firstLine="284"/>
        <w:jc w:val="both"/>
        <w:rPr>
          <w:rFonts w:ascii="Times New Roman" w:eastAsia="Calibri" w:hAnsi="Times New Roman" w:cs="Times New Roman"/>
          <w:sz w:val="12"/>
          <w:szCs w:val="12"/>
        </w:rPr>
      </w:pPr>
      <w:r w:rsidRPr="006119B5">
        <w:rPr>
          <w:rFonts w:ascii="Times New Roman" w:eastAsia="Calibri" w:hAnsi="Times New Roman" w:cs="Times New Roman"/>
          <w:sz w:val="12"/>
          <w:szCs w:val="12"/>
        </w:rPr>
        <w:tab/>
      </w:r>
    </w:p>
    <w:p w:rsidR="006119B5" w:rsidRDefault="006119B5" w:rsidP="006119B5">
      <w:pPr>
        <w:suppressAutoHyphen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муниципального района </w:t>
      </w:r>
      <w:r w:rsidRPr="006119B5">
        <w:rPr>
          <w:rFonts w:ascii="Times New Roman" w:eastAsia="Calibri" w:hAnsi="Times New Roman" w:cs="Times New Roman"/>
          <w:sz w:val="12"/>
          <w:szCs w:val="12"/>
        </w:rPr>
        <w:t xml:space="preserve">Сергиевский                                                                                         </w:t>
      </w:r>
    </w:p>
    <w:p w:rsidR="006119B5" w:rsidRDefault="006119B5" w:rsidP="006119B5">
      <w:pPr>
        <w:suppressAutoHyphens/>
        <w:spacing w:after="0" w:line="240" w:lineRule="auto"/>
        <w:ind w:firstLine="284"/>
        <w:jc w:val="right"/>
        <w:rPr>
          <w:rFonts w:ascii="Times New Roman" w:eastAsia="Calibri" w:hAnsi="Times New Roman" w:cs="Times New Roman"/>
          <w:sz w:val="12"/>
          <w:szCs w:val="12"/>
        </w:rPr>
      </w:pPr>
      <w:r w:rsidRPr="006119B5">
        <w:rPr>
          <w:rFonts w:ascii="Times New Roman" w:eastAsia="Calibri" w:hAnsi="Times New Roman" w:cs="Times New Roman"/>
          <w:sz w:val="12"/>
          <w:szCs w:val="12"/>
        </w:rPr>
        <w:t>А.А. Веселов</w:t>
      </w:r>
    </w:p>
    <w:p w:rsidR="00E7760F" w:rsidRPr="00E7760F" w:rsidRDefault="00E7760F" w:rsidP="00E7760F">
      <w:pPr>
        <w:suppressAutoHyphens/>
        <w:spacing w:after="0" w:line="240" w:lineRule="auto"/>
        <w:ind w:firstLine="284"/>
        <w:jc w:val="right"/>
        <w:rPr>
          <w:rFonts w:ascii="Times New Roman" w:eastAsia="Calibri" w:hAnsi="Times New Roman" w:cs="Times New Roman"/>
          <w:i/>
          <w:sz w:val="12"/>
          <w:szCs w:val="12"/>
        </w:rPr>
      </w:pPr>
      <w:r w:rsidRPr="00E7760F">
        <w:rPr>
          <w:rFonts w:ascii="Times New Roman" w:eastAsia="Calibri" w:hAnsi="Times New Roman" w:cs="Times New Roman"/>
          <w:i/>
          <w:sz w:val="12"/>
          <w:szCs w:val="12"/>
        </w:rPr>
        <w:t xml:space="preserve">Приложение </w:t>
      </w:r>
    </w:p>
    <w:p w:rsidR="00E7760F" w:rsidRPr="00E7760F" w:rsidRDefault="00E7760F" w:rsidP="00E7760F">
      <w:pPr>
        <w:suppressAutoHyphen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к Постановлению администрации  </w:t>
      </w:r>
      <w:r w:rsidRPr="00E7760F">
        <w:rPr>
          <w:rFonts w:ascii="Times New Roman" w:eastAsia="Calibri" w:hAnsi="Times New Roman" w:cs="Times New Roman"/>
          <w:i/>
          <w:sz w:val="12"/>
          <w:szCs w:val="12"/>
        </w:rPr>
        <w:t>муниципального района Сергиевский</w:t>
      </w:r>
    </w:p>
    <w:p w:rsidR="00E7760F" w:rsidRPr="00E7760F" w:rsidRDefault="00E7760F" w:rsidP="00E7760F">
      <w:pPr>
        <w:suppressAutoHyphens/>
        <w:spacing w:after="0" w:line="240" w:lineRule="auto"/>
        <w:ind w:firstLine="284"/>
        <w:jc w:val="right"/>
        <w:rPr>
          <w:rFonts w:ascii="Times New Roman" w:eastAsia="Calibri" w:hAnsi="Times New Roman" w:cs="Times New Roman"/>
          <w:i/>
          <w:sz w:val="12"/>
          <w:szCs w:val="12"/>
        </w:rPr>
      </w:pPr>
      <w:r w:rsidRPr="00E7760F">
        <w:rPr>
          <w:rFonts w:ascii="Times New Roman" w:eastAsia="Calibri" w:hAnsi="Times New Roman" w:cs="Times New Roman"/>
          <w:i/>
          <w:sz w:val="12"/>
          <w:szCs w:val="12"/>
        </w:rPr>
        <w:t xml:space="preserve">№1552 от </w:t>
      </w:r>
      <w:r w:rsidRPr="00E7760F">
        <w:rPr>
          <w:rFonts w:ascii="Times New Roman" w:eastAsia="Calibri" w:hAnsi="Times New Roman" w:cs="Times New Roman"/>
          <w:i/>
          <w:sz w:val="12"/>
          <w:szCs w:val="12"/>
        </w:rPr>
        <w:t>«19» ноября  2019 г.</w:t>
      </w:r>
    </w:p>
    <w:p w:rsidR="00E7760F" w:rsidRPr="00E7760F" w:rsidRDefault="00E7760F" w:rsidP="00E7760F">
      <w:pPr>
        <w:suppressAutoHyphens/>
        <w:spacing w:after="0" w:line="240" w:lineRule="auto"/>
        <w:ind w:firstLine="284"/>
        <w:jc w:val="right"/>
        <w:rPr>
          <w:rFonts w:ascii="Times New Roman" w:eastAsia="Calibri" w:hAnsi="Times New Roman" w:cs="Times New Roman"/>
          <w:sz w:val="12"/>
          <w:szCs w:val="12"/>
        </w:rPr>
      </w:pPr>
    </w:p>
    <w:p w:rsidR="00E7760F" w:rsidRPr="00E7760F" w:rsidRDefault="00E7760F" w:rsidP="00E7760F">
      <w:pPr>
        <w:suppressAutoHyphens/>
        <w:spacing w:after="0" w:line="240" w:lineRule="auto"/>
        <w:ind w:firstLine="284"/>
        <w:jc w:val="center"/>
        <w:rPr>
          <w:rFonts w:ascii="Times New Roman" w:eastAsia="Calibri" w:hAnsi="Times New Roman" w:cs="Times New Roman"/>
          <w:b/>
          <w:sz w:val="12"/>
          <w:szCs w:val="12"/>
        </w:rPr>
      </w:pPr>
      <w:r w:rsidRPr="00E7760F">
        <w:rPr>
          <w:rFonts w:ascii="Times New Roman" w:eastAsia="Calibri" w:hAnsi="Times New Roman" w:cs="Times New Roman"/>
          <w:b/>
          <w:sz w:val="12"/>
          <w:szCs w:val="12"/>
        </w:rPr>
        <w:t>ПОЛОЖЕНИЕ</w:t>
      </w:r>
    </w:p>
    <w:p w:rsidR="00E7760F" w:rsidRPr="00E7760F" w:rsidRDefault="00E7760F" w:rsidP="00E7760F">
      <w:pPr>
        <w:suppressAutoHyphens/>
        <w:spacing w:after="0" w:line="240" w:lineRule="auto"/>
        <w:ind w:firstLine="284"/>
        <w:jc w:val="center"/>
        <w:rPr>
          <w:rFonts w:ascii="Times New Roman" w:eastAsia="Calibri" w:hAnsi="Times New Roman" w:cs="Times New Roman"/>
          <w:b/>
          <w:sz w:val="12"/>
          <w:szCs w:val="12"/>
        </w:rPr>
      </w:pPr>
      <w:r w:rsidRPr="00E7760F">
        <w:rPr>
          <w:rFonts w:ascii="Times New Roman" w:eastAsia="Calibri" w:hAnsi="Times New Roman" w:cs="Times New Roman"/>
          <w:b/>
          <w:sz w:val="12"/>
          <w:szCs w:val="12"/>
        </w:rPr>
        <w:t>«ОБ ОРГАНИЗАЦИИ В АДМИНИСТРАЦИИ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КОМПЛАЕНСА)»</w:t>
      </w:r>
    </w:p>
    <w:p w:rsidR="00E7760F" w:rsidRPr="00E7760F" w:rsidRDefault="00E7760F" w:rsidP="00E7760F">
      <w:pPr>
        <w:suppressAutoHyphens/>
        <w:spacing w:after="0" w:line="240" w:lineRule="auto"/>
        <w:ind w:firstLine="284"/>
        <w:jc w:val="center"/>
        <w:rPr>
          <w:rFonts w:ascii="Times New Roman" w:eastAsia="Calibri" w:hAnsi="Times New Roman" w:cs="Times New Roman"/>
          <w:b/>
          <w:sz w:val="12"/>
          <w:szCs w:val="12"/>
        </w:rPr>
      </w:pPr>
      <w:r w:rsidRPr="00E7760F">
        <w:rPr>
          <w:rFonts w:ascii="Times New Roman" w:eastAsia="Calibri" w:hAnsi="Times New Roman" w:cs="Times New Roman"/>
          <w:b/>
          <w:sz w:val="12"/>
          <w:szCs w:val="12"/>
        </w:rPr>
        <w:t>. Общие положения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ab/>
        <w:t xml:space="preserve">1. Положение об организации в Администрации муниципального района Сергиевский Самарской области (далее – Администрация) системы внутреннего обеспечения соответствия требованиям антимонопольного законодательства (далее - антимонопольный комплаенс)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 </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xml:space="preserve">  </w:t>
      </w:r>
      <w:r w:rsidRPr="00E7760F">
        <w:rPr>
          <w:rFonts w:ascii="Times New Roman" w:eastAsia="Calibri" w:hAnsi="Times New Roman" w:cs="Times New Roman"/>
          <w:sz w:val="12"/>
          <w:szCs w:val="12"/>
        </w:rPr>
        <w:tab/>
        <w:t>2. Для целей Положения используются термины:</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доклад об антимонопольном комплаенсе - документ, содержащий информацию об организации и функционировании антимонопольного комплаенса в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коллегиальный орган - совещательный орган - Совет по улучшению инвестиционного климата в муниципальном районе Сергиевский Самарской области;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нарушение антимонопольного законодательства - недопущение, ограничение, устранение конкуренции;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уполномоченное подразделение - структурные подразделения Администрации, обеспечивающие организацию и функционирование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В настоящем Положении используются также иные термины и определения, которые применяются в том значении, в каком они предусмотрены действующим федеральным законодательством.</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3. Цели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обеспечение соответствия деятельности Администрации требованиям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профилактика нарушения требований антимонопольного законодательства в деятельности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4. Задачи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выявление рисков нарушения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управление рисками нарушения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в) контроль за соответствием деятельности Администрации требованиям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г) оценка эффективности функционирования в Администрации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5. При организации антимонопольного комплаенса Администрация руководствуется следующими принципами: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заинтересованность руководства Администрации в эффективности функционирования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регулярность оценки рисков нарушения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в) информационная открытость функционирования в Администрации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г) непрерывность функционирования антимонопольного комплаенса в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д) совершенствование антимонопольного комплаенса.</w:t>
      </w:r>
    </w:p>
    <w:p w:rsidR="00E7760F" w:rsidRPr="00E7760F" w:rsidRDefault="00E7760F" w:rsidP="00E7760F">
      <w:pPr>
        <w:suppressAutoHyphens/>
        <w:spacing w:after="0" w:line="240" w:lineRule="auto"/>
        <w:ind w:firstLine="284"/>
        <w:jc w:val="center"/>
        <w:rPr>
          <w:rFonts w:ascii="Times New Roman" w:eastAsia="Calibri" w:hAnsi="Times New Roman" w:cs="Times New Roman"/>
          <w:b/>
          <w:sz w:val="12"/>
          <w:szCs w:val="12"/>
        </w:rPr>
      </w:pPr>
      <w:r w:rsidRPr="00E7760F">
        <w:rPr>
          <w:rFonts w:ascii="Times New Roman" w:eastAsia="Calibri" w:hAnsi="Times New Roman" w:cs="Times New Roman"/>
          <w:b/>
          <w:sz w:val="12"/>
          <w:szCs w:val="12"/>
        </w:rPr>
        <w:t>II.Организация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6. Общий контроль за организацией и функционированием антимонопольного комплаенса осуществляется Главой муниципального района Сергиевский Самарской области (далее-Глава района), который:</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утверждает настоящее Положение, вносит в него изменения, а также принимает распорядительные акты, регламентирующие функционирование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настоящего Положения;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в) рассматривает материалы, отчеты и результаты периодических оценок эффективности функционирования антимонопольного комплаенса и принимает меры, направленные на устранение выявленных недостатков;</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г) осуществляет контроль за устранением выявленных недостатков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7. Функции Уполномоченного подразделения, распределяются между:</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Правовым управлением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xml:space="preserve">- Отделом торговли и экономического развития администрации; </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Отделом по работе с персоналом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-структурными подразделениями Администрации (комитеты, управления, отделы).</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7.1. К компетенции Правового управления администрации относятся следующие функции: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подготовка и представление на утверждение Главе района правового акта об антимонопольном комплаенсе, внесении в него изменений, а также нормативных правовых актов Администрации, регламентирующих функционирование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выявление рисков нарушения антимонопольного законодательства (далее - комплаенс-риски), учет обстоятельств, связанных с комплаенс-рисками, определение вероятности возникновения комплаенс-рисков;</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в) консультирование муниципальных служащих и работников Администрации по вопросам, связанным с соблюдением требований антимонопольного законодательства и антимонопольным законодательством;</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г) информирование Главы района о внутренних документах, которые могут повлечь нарушение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д) участие в подготовке проекта доклада об антимонопольном комплаенсе в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ж) иные полномочия, перечисленные в пункте 7.4 настоящего Положения.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7.2. К компетенции Отдела торговли и экономического развития администрации относятся следующие функции: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подготовка проекта доклада об антимонопольном комплаенсе в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организация взаимодействия с другими структурными подразделениями Администрации по вопросам, связанным с антимонопольным комплаенсом;</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в) иные полномочия, перечисленные в пункте 7.4 настоящего Положения.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7.3. К компетенции Отдела по работе с персоналом администрации относятся следующие функции: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выявление конфликта интересов в деятельности муниципальных служащих и структурных подразделений администрации, разработка предложений по их исключению;</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организация обучения муниципальных служащих Администрации в области антимонопольного законодательства и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в) организация и  проведении проверок, связанных с нарушениями муниципальными служащими  и работниками Администрации требований антимонопольного законодательства в порядке, установленном действующим законодательством;</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г) организация ознакомления гражданина Российской Федерации с настоящим Положением при поступлении на муниципальную службу в Администрацию;</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д) взаимодействие с антимонопольным органом и организация содействия ему в части, касающейся вопросов, связанных с проводимыми проверками;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е) участие в подготовке проекта доклада об антимонопольном комплаенсе в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ж) иные полномочия, перечисленные в пункте 7.4 настоящего Положения.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7.4. К компетенции  структурных подразделений Администрации относятся следующие функции: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выявление комплаенс-рисков, учет обстоятельств, связанных с комплаенс-рисками, определение вероятности возникновения комплаенс-рисков;</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оценка достижения ключевых показателей эффективности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в) участие в подготовке проекта доклада об антимонопольном комплаенсе в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8. Оценку эффективности организации и функционирования антимонопольного комплаенса осуществляет Совет по улучшению инвестиционного климата в муниципальном районе Сергиевский Самарской области  (далее - Коллегиальный орган).</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9. К функциям Коллегиального органа относятся: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рассмотрение и оценка мероприятий Администрации в части, касающейся функционирования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рассмотрение и утверждение доклада об антимонопольном комплаенсе.</w:t>
      </w:r>
    </w:p>
    <w:p w:rsidR="00E7760F" w:rsidRPr="00E7760F" w:rsidRDefault="00E7760F" w:rsidP="00E7760F">
      <w:pPr>
        <w:suppressAutoHyphens/>
        <w:spacing w:after="0" w:line="240" w:lineRule="auto"/>
        <w:ind w:firstLine="284"/>
        <w:jc w:val="center"/>
        <w:rPr>
          <w:rFonts w:ascii="Times New Roman" w:eastAsia="Calibri" w:hAnsi="Times New Roman" w:cs="Times New Roman"/>
          <w:b/>
          <w:sz w:val="12"/>
          <w:szCs w:val="12"/>
        </w:rPr>
      </w:pPr>
      <w:r w:rsidRPr="00E7760F">
        <w:rPr>
          <w:rFonts w:ascii="Times New Roman" w:eastAsia="Calibri" w:hAnsi="Times New Roman" w:cs="Times New Roman"/>
          <w:b/>
          <w:sz w:val="12"/>
          <w:szCs w:val="12"/>
        </w:rPr>
        <w:t>III. Выявление и оценка комплаенс-рисков</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10. В целях выявления комплаенс-рисков проводятся следующие мероприятия: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анализ выявленных нарушений антимонопольного законодательства за предыдущие три года (наличие предостережений, предупреждений, штрафов жалоб, возбужденных дел);</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анализ нормативных правовых актов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в) анализ проектов нормативных правовых актов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г) мониторинг и анализ практики применения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д) систематическая оценка эффективности разработанных и реализуемых мероприятий по снижению комплаенс-рисков.</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11. Анализ выявленных нарушений антимонопольного законодательства за предыдущие 3 (три) года проводится не реже 1 (одного) раза в год в срок до 1 декабря текущего года структурными подразделениями в курируемой сфере деятельности.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При проведении анализа выявленных нарушений антимонопольного законодательства за предыдущие 3 (три) года (наличие предостережений, предупреждений, штрафов, жалоб, возбужденных дел) должны реализовываться следующие мероприятия: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осуществление сбора сведений о наличии нарушений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составление перечня нарушений антимонопольного законодательства, который содержит сведения о выявленных за последние 3 (три) года нарушениях антимонопольного законодательства (отдельно по каждому нарушению) и информацию о нарушении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мерах, направленных на недопущение повторения нарушения.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12. Анализ нормативных правовых актов Администрации осуществляется Правовым управлением администрации не реже 1 (одного) раза в срок до 1 декабря текущего года.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Анализ проводится по действующим нормативным правовым актам Администрации, принятым за предыдущий год.</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По результатам анализа нормативным правовым актам Администрации, аналитическая записка направляется Главе района.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13. Анализ проектов нормативных правовых актов Администрации проводится структурными подразделениями в отношении разрабатываемых ими проектов нормативных правовых актов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При проведении анализа проектов нормативных правовых актов должны реализовываться следующие мероприятия: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размещение на официальном сайте Администрации в информационно-телекоммуникационной сети Интернет проекта нормативного правового акта Администрации с необходимым обоснованием реализации предлагаемых решений, в том числе их влияния на конкуренцию, в срок не менее чем за 10 (десять) дней до направления данного проекта на подпись Главе района;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xml:space="preserve">б) осуществление сбора и проведение оценки поступивших от организаций и граждан замечаний и предложений по проекту нормативного правового акта Администрации. Срок для направления организациями и гражданами замечаний и предложений по проекту нормативного правового акта Администрации составляет 5 (пять) рабочих дней со дня размещения проекта в порядке, предусмотренном подпунктом «а» </w:t>
      </w:r>
      <w:r w:rsidRPr="00E7760F">
        <w:rPr>
          <w:rFonts w:ascii="Times New Roman" w:eastAsia="Calibri" w:hAnsi="Times New Roman" w:cs="Times New Roman"/>
          <w:sz w:val="12"/>
          <w:szCs w:val="12"/>
        </w:rPr>
        <w:lastRenderedPageBreak/>
        <w:t>настоящего пункта. При наличии обоснованных замечаний и предложений по проекту нормативного правового акта Администрации они учитываются при доработке данного проекта до его направления на подпись Главе района.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14. Мониторинг и анализ практики применения антимонопольного законодательства в Администрации проводятся Правовым управлением Администрации не реже 1 (одного) раза в год в срок до 1 декабря текущего года.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При проведении мониторинга и анализа практики применения антимонопольного законодательства реализуются следующие мероприятия: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сбор на постоянной основе сведений о правоприменительной практике в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подготовка по итогам сбора информации, предусмотренной подпунктом «а» настоящего пункта, аналитической справки об изменениях и основных аспектах правоприменительной практики в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15. Оценка комплаенс-рисков проводится структурными подразделениями администрации  при выявлении комплаенс-рисков при реализации мероприятий, перечисленных в пунктах 11 - 14 настоящего Положения.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Оценка комплаенс-рисков проводится с учетом следующих показателей:</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отрицательное влияние на отношение институтов гражданского общества к деятельности Администрации;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выдача предупреждения о прекращении действий (бездействия), которые содержат признаки нарушения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в) возбуждение дела о нарушении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г) привлечение к административной ответственности в виде наложения штрафов на должностных лиц или в виде их дисквалификации.</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Комплаенс-риски при их выявлении распределяются структурными подразделениями администрации, указанными в абзаце первом настоящего пункта, по уровням согласно приложению № 1 к настоящему Положению.</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16. На основе проведенной оценки комплаенс-рисков структурными подразделениями, указанными в абзаце первом пункта 15 настоящего Положения, в срок до 1 декабря текущего года составляется описание рисков, в которое также включается оценка причин и условий возникновения рисков.       17. По результатам мероприятий, проводимых в целях выявления комплаенс-рисков, структурные подразделения, участвующие в их реализации, ежегодно в срок не позднее 10 декабря текущего года подготавливают информацию о проведении выявления и оценки комплаенс-рисков и направляют ее в Отдел торговли и экономического развития для обобщения и включения в проект доклада об антимонопольном комплаенсе.</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18. В случае если в ходе выявления и оценки комплаенс-рисков структурными подразделениями, указанными в абзаце первом пункта 15 настоящего Положения, обнаруживаются признаки коррупционных рисков, наличия конфликта интересов либо нарушения правил служебного поведения, указанные материалы подлежат передаче Отдел по работе с персоналом администрации для организации и проведения проверки.</w:t>
      </w:r>
    </w:p>
    <w:p w:rsidR="00E7760F" w:rsidRPr="00E7760F" w:rsidRDefault="00E7760F" w:rsidP="00B82F42">
      <w:pPr>
        <w:suppressAutoHyphens/>
        <w:spacing w:after="0" w:line="240" w:lineRule="auto"/>
        <w:ind w:firstLine="284"/>
        <w:jc w:val="center"/>
        <w:rPr>
          <w:rFonts w:ascii="Times New Roman" w:eastAsia="Calibri" w:hAnsi="Times New Roman" w:cs="Times New Roman"/>
          <w:b/>
          <w:sz w:val="12"/>
          <w:szCs w:val="12"/>
        </w:rPr>
      </w:pPr>
      <w:r w:rsidRPr="00E7760F">
        <w:rPr>
          <w:rFonts w:ascii="Times New Roman" w:eastAsia="Calibri" w:hAnsi="Times New Roman" w:cs="Times New Roman"/>
          <w:b/>
          <w:sz w:val="12"/>
          <w:szCs w:val="12"/>
        </w:rPr>
        <w:t>IV. Меры, направленные на осуществление контроля</w:t>
      </w:r>
      <w:r w:rsidR="00B82F42">
        <w:rPr>
          <w:rFonts w:ascii="Times New Roman" w:eastAsia="Calibri" w:hAnsi="Times New Roman" w:cs="Times New Roman"/>
          <w:b/>
          <w:sz w:val="12"/>
          <w:szCs w:val="12"/>
        </w:rPr>
        <w:t xml:space="preserve"> </w:t>
      </w:r>
      <w:r w:rsidRPr="00E7760F">
        <w:rPr>
          <w:rFonts w:ascii="Times New Roman" w:eastAsia="Calibri" w:hAnsi="Times New Roman" w:cs="Times New Roman"/>
          <w:b/>
          <w:sz w:val="12"/>
          <w:szCs w:val="12"/>
        </w:rPr>
        <w:t>за функционированием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19. В целях снижения комплаенс-рисков структурными подразделениями, участвующими в реализации мероприятий, проводимых в целях выявления комплаенс-рисков, разрабатывается план мероприятий по снижению рисков нарушения антимонопольного законодательства (далее - План мероприятий) по форме согласно приложению № 2 к настоящему Положению.</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20. План мероприятий разрабатывается ежегодно, утверждается  руководителем соответствующего структурного подразделения в срок не позднее 15 января года, на который планируются мероприятия.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21. Структурные подразделения, участвующие в реализации мероприятий, проводимых в целях выявления комплаенс-рисков, на постоянной основе осуществляют мониторинг исполнения Плана мероприятий.</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22. Информация об исполнении Плана мероприятий не позднее 10 декабря текущего года направляется структурными подразделениями, участвующими в реализации мероприятий, проводимых в целях выявления комплаенс-рисков, в Отдел торговли и экономического развития администрации для обобщения и включения в проект доклада об антимонопольном комплаенсе.</w:t>
      </w:r>
    </w:p>
    <w:p w:rsidR="00E7760F" w:rsidRPr="00E7760F" w:rsidRDefault="00E7760F" w:rsidP="00B82F42">
      <w:pPr>
        <w:suppressAutoHyphens/>
        <w:spacing w:after="0" w:line="240" w:lineRule="auto"/>
        <w:ind w:firstLine="284"/>
        <w:jc w:val="center"/>
        <w:rPr>
          <w:rFonts w:ascii="Times New Roman" w:eastAsia="Calibri" w:hAnsi="Times New Roman" w:cs="Times New Roman"/>
          <w:b/>
          <w:sz w:val="12"/>
          <w:szCs w:val="12"/>
        </w:rPr>
      </w:pPr>
      <w:r w:rsidRPr="00E7760F">
        <w:rPr>
          <w:rFonts w:ascii="Times New Roman" w:eastAsia="Calibri" w:hAnsi="Times New Roman" w:cs="Times New Roman"/>
          <w:b/>
          <w:sz w:val="12"/>
          <w:szCs w:val="12"/>
        </w:rPr>
        <w:t>V. Оценка достижения ключевых показателей эффективности</w:t>
      </w:r>
      <w:r w:rsidR="00B82F42">
        <w:rPr>
          <w:rFonts w:ascii="Times New Roman" w:eastAsia="Calibri" w:hAnsi="Times New Roman" w:cs="Times New Roman"/>
          <w:b/>
          <w:sz w:val="12"/>
          <w:szCs w:val="12"/>
        </w:rPr>
        <w:t xml:space="preserve"> </w:t>
      </w:r>
      <w:r w:rsidRPr="00E7760F">
        <w:rPr>
          <w:rFonts w:ascii="Times New Roman" w:eastAsia="Calibri" w:hAnsi="Times New Roman" w:cs="Times New Roman"/>
          <w:b/>
          <w:sz w:val="12"/>
          <w:szCs w:val="12"/>
        </w:rPr>
        <w:t>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23. В целях оценки эффективности функционирования в Администрации  устанавливаются следующие ключевые показатели эффективности 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коэффициент снижения количества нарушений антимонопольного законодательства со стороны Администрации (по сравнению с 2017 годом);</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доля проектов нормативных правовых актов Администрации, в которых выявлены риски нарушения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в) доля нормативных правовых актов Администрации, в которых выявлены риски нарушения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г) доля сотрудников Администрации, в отношении которых были проведены обучающие мероприятия по антимонопольному законодательству и антимонопольному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24. Коэффициент снижения количества нарушений антимонопольного законодательства со стороны Администрации (по сравнению с 2017 годом) рассчитывается по формуле:</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xml:space="preserve"> КСН - коэффициент снижения количества нарушений антимонопольного законодательства со стороны Администрации, по сравнению с 2017 годом;</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КН2017 - количество нарушений антимонопольного законодательства со стороны Администрации в 2017 году;</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КНоп - количество нарушений антимонопольного законодательства со стороны Администрации в отчетном периоде.</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       - возбужденные антимонопольным органом в отношении Администрации антимонопольные дела;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выданные антимонопольным органом Администрации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направленные антимонопольным органом Администрации предостережения о недопустимости совершения действий, которые могут привести к нарушению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25. Доля проектов нормативных правовых актов Администрации, в которых выявлены риски нарушения антимонопольного законодательства, рассчитывается по формуле:</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Дпнпа - доля проектов нормативных правовых актов Администрации, в которых выявлены риски нарушения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Кпнпа - количество проектов нормативных правовых актов Администрации, в которых структурными подразделениями, перечисленными в пункте 13 настоящего Положения, выявлены риски нарушения антимонопольного законодательства (в отчетном периоде);</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КНоп - количество нормативных правовых актов Администрации, в которых антимонопольным органом выявлены нарушения антимонопольного законодательства (в отчетном периоде).</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26. Доля нормативных правовых актов Администрации, в которых выявлены риски нарушения антимонопольного законодательства, рассчитывается по формуле:</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 xml:space="preserve"> </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Днпа - доля нормативных правовых актов Администрации, в которых выявлены риски нарушения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Кпнпа - количество нормативных правовых актов Администрации, в которых Правовым управлением администрации выявлены риски нарушения антимонопольного законодательства (в отчетном периоде);</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КНоп - количество нормативных правовых актов Администрации, в которых антимонопольным органом выявлены нарушения антимонопольного законодательства (в отчетном периоде).</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27. Доля сотрудников Администрации, в отношении которых были проведены обучающие мероприятия по антимонопольному законодательству и антимонопольному комплаенсу, рассчитывается по формуле:</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ДСо - доля сотрудников Администрации, с которыми были проведены обучающие мероприятия по антимонопольному законодательству и антимонопольному комплаенсу;</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КСо - количество сотрудников Администрации, с которыми были проведены обучающие мероприятия по антимонопольному законодательству и антимонопольному комплаенсу;</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КСобщ - общее количество сотрудников Администрации, чьи трудовые (должностные) обязанности предусматривают выполнение функций, связанных с рисками нарушения антимонопольного законодательства.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28. Оценка достижения ключевых показателей эффективности антимонопольного комплаенса в Администрации проводится структурными подразделениями, осуществляющими ее проведение в соответствии с настоящим Положением, не реже одного раза в год.</w:t>
      </w:r>
    </w:p>
    <w:p w:rsidR="00B82F42" w:rsidRDefault="00E7760F" w:rsidP="00B82F42">
      <w:pPr>
        <w:suppressAutoHyphens/>
        <w:spacing w:after="0" w:line="240" w:lineRule="auto"/>
        <w:ind w:firstLine="284"/>
        <w:jc w:val="center"/>
        <w:rPr>
          <w:rFonts w:ascii="Times New Roman" w:eastAsia="Calibri" w:hAnsi="Times New Roman" w:cs="Times New Roman"/>
          <w:sz w:val="12"/>
          <w:szCs w:val="12"/>
        </w:rPr>
      </w:pPr>
      <w:r w:rsidRPr="00E7760F">
        <w:rPr>
          <w:rFonts w:ascii="Times New Roman" w:eastAsia="Calibri" w:hAnsi="Times New Roman" w:cs="Times New Roman"/>
          <w:sz w:val="12"/>
          <w:szCs w:val="12"/>
        </w:rPr>
        <w:t>Информация о достижении ключевых показателей эффективности антимонопольного комплаенса в Администрации не позднее 10 декабря текущего года направляется в Отдел торговли и экономического развития для обобщения и включения в проект доклада об антимонопольном комплаенсе.</w:t>
      </w:r>
    </w:p>
    <w:p w:rsidR="00E7760F" w:rsidRPr="00E7760F" w:rsidRDefault="00E7760F" w:rsidP="00B82F42">
      <w:pPr>
        <w:suppressAutoHyphens/>
        <w:spacing w:after="0" w:line="240" w:lineRule="auto"/>
        <w:ind w:firstLine="284"/>
        <w:jc w:val="center"/>
        <w:rPr>
          <w:rFonts w:ascii="Times New Roman" w:eastAsia="Calibri" w:hAnsi="Times New Roman" w:cs="Times New Roman"/>
          <w:b/>
          <w:sz w:val="12"/>
          <w:szCs w:val="12"/>
        </w:rPr>
      </w:pPr>
      <w:r w:rsidRPr="00E7760F">
        <w:rPr>
          <w:rFonts w:ascii="Times New Roman" w:eastAsia="Calibri" w:hAnsi="Times New Roman" w:cs="Times New Roman"/>
          <w:b/>
          <w:sz w:val="12"/>
          <w:szCs w:val="12"/>
        </w:rPr>
        <w:t>VI. Оценка эффективности функционирования</w:t>
      </w:r>
    </w:p>
    <w:p w:rsidR="00E7760F" w:rsidRPr="00E7760F" w:rsidRDefault="00E7760F" w:rsidP="00B82F42">
      <w:pPr>
        <w:suppressAutoHyphens/>
        <w:spacing w:after="0" w:line="240" w:lineRule="auto"/>
        <w:ind w:firstLine="284"/>
        <w:jc w:val="center"/>
        <w:rPr>
          <w:rFonts w:ascii="Times New Roman" w:eastAsia="Calibri" w:hAnsi="Times New Roman" w:cs="Times New Roman"/>
          <w:b/>
          <w:sz w:val="12"/>
          <w:szCs w:val="12"/>
        </w:rPr>
      </w:pPr>
      <w:r w:rsidRPr="00E7760F">
        <w:rPr>
          <w:rFonts w:ascii="Times New Roman" w:eastAsia="Calibri" w:hAnsi="Times New Roman" w:cs="Times New Roman"/>
          <w:b/>
          <w:sz w:val="12"/>
          <w:szCs w:val="12"/>
        </w:rPr>
        <w:t>антимонопольного комплаенса</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26. Оценка эффективности организации и функционирования антимонопольного комплаенса в Администрации осуществляется Коллегиальным органом по результатам рассмотрения доклада об антимонопольном комплаенсе.</w:t>
      </w:r>
    </w:p>
    <w:p w:rsidR="00E7760F" w:rsidRPr="00E7760F" w:rsidRDefault="00E7760F" w:rsidP="00E7760F">
      <w:pPr>
        <w:suppressAutoHyphens/>
        <w:spacing w:after="0" w:line="240" w:lineRule="auto"/>
        <w:ind w:firstLine="284"/>
        <w:jc w:val="center"/>
        <w:rPr>
          <w:rFonts w:ascii="Times New Roman" w:eastAsia="Calibri" w:hAnsi="Times New Roman" w:cs="Times New Roman"/>
          <w:b/>
          <w:sz w:val="12"/>
          <w:szCs w:val="12"/>
        </w:rPr>
      </w:pPr>
      <w:r w:rsidRPr="00E7760F">
        <w:rPr>
          <w:rFonts w:ascii="Times New Roman" w:eastAsia="Calibri" w:hAnsi="Times New Roman" w:cs="Times New Roman"/>
          <w:b/>
          <w:sz w:val="12"/>
          <w:szCs w:val="12"/>
        </w:rPr>
        <w:t>VII. Доклад об антимонопольном комплаенсе</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27. Проект доклада об антимонопольном комплаенсе представляется Отделом торговли и экономического развития администрации на подпись Главе района в срок не позднее 10 февраля года, следующего за отчетным, а подписанный проект доклада направляется на утверждение Коллегиальному органу в срок не позднее 1 марта года, следующего за отчетным.</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28. Коллегиальный орган утверждает доклад об антимонопольном комплаенсе в срок не позднее 1 апреля года, следующего за отчетным.</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29. Доклад об антимонопольном комплаенсе должен содержать:</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а) информацию о результатах проведенной оценки комплаенс-рисков;</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б) информацию об исполнении мероприятий по снижению комплаенс-рисков;</w:t>
      </w:r>
    </w:p>
    <w:p w:rsidR="00E7760F" w:rsidRP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в) информацию о достижении ключевых показателей эффективности антимонопольного комплаенса.</w:t>
      </w:r>
    </w:p>
    <w:p w:rsidR="00E7760F" w:rsidRDefault="00E7760F" w:rsidP="00E7760F">
      <w:pPr>
        <w:suppressAutoHyphens/>
        <w:spacing w:after="0" w:line="240" w:lineRule="auto"/>
        <w:ind w:firstLine="284"/>
        <w:jc w:val="both"/>
        <w:rPr>
          <w:rFonts w:ascii="Times New Roman" w:eastAsia="Calibri" w:hAnsi="Times New Roman" w:cs="Times New Roman"/>
          <w:sz w:val="12"/>
          <w:szCs w:val="12"/>
        </w:rPr>
      </w:pPr>
      <w:r w:rsidRPr="00E7760F">
        <w:rPr>
          <w:rFonts w:ascii="Times New Roman" w:eastAsia="Calibri" w:hAnsi="Times New Roman" w:cs="Times New Roman"/>
          <w:sz w:val="12"/>
          <w:szCs w:val="12"/>
        </w:rPr>
        <w:t>30. Доклад об антимонопольном комплаенсе, утвержденный Коллегиальным органом, размещается на официальном сайте Администрации в информационно-телекоммуникационной сети Интернет в течение месяца с момента его утверждения.</w:t>
      </w:r>
    </w:p>
    <w:p w:rsidR="00E7760F" w:rsidRPr="00E7760F" w:rsidRDefault="00E7760F" w:rsidP="00E7760F">
      <w:pPr>
        <w:suppressAutoHyphens/>
        <w:spacing w:after="0" w:line="240" w:lineRule="auto"/>
        <w:ind w:firstLine="284"/>
        <w:jc w:val="right"/>
        <w:rPr>
          <w:rFonts w:ascii="Times New Roman" w:eastAsia="Calibri" w:hAnsi="Times New Roman" w:cs="Times New Roman"/>
          <w:sz w:val="12"/>
          <w:szCs w:val="12"/>
        </w:rPr>
      </w:pPr>
      <w:r w:rsidRPr="00E7760F">
        <w:rPr>
          <w:rFonts w:ascii="Times New Roman" w:eastAsia="Calibri" w:hAnsi="Times New Roman" w:cs="Times New Roman"/>
          <w:sz w:val="12"/>
          <w:szCs w:val="12"/>
        </w:rPr>
        <w:t xml:space="preserve">Приложение №1 </w:t>
      </w:r>
    </w:p>
    <w:p w:rsidR="00E7760F" w:rsidRPr="00E7760F" w:rsidRDefault="00B82F42" w:rsidP="00B82F42">
      <w:pPr>
        <w:suppressAutoHyphen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Положению  </w:t>
      </w:r>
      <w:r w:rsidR="00E7760F" w:rsidRPr="00E7760F">
        <w:rPr>
          <w:rFonts w:ascii="Times New Roman" w:eastAsia="Calibri" w:hAnsi="Times New Roman" w:cs="Times New Roman"/>
          <w:sz w:val="12"/>
          <w:szCs w:val="12"/>
        </w:rPr>
        <w:t xml:space="preserve"> «Об организации в администр</w:t>
      </w:r>
      <w:r w:rsidR="00E7760F">
        <w:rPr>
          <w:rFonts w:ascii="Times New Roman" w:eastAsia="Calibri" w:hAnsi="Times New Roman" w:cs="Times New Roman"/>
          <w:sz w:val="12"/>
          <w:szCs w:val="12"/>
        </w:rPr>
        <w:t xml:space="preserve">ации  </w:t>
      </w:r>
      <w:r w:rsidR="00E7760F" w:rsidRPr="00E7760F">
        <w:rPr>
          <w:rFonts w:ascii="Times New Roman" w:eastAsia="Calibri" w:hAnsi="Times New Roman" w:cs="Times New Roman"/>
          <w:sz w:val="12"/>
          <w:szCs w:val="12"/>
        </w:rPr>
        <w:t>муниципального района Сергиевский</w:t>
      </w:r>
    </w:p>
    <w:p w:rsidR="00E7760F" w:rsidRPr="00E7760F" w:rsidRDefault="00E7760F" w:rsidP="00E7760F">
      <w:pPr>
        <w:suppressAutoHyphen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Самарской области  </w:t>
      </w:r>
      <w:r w:rsidRPr="00E7760F">
        <w:rPr>
          <w:rFonts w:ascii="Times New Roman" w:eastAsia="Calibri" w:hAnsi="Times New Roman" w:cs="Times New Roman"/>
          <w:sz w:val="12"/>
          <w:szCs w:val="12"/>
        </w:rPr>
        <w:t xml:space="preserve">системы внутреннего обеспечения </w:t>
      </w:r>
    </w:p>
    <w:p w:rsidR="00E7760F" w:rsidRPr="00E7760F" w:rsidRDefault="00E7760F" w:rsidP="00E7760F">
      <w:pPr>
        <w:suppressAutoHyphen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соответствия требованиям </w:t>
      </w:r>
      <w:r w:rsidRPr="00E7760F">
        <w:rPr>
          <w:rFonts w:ascii="Times New Roman" w:eastAsia="Calibri" w:hAnsi="Times New Roman" w:cs="Times New Roman"/>
          <w:sz w:val="12"/>
          <w:szCs w:val="12"/>
        </w:rPr>
        <w:t xml:space="preserve"> антимонопольного законодательства </w:t>
      </w:r>
    </w:p>
    <w:p w:rsidR="00E7760F" w:rsidRPr="00E7760F" w:rsidRDefault="00E7760F" w:rsidP="00E7760F">
      <w:pPr>
        <w:suppressAutoHyphens/>
        <w:spacing w:after="0" w:line="240" w:lineRule="auto"/>
        <w:ind w:firstLine="284"/>
        <w:jc w:val="right"/>
        <w:rPr>
          <w:rFonts w:ascii="Times New Roman" w:eastAsia="Calibri" w:hAnsi="Times New Roman" w:cs="Times New Roman"/>
          <w:sz w:val="12"/>
          <w:szCs w:val="12"/>
        </w:rPr>
      </w:pPr>
      <w:r w:rsidRPr="00E7760F">
        <w:rPr>
          <w:rFonts w:ascii="Times New Roman" w:eastAsia="Calibri" w:hAnsi="Times New Roman" w:cs="Times New Roman"/>
          <w:sz w:val="12"/>
          <w:szCs w:val="12"/>
        </w:rPr>
        <w:t>(антимонопольного комплаенса)»</w:t>
      </w:r>
    </w:p>
    <w:p w:rsidR="006119B5" w:rsidRPr="006119B5" w:rsidRDefault="00E7760F" w:rsidP="00E7760F">
      <w:pPr>
        <w:suppressAutoHyphens/>
        <w:spacing w:after="0" w:line="240" w:lineRule="auto"/>
        <w:ind w:firstLine="284"/>
        <w:jc w:val="center"/>
        <w:rPr>
          <w:rFonts w:ascii="Times New Roman" w:eastAsia="Calibri" w:hAnsi="Times New Roman" w:cs="Times New Roman"/>
          <w:b/>
          <w:sz w:val="12"/>
          <w:szCs w:val="12"/>
        </w:rPr>
      </w:pPr>
      <w:r w:rsidRPr="00E7760F">
        <w:rPr>
          <w:rFonts w:ascii="Times New Roman" w:eastAsia="Calibri" w:hAnsi="Times New Roman" w:cs="Times New Roman"/>
          <w:b/>
          <w:sz w:val="12"/>
          <w:szCs w:val="12"/>
        </w:rPr>
        <w:t>Уровни рисков нарушения антимонопольного законодательства</w:t>
      </w:r>
    </w:p>
    <w:tbl>
      <w:tblPr>
        <w:tblW w:w="0" w:type="auto"/>
        <w:tblLayout w:type="fixed"/>
        <w:tblCellMar>
          <w:left w:w="40" w:type="dxa"/>
          <w:right w:w="40" w:type="dxa"/>
        </w:tblCellMar>
        <w:tblLook w:val="0000" w:firstRow="0" w:lastRow="0" w:firstColumn="0" w:lastColumn="0" w:noHBand="0" w:noVBand="0"/>
      </w:tblPr>
      <w:tblGrid>
        <w:gridCol w:w="1883"/>
        <w:gridCol w:w="5670"/>
      </w:tblGrid>
      <w:tr w:rsidR="00E7760F" w:rsidRPr="00E7760F" w:rsidTr="00E7760F">
        <w:trPr>
          <w:trHeight w:val="20"/>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E7760F" w:rsidRPr="00E7760F" w:rsidRDefault="00E7760F" w:rsidP="00E7760F">
            <w:pPr>
              <w:suppressAutoHyphens/>
              <w:spacing w:after="0" w:line="240" w:lineRule="auto"/>
              <w:ind w:firstLine="284"/>
              <w:rPr>
                <w:rFonts w:ascii="Times New Roman" w:eastAsia="Calibri" w:hAnsi="Times New Roman" w:cs="Times New Roman"/>
                <w:sz w:val="12"/>
                <w:szCs w:val="12"/>
              </w:rPr>
            </w:pPr>
            <w:r w:rsidRPr="00E7760F">
              <w:rPr>
                <w:rFonts w:ascii="Times New Roman" w:eastAsia="Calibri" w:hAnsi="Times New Roman" w:cs="Times New Roman"/>
                <w:sz w:val="12"/>
                <w:szCs w:val="12"/>
              </w:rPr>
              <w:t>Уровень риска</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E7760F" w:rsidRPr="00E7760F" w:rsidRDefault="00E7760F" w:rsidP="00E7760F">
            <w:pPr>
              <w:suppressAutoHyphens/>
              <w:spacing w:after="0" w:line="240" w:lineRule="auto"/>
              <w:ind w:firstLine="284"/>
              <w:rPr>
                <w:rFonts w:ascii="Times New Roman" w:eastAsia="Calibri" w:hAnsi="Times New Roman" w:cs="Times New Roman"/>
                <w:sz w:val="12"/>
                <w:szCs w:val="12"/>
              </w:rPr>
            </w:pPr>
            <w:r w:rsidRPr="00E7760F">
              <w:rPr>
                <w:rFonts w:ascii="Times New Roman" w:eastAsia="Calibri" w:hAnsi="Times New Roman" w:cs="Times New Roman"/>
                <w:sz w:val="12"/>
                <w:szCs w:val="12"/>
              </w:rPr>
              <w:t>Описание риска</w:t>
            </w:r>
          </w:p>
        </w:tc>
      </w:tr>
      <w:tr w:rsidR="00E7760F" w:rsidRPr="00E7760F" w:rsidTr="00E7760F">
        <w:trPr>
          <w:trHeight w:val="20"/>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E7760F" w:rsidRPr="00E7760F" w:rsidRDefault="00E7760F" w:rsidP="00E7760F">
            <w:pPr>
              <w:suppressAutoHyphens/>
              <w:spacing w:after="0" w:line="240" w:lineRule="auto"/>
              <w:rPr>
                <w:rFonts w:ascii="Times New Roman" w:eastAsia="Calibri" w:hAnsi="Times New Roman" w:cs="Times New Roman"/>
                <w:sz w:val="12"/>
                <w:szCs w:val="12"/>
              </w:rPr>
            </w:pPr>
            <w:r w:rsidRPr="00E7760F">
              <w:rPr>
                <w:rFonts w:ascii="Times New Roman" w:eastAsia="Calibri" w:hAnsi="Times New Roman" w:cs="Times New Roman"/>
                <w:sz w:val="12"/>
                <w:szCs w:val="12"/>
              </w:rPr>
              <w:t>Низкий уровень</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E7760F" w:rsidRPr="00E7760F" w:rsidRDefault="00E7760F" w:rsidP="00E7760F">
            <w:pPr>
              <w:suppressAutoHyphens/>
              <w:spacing w:after="0" w:line="240" w:lineRule="auto"/>
              <w:rPr>
                <w:rFonts w:ascii="Times New Roman" w:eastAsia="Calibri" w:hAnsi="Times New Roman" w:cs="Times New Roman"/>
                <w:sz w:val="12"/>
                <w:szCs w:val="12"/>
              </w:rPr>
            </w:pPr>
            <w:r w:rsidRPr="00E7760F">
              <w:rPr>
                <w:rFonts w:ascii="Times New Roman" w:eastAsia="Calibri" w:hAnsi="Times New Roman" w:cs="Times New Roman"/>
                <w:sz w:val="12"/>
                <w:szCs w:val="12"/>
              </w:rPr>
              <w:t>отрицательное влияние на отношение институтов гражданского общества к деятельности Администрации района по развитию конкуренции, вероятность выдачи предупреждения, возбуждения дел о нарушении антимонопольного законодательства, наложения штрафа отсутствует</w:t>
            </w:r>
          </w:p>
        </w:tc>
      </w:tr>
      <w:tr w:rsidR="00E7760F" w:rsidRPr="00E7760F" w:rsidTr="00E7760F">
        <w:trPr>
          <w:trHeight w:val="20"/>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E7760F" w:rsidRPr="00E7760F" w:rsidRDefault="00E7760F" w:rsidP="00E7760F">
            <w:pPr>
              <w:suppressAutoHyphens/>
              <w:spacing w:after="0" w:line="240" w:lineRule="auto"/>
              <w:rPr>
                <w:rFonts w:ascii="Times New Roman" w:eastAsia="Calibri" w:hAnsi="Times New Roman" w:cs="Times New Roman"/>
                <w:sz w:val="12"/>
                <w:szCs w:val="12"/>
              </w:rPr>
            </w:pPr>
            <w:r w:rsidRPr="00E7760F">
              <w:rPr>
                <w:rFonts w:ascii="Times New Roman" w:eastAsia="Calibri" w:hAnsi="Times New Roman" w:cs="Times New Roman"/>
                <w:sz w:val="12"/>
                <w:szCs w:val="12"/>
              </w:rPr>
              <w:t>Незначительный уровень</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E7760F" w:rsidRPr="00E7760F" w:rsidRDefault="00E7760F" w:rsidP="00E7760F">
            <w:pPr>
              <w:suppressAutoHyphens/>
              <w:spacing w:after="0" w:line="240" w:lineRule="auto"/>
              <w:rPr>
                <w:rFonts w:ascii="Times New Roman" w:eastAsia="Calibri" w:hAnsi="Times New Roman" w:cs="Times New Roman"/>
                <w:sz w:val="12"/>
                <w:szCs w:val="12"/>
              </w:rPr>
            </w:pPr>
            <w:r w:rsidRPr="00E7760F">
              <w:rPr>
                <w:rFonts w:ascii="Times New Roman" w:eastAsia="Calibri" w:hAnsi="Times New Roman" w:cs="Times New Roman"/>
                <w:sz w:val="12"/>
                <w:szCs w:val="12"/>
              </w:rPr>
              <w:t>вероятность выдачи Администрации района предупреждения</w:t>
            </w:r>
          </w:p>
        </w:tc>
      </w:tr>
      <w:tr w:rsidR="00E7760F" w:rsidRPr="00E7760F" w:rsidTr="00E7760F">
        <w:trPr>
          <w:trHeight w:val="20"/>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E7760F" w:rsidRPr="00E7760F" w:rsidRDefault="00E7760F" w:rsidP="00E7760F">
            <w:pPr>
              <w:suppressAutoHyphens/>
              <w:spacing w:after="0" w:line="240" w:lineRule="auto"/>
              <w:rPr>
                <w:rFonts w:ascii="Times New Roman" w:eastAsia="Calibri" w:hAnsi="Times New Roman" w:cs="Times New Roman"/>
                <w:sz w:val="12"/>
                <w:szCs w:val="12"/>
              </w:rPr>
            </w:pPr>
            <w:r w:rsidRPr="00E7760F">
              <w:rPr>
                <w:rFonts w:ascii="Times New Roman" w:eastAsia="Calibri" w:hAnsi="Times New Roman" w:cs="Times New Roman"/>
                <w:sz w:val="12"/>
                <w:szCs w:val="12"/>
              </w:rPr>
              <w:t>Существенный уровень</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E7760F" w:rsidRPr="00E7760F" w:rsidRDefault="00E7760F" w:rsidP="00E7760F">
            <w:pPr>
              <w:suppressAutoHyphens/>
              <w:spacing w:after="0" w:line="240" w:lineRule="auto"/>
              <w:rPr>
                <w:rFonts w:ascii="Times New Roman" w:eastAsia="Calibri" w:hAnsi="Times New Roman" w:cs="Times New Roman"/>
                <w:sz w:val="12"/>
                <w:szCs w:val="12"/>
              </w:rPr>
            </w:pPr>
            <w:r w:rsidRPr="00E7760F">
              <w:rPr>
                <w:rFonts w:ascii="Times New Roman" w:eastAsia="Calibri" w:hAnsi="Times New Roman" w:cs="Times New Roman"/>
                <w:sz w:val="12"/>
                <w:szCs w:val="12"/>
              </w:rPr>
              <w:t>вероятность выдачи Администрации района предупреждения и возбуждения дела о нарушении антимонопольного законодательства</w:t>
            </w:r>
          </w:p>
        </w:tc>
      </w:tr>
      <w:tr w:rsidR="00E7760F" w:rsidRPr="00E7760F" w:rsidTr="00E7760F">
        <w:trPr>
          <w:trHeight w:val="20"/>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E7760F" w:rsidRPr="00E7760F" w:rsidRDefault="00E7760F" w:rsidP="00E7760F">
            <w:pPr>
              <w:suppressAutoHyphens/>
              <w:spacing w:after="0" w:line="240" w:lineRule="auto"/>
              <w:rPr>
                <w:rFonts w:ascii="Times New Roman" w:eastAsia="Calibri" w:hAnsi="Times New Roman" w:cs="Times New Roman"/>
                <w:sz w:val="12"/>
                <w:szCs w:val="12"/>
              </w:rPr>
            </w:pPr>
            <w:r w:rsidRPr="00E7760F">
              <w:rPr>
                <w:rFonts w:ascii="Times New Roman" w:eastAsia="Calibri" w:hAnsi="Times New Roman" w:cs="Times New Roman"/>
                <w:sz w:val="12"/>
                <w:szCs w:val="12"/>
              </w:rPr>
              <w:t>Высокий уровень</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E7760F" w:rsidRPr="00E7760F" w:rsidRDefault="00E7760F" w:rsidP="00E7760F">
            <w:pPr>
              <w:suppressAutoHyphens/>
              <w:spacing w:after="0" w:line="240" w:lineRule="auto"/>
              <w:rPr>
                <w:rFonts w:ascii="Times New Roman" w:eastAsia="Calibri" w:hAnsi="Times New Roman" w:cs="Times New Roman"/>
                <w:sz w:val="12"/>
                <w:szCs w:val="12"/>
              </w:rPr>
            </w:pPr>
            <w:r w:rsidRPr="00E7760F">
              <w:rPr>
                <w:rFonts w:ascii="Times New Roman" w:eastAsia="Calibri" w:hAnsi="Times New Roman" w:cs="Times New Roman"/>
                <w:sz w:val="12"/>
                <w:szCs w:val="12"/>
              </w:rPr>
              <w:t>вероятность выдачи Администрации района предупреждения, возбуждения дела о нарушении антимонопольного законодательства и привлечения ее к административной ответственности (штраф, дисквалификация)</w:t>
            </w:r>
          </w:p>
        </w:tc>
      </w:tr>
    </w:tbl>
    <w:p w:rsidR="00E7760F" w:rsidRPr="00E7760F" w:rsidRDefault="00E7760F" w:rsidP="00E7760F">
      <w:pPr>
        <w:suppressAutoHyphens/>
        <w:spacing w:after="0" w:line="240" w:lineRule="auto"/>
        <w:ind w:firstLine="284"/>
        <w:jc w:val="right"/>
        <w:rPr>
          <w:rFonts w:ascii="Times New Roman" w:eastAsia="Calibri" w:hAnsi="Times New Roman" w:cs="Times New Roman"/>
          <w:sz w:val="12"/>
          <w:szCs w:val="12"/>
        </w:rPr>
      </w:pPr>
      <w:r w:rsidRPr="00E7760F">
        <w:rPr>
          <w:rFonts w:ascii="Times New Roman" w:eastAsia="Calibri" w:hAnsi="Times New Roman" w:cs="Times New Roman"/>
          <w:sz w:val="12"/>
          <w:szCs w:val="12"/>
        </w:rPr>
        <w:t>Приложение №</w:t>
      </w:r>
      <w:r>
        <w:rPr>
          <w:rFonts w:ascii="Times New Roman" w:eastAsia="Calibri" w:hAnsi="Times New Roman" w:cs="Times New Roman"/>
          <w:sz w:val="12"/>
          <w:szCs w:val="12"/>
        </w:rPr>
        <w:t>2</w:t>
      </w:r>
      <w:r w:rsidRPr="00E7760F">
        <w:rPr>
          <w:rFonts w:ascii="Times New Roman" w:eastAsia="Calibri" w:hAnsi="Times New Roman" w:cs="Times New Roman"/>
          <w:sz w:val="12"/>
          <w:szCs w:val="12"/>
        </w:rPr>
        <w:t xml:space="preserve"> </w:t>
      </w:r>
    </w:p>
    <w:p w:rsidR="00E7760F" w:rsidRPr="00E7760F" w:rsidRDefault="00B82F42" w:rsidP="00B82F42">
      <w:pPr>
        <w:suppressAutoHyphen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Положению  </w:t>
      </w:r>
      <w:r w:rsidR="00E7760F" w:rsidRPr="00E7760F">
        <w:rPr>
          <w:rFonts w:ascii="Times New Roman" w:eastAsia="Calibri" w:hAnsi="Times New Roman" w:cs="Times New Roman"/>
          <w:sz w:val="12"/>
          <w:szCs w:val="12"/>
        </w:rPr>
        <w:t xml:space="preserve"> «Об организации в администр</w:t>
      </w:r>
      <w:r w:rsidR="00E7760F">
        <w:rPr>
          <w:rFonts w:ascii="Times New Roman" w:eastAsia="Calibri" w:hAnsi="Times New Roman" w:cs="Times New Roman"/>
          <w:sz w:val="12"/>
          <w:szCs w:val="12"/>
        </w:rPr>
        <w:t xml:space="preserve">ации  </w:t>
      </w:r>
      <w:r w:rsidR="00E7760F" w:rsidRPr="00E7760F">
        <w:rPr>
          <w:rFonts w:ascii="Times New Roman" w:eastAsia="Calibri" w:hAnsi="Times New Roman" w:cs="Times New Roman"/>
          <w:sz w:val="12"/>
          <w:szCs w:val="12"/>
        </w:rPr>
        <w:t>муниципального района Сергиевский</w:t>
      </w:r>
    </w:p>
    <w:p w:rsidR="00E7760F" w:rsidRPr="00E7760F" w:rsidRDefault="00E7760F" w:rsidP="00E7760F">
      <w:pPr>
        <w:suppressAutoHyphen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Самарской области  </w:t>
      </w:r>
      <w:r w:rsidRPr="00E7760F">
        <w:rPr>
          <w:rFonts w:ascii="Times New Roman" w:eastAsia="Calibri" w:hAnsi="Times New Roman" w:cs="Times New Roman"/>
          <w:sz w:val="12"/>
          <w:szCs w:val="12"/>
        </w:rPr>
        <w:t xml:space="preserve">системы внутреннего обеспечения </w:t>
      </w:r>
    </w:p>
    <w:p w:rsidR="00E7760F" w:rsidRPr="00E7760F" w:rsidRDefault="00E7760F" w:rsidP="00E7760F">
      <w:pPr>
        <w:suppressAutoHyphen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соответствия требованиям </w:t>
      </w:r>
      <w:r w:rsidRPr="00E7760F">
        <w:rPr>
          <w:rFonts w:ascii="Times New Roman" w:eastAsia="Calibri" w:hAnsi="Times New Roman" w:cs="Times New Roman"/>
          <w:sz w:val="12"/>
          <w:szCs w:val="12"/>
        </w:rPr>
        <w:t xml:space="preserve"> антимонопольного законодательства </w:t>
      </w:r>
    </w:p>
    <w:p w:rsidR="00E7760F" w:rsidRPr="00E7760F" w:rsidRDefault="00E7760F" w:rsidP="00E7760F">
      <w:pPr>
        <w:suppressAutoHyphens/>
        <w:spacing w:after="0" w:line="240" w:lineRule="auto"/>
        <w:ind w:firstLine="284"/>
        <w:jc w:val="right"/>
        <w:rPr>
          <w:rFonts w:ascii="Times New Roman" w:eastAsia="Calibri" w:hAnsi="Times New Roman" w:cs="Times New Roman"/>
          <w:sz w:val="12"/>
          <w:szCs w:val="12"/>
        </w:rPr>
      </w:pPr>
      <w:r w:rsidRPr="00E7760F">
        <w:rPr>
          <w:rFonts w:ascii="Times New Roman" w:eastAsia="Calibri" w:hAnsi="Times New Roman" w:cs="Times New Roman"/>
          <w:sz w:val="12"/>
          <w:szCs w:val="12"/>
        </w:rPr>
        <w:t>(антимонопольного комплаенса)»</w:t>
      </w:r>
    </w:p>
    <w:p w:rsidR="00E7760F" w:rsidRPr="00E7760F" w:rsidRDefault="00E7760F" w:rsidP="00E7760F">
      <w:pPr>
        <w:suppressAutoHyphens/>
        <w:spacing w:after="0" w:line="240" w:lineRule="auto"/>
        <w:ind w:firstLine="284"/>
        <w:jc w:val="center"/>
        <w:rPr>
          <w:rFonts w:ascii="Times New Roman" w:eastAsia="Calibri" w:hAnsi="Times New Roman" w:cs="Times New Roman"/>
          <w:sz w:val="12"/>
          <w:szCs w:val="12"/>
        </w:rPr>
      </w:pPr>
      <w:r w:rsidRPr="00E7760F">
        <w:rPr>
          <w:rFonts w:ascii="Times New Roman" w:eastAsia="Calibri" w:hAnsi="Times New Roman" w:cs="Times New Roman"/>
          <w:sz w:val="12"/>
          <w:szCs w:val="12"/>
        </w:rPr>
        <w:t>План мероприятий по снижению рисков</w:t>
      </w:r>
    </w:p>
    <w:p w:rsidR="00E7760F" w:rsidRPr="00E7760F" w:rsidRDefault="00E7760F" w:rsidP="00E7760F">
      <w:pPr>
        <w:suppressAutoHyphens/>
        <w:spacing w:after="0" w:line="240" w:lineRule="auto"/>
        <w:ind w:firstLine="284"/>
        <w:jc w:val="center"/>
        <w:rPr>
          <w:rFonts w:ascii="Times New Roman" w:eastAsia="Calibri" w:hAnsi="Times New Roman" w:cs="Times New Roman"/>
          <w:sz w:val="12"/>
          <w:szCs w:val="12"/>
        </w:rPr>
      </w:pPr>
      <w:r w:rsidRPr="00E7760F">
        <w:rPr>
          <w:rFonts w:ascii="Times New Roman" w:eastAsia="Calibri" w:hAnsi="Times New Roman" w:cs="Times New Roman"/>
          <w:sz w:val="12"/>
          <w:szCs w:val="12"/>
        </w:rPr>
        <w:t>нарушения антимонопольного законодательства</w:t>
      </w:r>
    </w:p>
    <w:p w:rsidR="00E7760F" w:rsidRPr="00E7760F" w:rsidRDefault="00E7760F" w:rsidP="00E7760F">
      <w:pPr>
        <w:suppressAutoHyphens/>
        <w:spacing w:after="0" w:line="240" w:lineRule="auto"/>
        <w:ind w:firstLine="284"/>
        <w:jc w:val="center"/>
        <w:rPr>
          <w:rFonts w:ascii="Times New Roman" w:eastAsia="Calibri" w:hAnsi="Times New Roman" w:cs="Times New Roman"/>
          <w:sz w:val="12"/>
          <w:szCs w:val="12"/>
        </w:rPr>
      </w:pPr>
      <w:r w:rsidRPr="00E7760F">
        <w:rPr>
          <w:rFonts w:ascii="Times New Roman" w:eastAsia="Calibri" w:hAnsi="Times New Roman" w:cs="Times New Roman"/>
          <w:sz w:val="12"/>
          <w:szCs w:val="12"/>
        </w:rPr>
        <w:t>_______________________________________________________________</w:t>
      </w:r>
    </w:p>
    <w:p w:rsidR="006119B5" w:rsidRDefault="00E7760F" w:rsidP="00E7760F">
      <w:pPr>
        <w:suppressAutoHyphens/>
        <w:spacing w:after="0" w:line="240" w:lineRule="auto"/>
        <w:ind w:firstLine="284"/>
        <w:jc w:val="center"/>
        <w:rPr>
          <w:rFonts w:ascii="Times New Roman" w:eastAsia="Calibri" w:hAnsi="Times New Roman" w:cs="Times New Roman"/>
          <w:sz w:val="12"/>
          <w:szCs w:val="12"/>
        </w:rPr>
      </w:pPr>
      <w:r w:rsidRPr="00E7760F">
        <w:rPr>
          <w:rFonts w:ascii="Times New Roman" w:eastAsia="Calibri" w:hAnsi="Times New Roman" w:cs="Times New Roman"/>
          <w:sz w:val="12"/>
          <w:szCs w:val="12"/>
        </w:rPr>
        <w:t>наименование структурного подразделения</w:t>
      </w:r>
    </w:p>
    <w:p w:rsidR="00E7760F" w:rsidRPr="00E7760F" w:rsidRDefault="00E7760F" w:rsidP="00E7760F">
      <w:pPr>
        <w:suppressAutoHyphens/>
        <w:spacing w:after="0" w:line="240" w:lineRule="auto"/>
        <w:ind w:firstLine="284"/>
        <w:jc w:val="center"/>
        <w:rPr>
          <w:rFonts w:ascii="Times New Roman" w:eastAsia="Calibri" w:hAnsi="Times New Roman" w:cs="Times New Roman"/>
          <w:sz w:val="12"/>
          <w:szCs w:val="12"/>
        </w:rPr>
      </w:pPr>
    </w:p>
    <w:tbl>
      <w:tblPr>
        <w:tblpPr w:leftFromText="180" w:rightFromText="180" w:vertAnchor="text" w:horzAnchor="margin" w:tblpXSpec="right" w:tblpY="-69"/>
        <w:tblW w:w="7433" w:type="dxa"/>
        <w:tblLayout w:type="fixed"/>
        <w:tblCellMar>
          <w:top w:w="102" w:type="dxa"/>
          <w:left w:w="62" w:type="dxa"/>
          <w:bottom w:w="102" w:type="dxa"/>
          <w:right w:w="62" w:type="dxa"/>
        </w:tblCellMar>
        <w:tblLook w:val="0000" w:firstRow="0" w:lastRow="0" w:firstColumn="0" w:lastColumn="0" w:noHBand="0" w:noVBand="0"/>
      </w:tblPr>
      <w:tblGrid>
        <w:gridCol w:w="488"/>
        <w:gridCol w:w="850"/>
        <w:gridCol w:w="1701"/>
        <w:gridCol w:w="1417"/>
        <w:gridCol w:w="1418"/>
        <w:gridCol w:w="1559"/>
      </w:tblGrid>
      <w:tr w:rsidR="00E7760F" w:rsidRPr="00E7760F" w:rsidTr="00B82F42">
        <w:trPr>
          <w:trHeight w:val="28"/>
        </w:trPr>
        <w:tc>
          <w:tcPr>
            <w:tcW w:w="488" w:type="dxa"/>
            <w:tcBorders>
              <w:top w:val="single" w:sz="4" w:space="0" w:color="auto"/>
              <w:left w:val="single" w:sz="4" w:space="0" w:color="auto"/>
              <w:bottom w:val="single" w:sz="4" w:space="0" w:color="auto"/>
              <w:right w:val="single" w:sz="4" w:space="0" w:color="auto"/>
            </w:tcBorders>
          </w:tcPr>
          <w:p w:rsidR="00E7760F" w:rsidRPr="00E7760F" w:rsidRDefault="00E7760F" w:rsidP="00E7760F">
            <w:pPr>
              <w:autoSpaceDE w:val="0"/>
              <w:autoSpaceDN w:val="0"/>
              <w:adjustRightInd w:val="0"/>
              <w:spacing w:after="0" w:line="240" w:lineRule="auto"/>
              <w:jc w:val="center"/>
              <w:rPr>
                <w:rFonts w:ascii="Times New Roman" w:hAnsi="Times New Roman" w:cs="Times New Roman"/>
                <w:sz w:val="12"/>
                <w:szCs w:val="12"/>
              </w:rPr>
            </w:pPr>
            <w:r w:rsidRPr="00E7760F">
              <w:rPr>
                <w:rFonts w:ascii="Times New Roman" w:hAnsi="Times New Roman" w:cs="Times New Roman"/>
                <w:sz w:val="12"/>
                <w:szCs w:val="12"/>
              </w:rPr>
              <w:t>N п/п</w:t>
            </w:r>
          </w:p>
        </w:tc>
        <w:tc>
          <w:tcPr>
            <w:tcW w:w="850" w:type="dxa"/>
            <w:tcBorders>
              <w:top w:val="single" w:sz="4" w:space="0" w:color="auto"/>
              <w:left w:val="single" w:sz="4" w:space="0" w:color="auto"/>
              <w:bottom w:val="single" w:sz="4" w:space="0" w:color="auto"/>
              <w:right w:val="single" w:sz="4" w:space="0" w:color="auto"/>
            </w:tcBorders>
          </w:tcPr>
          <w:p w:rsidR="00E7760F" w:rsidRPr="00E7760F" w:rsidRDefault="00E7760F" w:rsidP="00E7760F">
            <w:pPr>
              <w:autoSpaceDE w:val="0"/>
              <w:autoSpaceDN w:val="0"/>
              <w:adjustRightInd w:val="0"/>
              <w:spacing w:after="0" w:line="240" w:lineRule="auto"/>
              <w:jc w:val="center"/>
              <w:rPr>
                <w:rFonts w:ascii="Times New Roman" w:hAnsi="Times New Roman" w:cs="Times New Roman"/>
                <w:sz w:val="12"/>
                <w:szCs w:val="12"/>
              </w:rPr>
            </w:pPr>
            <w:r w:rsidRPr="00E7760F">
              <w:rPr>
                <w:rFonts w:ascii="Times New Roman" w:hAnsi="Times New Roman" w:cs="Times New Roman"/>
                <w:sz w:val="12"/>
                <w:szCs w:val="12"/>
              </w:rPr>
              <w:t>Риск/уровень риска</w:t>
            </w:r>
          </w:p>
        </w:tc>
        <w:tc>
          <w:tcPr>
            <w:tcW w:w="1701" w:type="dxa"/>
            <w:tcBorders>
              <w:top w:val="single" w:sz="4" w:space="0" w:color="auto"/>
              <w:left w:val="single" w:sz="4" w:space="0" w:color="auto"/>
              <w:bottom w:val="single" w:sz="4" w:space="0" w:color="auto"/>
              <w:right w:val="single" w:sz="4" w:space="0" w:color="auto"/>
            </w:tcBorders>
          </w:tcPr>
          <w:p w:rsidR="00E7760F" w:rsidRPr="00E7760F" w:rsidRDefault="00E7760F" w:rsidP="00E7760F">
            <w:pPr>
              <w:autoSpaceDE w:val="0"/>
              <w:autoSpaceDN w:val="0"/>
              <w:adjustRightInd w:val="0"/>
              <w:spacing w:after="0" w:line="240" w:lineRule="auto"/>
              <w:jc w:val="center"/>
              <w:rPr>
                <w:rFonts w:ascii="Times New Roman" w:hAnsi="Times New Roman" w:cs="Times New Roman"/>
                <w:sz w:val="12"/>
                <w:szCs w:val="12"/>
              </w:rPr>
            </w:pPr>
            <w:r w:rsidRPr="00E7760F">
              <w:rPr>
                <w:rFonts w:ascii="Times New Roman" w:hAnsi="Times New Roman" w:cs="Times New Roman"/>
                <w:sz w:val="12"/>
                <w:szCs w:val="12"/>
              </w:rPr>
              <w:t>Наименование мероприятия по снижению риска</w:t>
            </w:r>
          </w:p>
        </w:tc>
        <w:tc>
          <w:tcPr>
            <w:tcW w:w="1417" w:type="dxa"/>
            <w:tcBorders>
              <w:top w:val="single" w:sz="4" w:space="0" w:color="auto"/>
              <w:left w:val="single" w:sz="4" w:space="0" w:color="auto"/>
              <w:bottom w:val="single" w:sz="4" w:space="0" w:color="auto"/>
              <w:right w:val="single" w:sz="4" w:space="0" w:color="auto"/>
            </w:tcBorders>
          </w:tcPr>
          <w:p w:rsidR="00E7760F" w:rsidRPr="00E7760F" w:rsidRDefault="00E7760F" w:rsidP="00E7760F">
            <w:pPr>
              <w:autoSpaceDE w:val="0"/>
              <w:autoSpaceDN w:val="0"/>
              <w:adjustRightInd w:val="0"/>
              <w:spacing w:after="0" w:line="240" w:lineRule="auto"/>
              <w:jc w:val="center"/>
              <w:rPr>
                <w:rFonts w:ascii="Times New Roman" w:hAnsi="Times New Roman" w:cs="Times New Roman"/>
                <w:sz w:val="12"/>
                <w:szCs w:val="12"/>
              </w:rPr>
            </w:pPr>
            <w:r w:rsidRPr="00E7760F">
              <w:rPr>
                <w:rFonts w:ascii="Times New Roman" w:hAnsi="Times New Roman" w:cs="Times New Roman"/>
                <w:sz w:val="12"/>
                <w:szCs w:val="12"/>
              </w:rPr>
              <w:t>Ответственный исполнитель</w:t>
            </w:r>
          </w:p>
        </w:tc>
        <w:tc>
          <w:tcPr>
            <w:tcW w:w="1418" w:type="dxa"/>
            <w:tcBorders>
              <w:top w:val="single" w:sz="4" w:space="0" w:color="auto"/>
              <w:left w:val="single" w:sz="4" w:space="0" w:color="auto"/>
              <w:bottom w:val="single" w:sz="4" w:space="0" w:color="auto"/>
              <w:right w:val="single" w:sz="4" w:space="0" w:color="auto"/>
            </w:tcBorders>
          </w:tcPr>
          <w:p w:rsidR="00E7760F" w:rsidRPr="00E7760F" w:rsidRDefault="00E7760F" w:rsidP="00E7760F">
            <w:pPr>
              <w:autoSpaceDE w:val="0"/>
              <w:autoSpaceDN w:val="0"/>
              <w:adjustRightInd w:val="0"/>
              <w:spacing w:after="0" w:line="240" w:lineRule="auto"/>
              <w:jc w:val="center"/>
              <w:rPr>
                <w:rFonts w:ascii="Times New Roman" w:hAnsi="Times New Roman" w:cs="Times New Roman"/>
                <w:sz w:val="12"/>
                <w:szCs w:val="12"/>
              </w:rPr>
            </w:pPr>
            <w:r w:rsidRPr="00E7760F">
              <w:rPr>
                <w:rFonts w:ascii="Times New Roman" w:hAnsi="Times New Roman" w:cs="Times New Roman"/>
                <w:sz w:val="12"/>
                <w:szCs w:val="12"/>
              </w:rPr>
              <w:t>Срок исполнения</w:t>
            </w:r>
          </w:p>
        </w:tc>
        <w:tc>
          <w:tcPr>
            <w:tcW w:w="1559" w:type="dxa"/>
            <w:tcBorders>
              <w:top w:val="single" w:sz="4" w:space="0" w:color="auto"/>
              <w:left w:val="single" w:sz="4" w:space="0" w:color="auto"/>
              <w:bottom w:val="single" w:sz="4" w:space="0" w:color="auto"/>
              <w:right w:val="single" w:sz="4" w:space="0" w:color="auto"/>
            </w:tcBorders>
          </w:tcPr>
          <w:p w:rsidR="00E7760F" w:rsidRPr="00E7760F" w:rsidRDefault="00E7760F" w:rsidP="00E7760F">
            <w:pPr>
              <w:autoSpaceDE w:val="0"/>
              <w:autoSpaceDN w:val="0"/>
              <w:adjustRightInd w:val="0"/>
              <w:spacing w:after="0" w:line="240" w:lineRule="auto"/>
              <w:jc w:val="center"/>
              <w:rPr>
                <w:rFonts w:ascii="Times New Roman" w:hAnsi="Times New Roman" w:cs="Times New Roman"/>
                <w:sz w:val="12"/>
                <w:szCs w:val="12"/>
              </w:rPr>
            </w:pPr>
            <w:r w:rsidRPr="00E7760F">
              <w:rPr>
                <w:rFonts w:ascii="Times New Roman" w:hAnsi="Times New Roman" w:cs="Times New Roman"/>
                <w:sz w:val="12"/>
                <w:szCs w:val="12"/>
              </w:rPr>
              <w:t>Показатель исполнения</w:t>
            </w:r>
          </w:p>
        </w:tc>
      </w:tr>
      <w:tr w:rsidR="00E7760F" w:rsidRPr="00E7760F" w:rsidTr="00B82F42">
        <w:trPr>
          <w:trHeight w:val="20"/>
        </w:trPr>
        <w:tc>
          <w:tcPr>
            <w:tcW w:w="488" w:type="dxa"/>
            <w:tcBorders>
              <w:top w:val="single" w:sz="4" w:space="0" w:color="auto"/>
              <w:left w:val="single" w:sz="4" w:space="0" w:color="auto"/>
              <w:bottom w:val="single" w:sz="4" w:space="0" w:color="auto"/>
              <w:right w:val="single" w:sz="4" w:space="0" w:color="auto"/>
            </w:tcBorders>
          </w:tcPr>
          <w:p w:rsidR="00E7760F" w:rsidRPr="00E7760F" w:rsidRDefault="00E7760F" w:rsidP="00E7760F">
            <w:pPr>
              <w:autoSpaceDE w:val="0"/>
              <w:autoSpaceDN w:val="0"/>
              <w:adjustRightInd w:val="0"/>
              <w:spacing w:after="0" w:line="240" w:lineRule="auto"/>
              <w:jc w:val="center"/>
              <w:rPr>
                <w:rFonts w:ascii="Times New Roman" w:hAnsi="Times New Roman" w:cs="Times New Roman"/>
                <w:sz w:val="12"/>
                <w:szCs w:val="12"/>
              </w:rPr>
            </w:pPr>
          </w:p>
        </w:tc>
        <w:tc>
          <w:tcPr>
            <w:tcW w:w="850" w:type="dxa"/>
            <w:tcBorders>
              <w:top w:val="single" w:sz="4" w:space="0" w:color="auto"/>
              <w:left w:val="single" w:sz="4" w:space="0" w:color="auto"/>
              <w:bottom w:val="single" w:sz="4" w:space="0" w:color="auto"/>
              <w:right w:val="single" w:sz="4" w:space="0" w:color="auto"/>
            </w:tcBorders>
          </w:tcPr>
          <w:p w:rsidR="00E7760F" w:rsidRPr="00E7760F" w:rsidRDefault="00E7760F" w:rsidP="00E7760F">
            <w:pPr>
              <w:autoSpaceDE w:val="0"/>
              <w:autoSpaceDN w:val="0"/>
              <w:adjustRightInd w:val="0"/>
              <w:spacing w:after="0" w:line="240" w:lineRule="auto"/>
              <w:jc w:val="center"/>
              <w:rPr>
                <w:rFonts w:ascii="Times New Roman"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E7760F" w:rsidRPr="00E7760F" w:rsidRDefault="00E7760F" w:rsidP="00E7760F">
            <w:pPr>
              <w:autoSpaceDE w:val="0"/>
              <w:autoSpaceDN w:val="0"/>
              <w:adjustRightInd w:val="0"/>
              <w:spacing w:after="0" w:line="240" w:lineRule="auto"/>
              <w:jc w:val="center"/>
              <w:rPr>
                <w:rFonts w:ascii="Times New Roman" w:hAnsi="Times New Roman" w:cs="Times New Roman"/>
                <w:sz w:val="12"/>
                <w:szCs w:val="12"/>
              </w:rPr>
            </w:pPr>
          </w:p>
        </w:tc>
        <w:tc>
          <w:tcPr>
            <w:tcW w:w="1417" w:type="dxa"/>
            <w:tcBorders>
              <w:top w:val="single" w:sz="4" w:space="0" w:color="auto"/>
              <w:left w:val="single" w:sz="4" w:space="0" w:color="auto"/>
              <w:bottom w:val="single" w:sz="4" w:space="0" w:color="auto"/>
              <w:right w:val="single" w:sz="4" w:space="0" w:color="auto"/>
            </w:tcBorders>
          </w:tcPr>
          <w:p w:rsidR="00E7760F" w:rsidRPr="00E7760F" w:rsidRDefault="00E7760F" w:rsidP="00E7760F">
            <w:pPr>
              <w:autoSpaceDE w:val="0"/>
              <w:autoSpaceDN w:val="0"/>
              <w:adjustRightInd w:val="0"/>
              <w:spacing w:after="0" w:line="240" w:lineRule="auto"/>
              <w:jc w:val="center"/>
              <w:rPr>
                <w:rFonts w:ascii="Times New Roman" w:hAnsi="Times New Roman" w:cs="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E7760F" w:rsidRPr="00E7760F" w:rsidRDefault="00E7760F" w:rsidP="00E7760F">
            <w:pPr>
              <w:autoSpaceDE w:val="0"/>
              <w:autoSpaceDN w:val="0"/>
              <w:adjustRightInd w:val="0"/>
              <w:spacing w:after="0" w:line="240" w:lineRule="auto"/>
              <w:jc w:val="center"/>
              <w:rPr>
                <w:rFonts w:ascii="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E7760F" w:rsidRPr="00E7760F" w:rsidRDefault="00E7760F" w:rsidP="00E7760F">
            <w:pPr>
              <w:autoSpaceDE w:val="0"/>
              <w:autoSpaceDN w:val="0"/>
              <w:adjustRightInd w:val="0"/>
              <w:spacing w:after="0" w:line="240" w:lineRule="auto"/>
              <w:jc w:val="center"/>
              <w:rPr>
                <w:rFonts w:ascii="Times New Roman" w:hAnsi="Times New Roman" w:cs="Times New Roman"/>
                <w:sz w:val="12"/>
                <w:szCs w:val="12"/>
              </w:rPr>
            </w:pPr>
          </w:p>
        </w:tc>
      </w:tr>
    </w:tbl>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E7760F" w:rsidRPr="000D2CB8" w:rsidTr="0094502B">
        <w:tc>
          <w:tcPr>
            <w:tcW w:w="2410" w:type="dxa"/>
            <w:shd w:val="clear" w:color="auto" w:fill="F2F2F2" w:themeFill="background1" w:themeFillShade="F2"/>
          </w:tcPr>
          <w:p w:rsidR="00E7760F" w:rsidRPr="000D2CB8" w:rsidRDefault="00E7760F" w:rsidP="0094502B">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Соу</w:t>
            </w:r>
            <w:r w:rsidRPr="000D2CB8">
              <w:rPr>
                <w:rFonts w:ascii="Times New Roman" w:eastAsia="Calibri" w:hAnsi="Times New Roman" w:cs="Times New Roman"/>
                <w:b/>
                <w:sz w:val="12"/>
                <w:szCs w:val="12"/>
              </w:rPr>
              <w:t>чредители:</w:t>
            </w:r>
          </w:p>
          <w:p w:rsidR="00E7760F" w:rsidRPr="000D2CB8" w:rsidRDefault="00E7760F" w:rsidP="0094502B">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E7760F" w:rsidRPr="000D2CB8" w:rsidRDefault="00E7760F" w:rsidP="0094502B">
            <w:pPr>
              <w:tabs>
                <w:tab w:val="left" w:pos="284"/>
              </w:tabs>
              <w:spacing w:after="0" w:line="240" w:lineRule="auto"/>
              <w:rPr>
                <w:rFonts w:ascii="Times New Roman" w:eastAsia="Calibri" w:hAnsi="Times New Roman" w:cs="Times New Roman"/>
                <w:b/>
                <w:sz w:val="12"/>
                <w:szCs w:val="12"/>
              </w:rPr>
            </w:pPr>
            <w:r w:rsidRPr="000D2CB8">
              <w:rPr>
                <w:rFonts w:ascii="Times New Roman" w:eastAsia="Calibri" w:hAnsi="Times New Roman" w:cs="Times New Roman"/>
                <w:sz w:val="12"/>
                <w:szCs w:val="12"/>
              </w:rPr>
              <w:t>- Администрации городского</w:t>
            </w:r>
            <w:r w:rsidRPr="000D2CB8">
              <w:rPr>
                <w:rFonts w:ascii="Times New Roman" w:eastAsia="Calibri" w:hAnsi="Times New Roman" w:cs="Times New Roman"/>
                <w:b/>
                <w:sz w:val="12"/>
                <w:szCs w:val="12"/>
              </w:rPr>
              <w:t xml:space="preserve">, </w:t>
            </w:r>
            <w:r w:rsidRPr="000D2CB8">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E7760F" w:rsidRPr="000D2CB8" w:rsidRDefault="00E7760F" w:rsidP="0094502B">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E7760F" w:rsidRPr="000D2CB8" w:rsidRDefault="00E7760F" w:rsidP="0094502B">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Тел: (84655) 2-15-35</w:t>
            </w:r>
          </w:p>
          <w:p w:rsidR="00E7760F" w:rsidRPr="000D2CB8" w:rsidRDefault="00E7760F" w:rsidP="0094502B">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К.Н. Щетинкина</w:t>
            </w:r>
          </w:p>
        </w:tc>
        <w:tc>
          <w:tcPr>
            <w:tcW w:w="2551" w:type="dxa"/>
            <w:shd w:val="clear" w:color="auto" w:fill="F2F2F2" w:themeFill="background1" w:themeFillShade="F2"/>
          </w:tcPr>
          <w:p w:rsidR="00E7760F" w:rsidRPr="000D2CB8" w:rsidRDefault="00E7760F" w:rsidP="0094502B">
            <w:pPr>
              <w:tabs>
                <w:tab w:val="left" w:pos="284"/>
              </w:tabs>
              <w:spacing w:after="0" w:line="240" w:lineRule="auto"/>
              <w:rPr>
                <w:rFonts w:ascii="Times New Roman" w:eastAsia="Calibri" w:hAnsi="Times New Roman" w:cs="Times New Roman"/>
                <w:b/>
                <w:sz w:val="12"/>
                <w:szCs w:val="12"/>
                <w:u w:val="single"/>
              </w:rPr>
            </w:pPr>
            <w:r w:rsidRPr="000D2CB8">
              <w:rPr>
                <w:rFonts w:ascii="Times New Roman" w:eastAsia="Calibri" w:hAnsi="Times New Roman" w:cs="Times New Roman"/>
                <w:b/>
                <w:sz w:val="12"/>
                <w:szCs w:val="12"/>
                <w:u w:val="single"/>
              </w:rPr>
              <w:t>«Сергиевский вестник»</w:t>
            </w:r>
          </w:p>
          <w:p w:rsidR="00E7760F" w:rsidRPr="000D2CB8" w:rsidRDefault="00E7760F" w:rsidP="0094502B">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Номер подписан в печать </w:t>
            </w:r>
            <w:r>
              <w:rPr>
                <w:rFonts w:ascii="Times New Roman" w:eastAsia="Calibri" w:hAnsi="Times New Roman" w:cs="Times New Roman"/>
                <w:sz w:val="12"/>
                <w:szCs w:val="12"/>
              </w:rPr>
              <w:t xml:space="preserve"> 1</w:t>
            </w:r>
            <w:r w:rsidR="00B82F42">
              <w:rPr>
                <w:rFonts w:ascii="Times New Roman" w:eastAsia="Calibri" w:hAnsi="Times New Roman" w:cs="Times New Roman"/>
                <w:sz w:val="12"/>
                <w:szCs w:val="12"/>
              </w:rPr>
              <w:t>9</w:t>
            </w:r>
            <w:r>
              <w:rPr>
                <w:rFonts w:ascii="Times New Roman" w:eastAsia="Calibri" w:hAnsi="Times New Roman" w:cs="Times New Roman"/>
                <w:sz w:val="12"/>
                <w:szCs w:val="12"/>
              </w:rPr>
              <w:t>.11</w:t>
            </w:r>
            <w:r w:rsidRPr="000D2CB8">
              <w:rPr>
                <w:rFonts w:ascii="Times New Roman" w:eastAsia="Calibri" w:hAnsi="Times New Roman" w:cs="Times New Roman"/>
                <w:sz w:val="12"/>
                <w:szCs w:val="12"/>
              </w:rPr>
              <w:t>.2019 г.</w:t>
            </w:r>
          </w:p>
          <w:p w:rsidR="00E7760F" w:rsidRPr="000D2CB8" w:rsidRDefault="00E7760F" w:rsidP="0094502B">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в 09:00, по графику - в 09:00.</w:t>
            </w:r>
          </w:p>
          <w:p w:rsidR="00E7760F" w:rsidRPr="000D2CB8" w:rsidRDefault="00E7760F" w:rsidP="0094502B">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Тираж 18 экз.</w:t>
            </w:r>
          </w:p>
          <w:p w:rsidR="00E7760F" w:rsidRPr="000D2CB8" w:rsidRDefault="00E7760F" w:rsidP="0094502B">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Адрес редакции и издателя: с. Сергиевск,</w:t>
            </w:r>
          </w:p>
          <w:p w:rsidR="00E7760F" w:rsidRPr="000D2CB8" w:rsidRDefault="00E7760F" w:rsidP="0094502B">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ул. Ленина, 22.</w:t>
            </w:r>
          </w:p>
          <w:p w:rsidR="00E7760F" w:rsidRPr="000D2CB8" w:rsidRDefault="00E7760F" w:rsidP="0094502B">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«Бесплатно»</w:t>
            </w:r>
          </w:p>
        </w:tc>
      </w:tr>
    </w:tbl>
    <w:p w:rsidR="00F90AF4" w:rsidRPr="00E77999" w:rsidRDefault="00F90AF4" w:rsidP="00B82F42">
      <w:pPr>
        <w:spacing w:line="240" w:lineRule="auto"/>
        <w:rPr>
          <w:sz w:val="12"/>
          <w:szCs w:val="12"/>
        </w:rPr>
      </w:pPr>
    </w:p>
    <w:sectPr w:rsidR="00F90AF4" w:rsidRPr="00E77999" w:rsidSect="00BA3265">
      <w:headerReference w:type="default" r:id="rId30"/>
      <w:headerReference w:type="first" r:id="rId3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44" w:rsidRDefault="00BC3844" w:rsidP="000F23DD">
      <w:pPr>
        <w:spacing w:after="0" w:line="240" w:lineRule="auto"/>
      </w:pPr>
      <w:r>
        <w:separator/>
      </w:r>
    </w:p>
  </w:endnote>
  <w:endnote w:type="continuationSeparator" w:id="0">
    <w:p w:rsidR="00BC3844" w:rsidRDefault="00BC384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44" w:rsidRDefault="00BC3844" w:rsidP="000F23DD">
      <w:pPr>
        <w:spacing w:after="0" w:line="240" w:lineRule="auto"/>
      </w:pPr>
      <w:r>
        <w:separator/>
      </w:r>
    </w:p>
  </w:footnote>
  <w:footnote w:type="continuationSeparator" w:id="0">
    <w:p w:rsidR="00BC3844" w:rsidRDefault="00BC384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844" w:rsidRDefault="00BC3844"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DF7C1C">
          <w:rPr>
            <w:noProof/>
          </w:rPr>
          <w:t>23</w:t>
        </w:r>
        <w:r>
          <w:rPr>
            <w:noProof/>
          </w:rPr>
          <w:fldChar w:fldCharType="end"/>
        </w:r>
      </w:sdtContent>
    </w:sdt>
  </w:p>
  <w:p w:rsidR="00BC3844" w:rsidRDefault="00BC3844"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BC3844" w:rsidRPr="00C13344" w:rsidRDefault="00BC3844" w:rsidP="00C13344">
    <w:pPr>
      <w:pStyle w:val="af"/>
      <w:rPr>
        <w:rFonts w:ascii="Times New Roman" w:hAnsi="Times New Roman" w:cs="Times New Roman"/>
        <w:b/>
        <w:sz w:val="16"/>
        <w:szCs w:val="16"/>
      </w:rPr>
    </w:pPr>
    <w:r>
      <w:rPr>
        <w:rFonts w:ascii="Times New Roman" w:hAnsi="Times New Roman" w:cs="Times New Roman"/>
        <w:i/>
        <w:sz w:val="16"/>
        <w:szCs w:val="16"/>
      </w:rPr>
      <w:t>Вторник, 19 ноября 2019 года, №66</w:t>
    </w:r>
    <w:r w:rsidRPr="006D47B1">
      <w:rPr>
        <w:rFonts w:ascii="Times New Roman" w:hAnsi="Times New Roman" w:cs="Times New Roman"/>
        <w:i/>
        <w:sz w:val="16"/>
        <w:szCs w:val="16"/>
      </w:rPr>
      <w:t xml:space="preserve"> (</w:t>
    </w:r>
    <w:r>
      <w:rPr>
        <w:rFonts w:ascii="Times New Roman" w:hAnsi="Times New Roman" w:cs="Times New Roman"/>
        <w:i/>
        <w:sz w:val="16"/>
        <w:szCs w:val="16"/>
      </w:rPr>
      <w:t>378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Content>
      <w:p w:rsidR="00BC3844" w:rsidRDefault="00BC3844">
        <w:pPr>
          <w:pStyle w:val="af"/>
        </w:pPr>
        <w:r>
          <w:fldChar w:fldCharType="begin"/>
        </w:r>
        <w:r>
          <w:instrText>PAGE   \* MERGEFORMAT</w:instrText>
        </w:r>
        <w:r>
          <w:fldChar w:fldCharType="separate"/>
        </w:r>
        <w:r>
          <w:rPr>
            <w:noProof/>
          </w:rPr>
          <w:t>8</w:t>
        </w:r>
        <w:r>
          <w:rPr>
            <w:noProof/>
          </w:rPr>
          <w:fldChar w:fldCharType="end"/>
        </w:r>
      </w:p>
    </w:sdtContent>
  </w:sdt>
  <w:p w:rsidR="00BC3844" w:rsidRPr="000443FC" w:rsidRDefault="00BC3844"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C3844" w:rsidRPr="00263DC0" w:rsidRDefault="00BC3844"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C3844" w:rsidRDefault="00BC3844"/>
  <w:p w:rsidR="00BC3844" w:rsidRDefault="00BC3844"/>
  <w:p w:rsidR="00BC3844" w:rsidRDefault="00BC3844"/>
  <w:p w:rsidR="00BC3844" w:rsidRDefault="00BC3844"/>
  <w:p w:rsidR="00BC3844" w:rsidRDefault="00BC3844"/>
  <w:p w:rsidR="00BC3844" w:rsidRDefault="00BC3844"/>
  <w:p w:rsidR="00BC3844" w:rsidRDefault="00BC3844"/>
  <w:p w:rsidR="00BC3844" w:rsidRDefault="00BC3844"/>
  <w:p w:rsidR="00BC3844" w:rsidRDefault="00BC3844"/>
  <w:p w:rsidR="00BC3844" w:rsidRDefault="00BC3844"/>
  <w:p w:rsidR="00BC3844" w:rsidRDefault="00BC3844"/>
  <w:p w:rsidR="00BC3844" w:rsidRDefault="00BC3844"/>
  <w:p w:rsidR="00BC3844" w:rsidRDefault="00BC38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8F37E59"/>
    <w:multiLevelType w:val="hybridMultilevel"/>
    <w:tmpl w:val="D476556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15:restartNumberingAfterBreak="0">
    <w:nsid w:val="0C280A96"/>
    <w:multiLevelType w:val="hybridMultilevel"/>
    <w:tmpl w:val="9794ADB8"/>
    <w:lvl w:ilvl="0" w:tplc="5FF0DF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D7B6373"/>
    <w:multiLevelType w:val="hybridMultilevel"/>
    <w:tmpl w:val="10F6146E"/>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E212CBE"/>
    <w:multiLevelType w:val="hybridMultilevel"/>
    <w:tmpl w:val="620E1A32"/>
    <w:lvl w:ilvl="0" w:tplc="6CB28716">
      <w:start w:val="6"/>
      <w:numFmt w:val="decimal"/>
      <w:lvlText w:val="%1."/>
      <w:lvlJc w:val="left"/>
      <w:pPr>
        <w:ind w:left="177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0EC5CBA"/>
    <w:multiLevelType w:val="hybridMultilevel"/>
    <w:tmpl w:val="4BEABA70"/>
    <w:lvl w:ilvl="0" w:tplc="EE1A09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10807F6"/>
    <w:multiLevelType w:val="hybridMultilevel"/>
    <w:tmpl w:val="2E4A3D6E"/>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2B6739D"/>
    <w:multiLevelType w:val="hybridMultilevel"/>
    <w:tmpl w:val="1DC0B974"/>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1C954308"/>
    <w:multiLevelType w:val="hybridMultilevel"/>
    <w:tmpl w:val="BECAF4E4"/>
    <w:lvl w:ilvl="0" w:tplc="E682A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25C5702"/>
    <w:multiLevelType w:val="hybridMultilevel"/>
    <w:tmpl w:val="3B04837A"/>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4C02166"/>
    <w:multiLevelType w:val="hybridMultilevel"/>
    <w:tmpl w:val="0C5A18E2"/>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132952"/>
    <w:multiLevelType w:val="hybridMultilevel"/>
    <w:tmpl w:val="DE028746"/>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9607C65"/>
    <w:multiLevelType w:val="hybridMultilevel"/>
    <w:tmpl w:val="7302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7" w15:restartNumberingAfterBreak="0">
    <w:nsid w:val="2B995393"/>
    <w:multiLevelType w:val="hybridMultilevel"/>
    <w:tmpl w:val="070E1F84"/>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1AE136B"/>
    <w:multiLevelType w:val="hybridMultilevel"/>
    <w:tmpl w:val="6CF4270C"/>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53"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15:restartNumberingAfterBreak="0">
    <w:nsid w:val="3F1A18F4"/>
    <w:multiLevelType w:val="hybridMultilevel"/>
    <w:tmpl w:val="E2240CA2"/>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7" w15:restartNumberingAfterBreak="0">
    <w:nsid w:val="457B4204"/>
    <w:multiLevelType w:val="hybridMultilevel"/>
    <w:tmpl w:val="99D4CA7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86C22A8"/>
    <w:multiLevelType w:val="hybridMultilevel"/>
    <w:tmpl w:val="6CC0772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61" w15:restartNumberingAfterBreak="0">
    <w:nsid w:val="564D0B8D"/>
    <w:multiLevelType w:val="hybridMultilevel"/>
    <w:tmpl w:val="A3A8E88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9DC049C"/>
    <w:multiLevelType w:val="multilevel"/>
    <w:tmpl w:val="F6B648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D6816A7"/>
    <w:multiLevelType w:val="hybridMultilevel"/>
    <w:tmpl w:val="85581792"/>
    <w:lvl w:ilvl="0" w:tplc="A3C64F5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60446CAF"/>
    <w:multiLevelType w:val="multilevel"/>
    <w:tmpl w:val="733416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8" w15:restartNumberingAfterBreak="0">
    <w:nsid w:val="64025BB9"/>
    <w:multiLevelType w:val="hybridMultilevel"/>
    <w:tmpl w:val="2894361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97C085D"/>
    <w:multiLevelType w:val="hybridMultilevel"/>
    <w:tmpl w:val="1836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AE823A4"/>
    <w:multiLevelType w:val="hybridMultilevel"/>
    <w:tmpl w:val="04162A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FBC4D53"/>
    <w:multiLevelType w:val="hybridMultilevel"/>
    <w:tmpl w:val="4CDABD5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76" w15:restartNumberingAfterBreak="0">
    <w:nsid w:val="734436E5"/>
    <w:multiLevelType w:val="multilevel"/>
    <w:tmpl w:val="431ACB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8" w15:restartNumberingAfterBreak="0">
    <w:nsid w:val="77F67807"/>
    <w:multiLevelType w:val="multilevel"/>
    <w:tmpl w:val="27A43ECC"/>
    <w:lvl w:ilvl="0">
      <w:start w:val="1"/>
      <w:numFmt w:val="decimal"/>
      <w:lvlText w:val="%1."/>
      <w:lvlJc w:val="left"/>
      <w:pPr>
        <w:tabs>
          <w:tab w:val="num" w:pos="720"/>
        </w:tabs>
        <w:ind w:left="720" w:hanging="360"/>
      </w:pPr>
      <w:rPr>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78412665"/>
    <w:multiLevelType w:val="hybridMultilevel"/>
    <w:tmpl w:val="5484AC32"/>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15:restartNumberingAfterBreak="0">
    <w:nsid w:val="7B63481B"/>
    <w:multiLevelType w:val="hybridMultilevel"/>
    <w:tmpl w:val="EEC4573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83" w15:restartNumberingAfterBreak="0">
    <w:nsid w:val="7E810067"/>
    <w:multiLevelType w:val="hybridMultilevel"/>
    <w:tmpl w:val="4A1A39F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9"/>
  </w:num>
  <w:num w:numId="3">
    <w:abstractNumId w:val="25"/>
  </w:num>
  <w:num w:numId="4">
    <w:abstractNumId w:val="52"/>
  </w:num>
  <w:num w:numId="5">
    <w:abstractNumId w:val="8"/>
  </w:num>
  <w:num w:numId="6">
    <w:abstractNumId w:val="66"/>
  </w:num>
  <w:num w:numId="7">
    <w:abstractNumId w:val="69"/>
  </w:num>
  <w:num w:numId="8">
    <w:abstractNumId w:val="45"/>
  </w:num>
  <w:num w:numId="9">
    <w:abstractNumId w:val="59"/>
  </w:num>
  <w:num w:numId="10">
    <w:abstractNumId w:val="4"/>
  </w:num>
  <w:num w:numId="11">
    <w:abstractNumId w:val="34"/>
  </w:num>
  <w:num w:numId="12">
    <w:abstractNumId w:val="6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7"/>
  </w:num>
  <w:num w:numId="20">
    <w:abstractNumId w:val="53"/>
  </w:num>
  <w:num w:numId="21">
    <w:abstractNumId w:val="7"/>
  </w:num>
  <w:num w:numId="22">
    <w:abstractNumId w:val="80"/>
  </w:num>
  <w:num w:numId="23">
    <w:abstractNumId w:val="67"/>
  </w:num>
  <w:num w:numId="24">
    <w:abstractNumId w:val="40"/>
  </w:num>
  <w:num w:numId="25">
    <w:abstractNumId w:val="36"/>
  </w:num>
  <w:num w:numId="26">
    <w:abstractNumId w:val="64"/>
  </w:num>
  <w:num w:numId="27">
    <w:abstractNumId w:val="46"/>
  </w:num>
  <w:num w:numId="28">
    <w:abstractNumId w:val="82"/>
  </w:num>
  <w:num w:numId="29">
    <w:abstractNumId w:val="35"/>
  </w:num>
  <w:num w:numId="30">
    <w:abstractNumId w:val="74"/>
  </w:num>
  <w:num w:numId="31">
    <w:abstractNumId w:val="37"/>
  </w:num>
  <w:num w:numId="32">
    <w:abstractNumId w:val="55"/>
  </w:num>
  <w:num w:numId="33">
    <w:abstractNumId w:val="75"/>
  </w:num>
  <w:num w:numId="34">
    <w:abstractNumId w:val="73"/>
  </w:num>
  <w:num w:numId="35">
    <w:abstractNumId w:val="38"/>
  </w:num>
  <w:num w:numId="36">
    <w:abstractNumId w:val="50"/>
  </w:num>
  <w:num w:numId="37">
    <w:abstractNumId w:val="56"/>
  </w:num>
  <w:num w:numId="38">
    <w:abstractNumId w:val="27"/>
  </w:num>
  <w:num w:numId="39">
    <w:abstractNumId w:val="51"/>
  </w:num>
  <w:num w:numId="40">
    <w:abstractNumId w:val="62"/>
  </w:num>
  <w:num w:numId="41">
    <w:abstractNumId w:val="65"/>
  </w:num>
  <w:num w:numId="42">
    <w:abstractNumId w:val="76"/>
  </w:num>
  <w:num w:numId="43">
    <w:abstractNumId w:val="31"/>
  </w:num>
  <w:num w:numId="44">
    <w:abstractNumId w:val="78"/>
  </w:num>
  <w:num w:numId="45">
    <w:abstractNumId w:val="28"/>
  </w:num>
  <w:num w:numId="46">
    <w:abstractNumId w:val="71"/>
  </w:num>
  <w:num w:numId="47">
    <w:abstractNumId w:val="42"/>
  </w:num>
  <w:num w:numId="48">
    <w:abstractNumId w:val="43"/>
  </w:num>
  <w:num w:numId="49">
    <w:abstractNumId w:val="26"/>
  </w:num>
  <w:num w:numId="50">
    <w:abstractNumId w:val="79"/>
  </w:num>
  <w:num w:numId="51">
    <w:abstractNumId w:val="70"/>
  </w:num>
  <w:num w:numId="52">
    <w:abstractNumId w:val="39"/>
  </w:num>
  <w:num w:numId="53">
    <w:abstractNumId w:val="68"/>
  </w:num>
  <w:num w:numId="54">
    <w:abstractNumId w:val="41"/>
  </w:num>
  <w:num w:numId="55">
    <w:abstractNumId w:val="33"/>
  </w:num>
  <w:num w:numId="56">
    <w:abstractNumId w:val="29"/>
  </w:num>
  <w:num w:numId="57">
    <w:abstractNumId w:val="54"/>
  </w:num>
  <w:num w:numId="58">
    <w:abstractNumId w:val="48"/>
  </w:num>
  <w:num w:numId="59">
    <w:abstractNumId w:val="47"/>
  </w:num>
  <w:num w:numId="60">
    <w:abstractNumId w:val="83"/>
  </w:num>
  <w:num w:numId="61">
    <w:abstractNumId w:val="58"/>
  </w:num>
  <w:num w:numId="62">
    <w:abstractNumId w:val="61"/>
  </w:num>
  <w:num w:numId="63">
    <w:abstractNumId w:val="57"/>
  </w:num>
  <w:num w:numId="64">
    <w:abstractNumId w:val="72"/>
  </w:num>
  <w:num w:numId="65">
    <w:abstractNumId w:val="32"/>
  </w:num>
  <w:num w:numId="66">
    <w:abstractNumId w:val="81"/>
  </w:num>
  <w:num w:numId="67">
    <w:abstractNumId w:val="63"/>
  </w:num>
  <w:num w:numId="68">
    <w:abstractNumId w:val="30"/>
  </w:num>
  <w:num w:numId="69">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300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A25"/>
    <w:rsid w:val="00025CCD"/>
    <w:rsid w:val="00025D93"/>
    <w:rsid w:val="0002605A"/>
    <w:rsid w:val="000261BC"/>
    <w:rsid w:val="0002654E"/>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DB6"/>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8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45E"/>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D79"/>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4"/>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F72"/>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592"/>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059"/>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1DC4"/>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0F2"/>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B8"/>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AE1"/>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A2A"/>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5F2"/>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E5F"/>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CE9"/>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5C05"/>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7ED"/>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8BE"/>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27"/>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83E"/>
    <w:rsid w:val="00580C40"/>
    <w:rsid w:val="00580DA6"/>
    <w:rsid w:val="00580E01"/>
    <w:rsid w:val="0058155F"/>
    <w:rsid w:val="005815CA"/>
    <w:rsid w:val="00581615"/>
    <w:rsid w:val="005818C8"/>
    <w:rsid w:val="00581A4B"/>
    <w:rsid w:val="00581F39"/>
    <w:rsid w:val="00581F75"/>
    <w:rsid w:val="00582038"/>
    <w:rsid w:val="00582342"/>
    <w:rsid w:val="00582531"/>
    <w:rsid w:val="00582B08"/>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360"/>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39A"/>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D4"/>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9B5"/>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D48"/>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4B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4F5F"/>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92"/>
    <w:rsid w:val="00703CF2"/>
    <w:rsid w:val="00703E5B"/>
    <w:rsid w:val="007043BB"/>
    <w:rsid w:val="00704F48"/>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425"/>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EF0"/>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AA"/>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457"/>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05"/>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2EFE"/>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2F73"/>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7FA"/>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3D"/>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ED5"/>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6A6"/>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A9E"/>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0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6A4"/>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30"/>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762"/>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D69"/>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42"/>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844"/>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B6C"/>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68B"/>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CE4"/>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762"/>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7FE"/>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8FA"/>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B7"/>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1D8"/>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1C"/>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0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60F"/>
    <w:rsid w:val="00E77717"/>
    <w:rsid w:val="00E778A9"/>
    <w:rsid w:val="00E7799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F9E"/>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BF1AE56-F67A-4083-80A1-9CE49184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0168B"/>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uiPriority w:val="99"/>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9"/>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9"/>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9"/>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9"/>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9"/>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9"/>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9"/>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9"/>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9"/>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9"/>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9"/>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7942111">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2942768">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1433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chart" Target="charts/chart1.xml"/><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chart" Target="charts/chart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880F-490C-8718-1A60D2ACDD45}"/>
              </c:ext>
            </c:extLst>
          </c:dPt>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880F-490C-8718-1A60D2ACDD45}"/>
              </c:ext>
            </c:extLst>
          </c:dPt>
          <c:dPt>
            <c:idx val="5"/>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880F-490C-8718-1A60D2ACDD45}"/>
              </c:ext>
            </c:extLst>
          </c:dPt>
          <c:dPt>
            <c:idx val="6"/>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880F-490C-8718-1A60D2ACDD45}"/>
              </c:ext>
            </c:extLst>
          </c:dPt>
          <c:dPt>
            <c:idx val="7"/>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9-880F-490C-8718-1A60D2ACDD45}"/>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Лист1!$D$4:$D$11</c:f>
              <c:strCache>
                <c:ptCount val="8"/>
                <c:pt idx="0">
                  <c:v>Фактор современного инфраструктурного обустройства и благоустройства территории </c:v>
                </c:pt>
                <c:pt idx="1">
                  <c:v>Транспортно –транзитный фактор </c:v>
                </c:pt>
                <c:pt idx="2">
                  <c:v>Фактор местоположения (центрирующее положение  в северо-восточном субрегионе)</c:v>
                </c:pt>
                <c:pt idx="3">
                  <c:v>Фактор ценностного выбора (определения приоритетного и самого значимого, концентрация на этом, опора на идею развития)  </c:v>
                </c:pt>
                <c:pt idx="4">
                  <c:v>Фактор рекреационно-досуговый</c:v>
                </c:pt>
                <c:pt idx="5">
                  <c:v>Территориально-земельный фактор </c:v>
                </c:pt>
                <c:pt idx="6">
                  <c:v>Кластерная организация деятельности </c:v>
                </c:pt>
                <c:pt idx="7">
                  <c:v>Расселенческий фактор </c:v>
                </c:pt>
              </c:strCache>
            </c:strRef>
          </c:cat>
          <c:val>
            <c:numRef>
              <c:f>Лист1!$E$4:$E$11</c:f>
              <c:numCache>
                <c:formatCode>General</c:formatCode>
                <c:ptCount val="8"/>
                <c:pt idx="0">
                  <c:v>35</c:v>
                </c:pt>
                <c:pt idx="1">
                  <c:v>33</c:v>
                </c:pt>
                <c:pt idx="2">
                  <c:v>21</c:v>
                </c:pt>
                <c:pt idx="3">
                  <c:v>18</c:v>
                </c:pt>
                <c:pt idx="4">
                  <c:v>18</c:v>
                </c:pt>
                <c:pt idx="5">
                  <c:v>11</c:v>
                </c:pt>
                <c:pt idx="6">
                  <c:v>9</c:v>
                </c:pt>
                <c:pt idx="7">
                  <c:v>8</c:v>
                </c:pt>
              </c:numCache>
            </c:numRef>
          </c:val>
          <c:extLst xmlns:c16r2="http://schemas.microsoft.com/office/drawing/2015/06/chart">
            <c:ext xmlns:c16="http://schemas.microsoft.com/office/drawing/2014/chart" uri="{C3380CC4-5D6E-409C-BE32-E72D297353CC}">
              <c16:uniqueId val="{0000000A-880F-490C-8718-1A60D2ACDD45}"/>
            </c:ext>
          </c:extLst>
        </c:ser>
        <c:dLbls>
          <c:showLegendKey val="0"/>
          <c:showVal val="0"/>
          <c:showCatName val="0"/>
          <c:showSerName val="0"/>
          <c:showPercent val="0"/>
          <c:showBubbleSize val="0"/>
        </c:dLbls>
        <c:gapWidth val="182"/>
        <c:axId val="-1057466928"/>
        <c:axId val="-1057472912"/>
      </c:barChart>
      <c:catAx>
        <c:axId val="-1057466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057472912"/>
        <c:crosses val="autoZero"/>
        <c:auto val="1"/>
        <c:lblAlgn val="ctr"/>
        <c:lblOffset val="100"/>
        <c:noMultiLvlLbl val="0"/>
      </c:catAx>
      <c:valAx>
        <c:axId val="-1057472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746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770884839922712"/>
          <c:y val="6.9444444444444448E-2"/>
          <c:w val="0.49492087895345538"/>
          <c:h val="0.8416746864975212"/>
        </c:manualLayout>
      </c:layout>
      <c:barChart>
        <c:barDir val="bar"/>
        <c:grouping val="clustered"/>
        <c:varyColors val="0"/>
        <c:ser>
          <c:idx val="0"/>
          <c:order val="0"/>
          <c:spPr>
            <a:solidFill>
              <a:srgbClr val="C00000"/>
            </a:solidFill>
            <a:ln>
              <a:noFill/>
            </a:ln>
            <a:effectLst/>
          </c:spPr>
          <c:invertIfNegative val="0"/>
          <c:dPt>
            <c:idx val="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1-E0D8-43A9-A6F0-37F51AEB919E}"/>
              </c:ext>
            </c:extLst>
          </c:dPt>
          <c:dPt>
            <c:idx val="4"/>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3-E0D8-43A9-A6F0-37F51AEB919E}"/>
              </c:ext>
            </c:extLst>
          </c:dPt>
          <c:dPt>
            <c:idx val="5"/>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E0D8-43A9-A6F0-37F51AEB919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Лист1!$D$16:$D$21</c:f>
              <c:strCache>
                <c:ptCount val="6"/>
                <c:pt idx="0">
                  <c:v>Межмуниципальный медицинский оздоровительный  центр</c:v>
                </c:pt>
                <c:pt idx="1">
                  <c:v>Культурно- досуговый и спортивный центр</c:v>
                </c:pt>
                <c:pt idx="2">
                  <c:v>"Сельский город" как центр возможностей трудоустройства и развития человека</c:v>
                </c:pt>
                <c:pt idx="3">
                  <c:v>Центр образовательных услуг </c:v>
                </c:pt>
                <c:pt idx="4">
                  <c:v>Площадка для реализации проектов, производственный центр нового типа</c:v>
                </c:pt>
                <c:pt idx="5">
                  <c:v>Родовое «гнездо» для северных районов</c:v>
                </c:pt>
              </c:strCache>
            </c:strRef>
          </c:cat>
          <c:val>
            <c:numRef>
              <c:f>Лист1!$E$16:$E$21</c:f>
              <c:numCache>
                <c:formatCode>General</c:formatCode>
                <c:ptCount val="6"/>
                <c:pt idx="0">
                  <c:v>38</c:v>
                </c:pt>
                <c:pt idx="1">
                  <c:v>35</c:v>
                </c:pt>
                <c:pt idx="2">
                  <c:v>35</c:v>
                </c:pt>
                <c:pt idx="3">
                  <c:v>31</c:v>
                </c:pt>
                <c:pt idx="4">
                  <c:v>28</c:v>
                </c:pt>
                <c:pt idx="5">
                  <c:v>1</c:v>
                </c:pt>
              </c:numCache>
            </c:numRef>
          </c:val>
          <c:extLst xmlns:c16r2="http://schemas.microsoft.com/office/drawing/2015/06/chart">
            <c:ext xmlns:c16="http://schemas.microsoft.com/office/drawing/2014/chart" uri="{C3380CC4-5D6E-409C-BE32-E72D297353CC}">
              <c16:uniqueId val="{00000006-E0D8-43A9-A6F0-37F51AEB919E}"/>
            </c:ext>
          </c:extLst>
        </c:ser>
        <c:dLbls>
          <c:showLegendKey val="0"/>
          <c:showVal val="0"/>
          <c:showCatName val="0"/>
          <c:showSerName val="0"/>
          <c:showPercent val="0"/>
          <c:showBubbleSize val="0"/>
        </c:dLbls>
        <c:gapWidth val="182"/>
        <c:axId val="-1057466384"/>
        <c:axId val="-1057472368"/>
      </c:barChart>
      <c:catAx>
        <c:axId val="-1057466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057472368"/>
        <c:crosses val="autoZero"/>
        <c:auto val="1"/>
        <c:lblAlgn val="ctr"/>
        <c:lblOffset val="100"/>
        <c:noMultiLvlLbl val="0"/>
      </c:catAx>
      <c:valAx>
        <c:axId val="-1057472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746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BCAE-2EA2-40EF-AB85-91F30AD7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61</Pages>
  <Words>82340</Words>
  <Characters>469344</Characters>
  <Application>Microsoft Office Word</Application>
  <DocSecurity>0</DocSecurity>
  <Lines>3911</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550583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85</cp:revision>
  <cp:lastPrinted>2019-06-13T12:17:00Z</cp:lastPrinted>
  <dcterms:created xsi:type="dcterms:W3CDTF">2019-08-12T05:54:00Z</dcterms:created>
  <dcterms:modified xsi:type="dcterms:W3CDTF">2019-12-04T23:46:00Z</dcterms:modified>
</cp:coreProperties>
</file>